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86C2" w14:textId="77777777" w:rsidR="00AB635E" w:rsidRDefault="00AB635E">
      <w:pPr>
        <w:pStyle w:val="Heading7"/>
        <w:rPr>
          <w:b w:val="0"/>
          <w:bCs w:val="0"/>
          <w:sz w:val="40"/>
        </w:rPr>
      </w:pPr>
      <w:r>
        <w:t>AGREEMENT</w:t>
      </w:r>
    </w:p>
    <w:p w14:paraId="3544A3AF" w14:textId="77777777" w:rsidR="00AB635E" w:rsidRDefault="00AB635E">
      <w:pPr>
        <w:jc w:val="center"/>
        <w:rPr>
          <w:rFonts w:ascii="Times New Roman" w:hAnsi="Times New Roman" w:cs="Times New Roman"/>
          <w:b/>
          <w:bCs/>
          <w:sz w:val="40"/>
        </w:rPr>
      </w:pPr>
    </w:p>
    <w:p w14:paraId="254836EF" w14:textId="77777777" w:rsidR="00AB635E" w:rsidRDefault="00AB635E">
      <w:pPr>
        <w:jc w:val="center"/>
        <w:rPr>
          <w:rFonts w:ascii="Times New Roman" w:hAnsi="Times New Roman" w:cs="Times New Roman"/>
          <w:b/>
          <w:bCs/>
          <w:sz w:val="40"/>
        </w:rPr>
      </w:pPr>
    </w:p>
    <w:p w14:paraId="5E7037CE" w14:textId="77777777" w:rsidR="00AB635E" w:rsidRDefault="007D1E0B">
      <w:pPr>
        <w:jc w:val="center"/>
        <w:rPr>
          <w:rFonts w:ascii="Times New Roman" w:hAnsi="Times New Roman" w:cs="Times New Roman"/>
          <w:b/>
          <w:bCs/>
          <w:sz w:val="28"/>
        </w:rPr>
      </w:pPr>
      <w:r>
        <w:rPr>
          <w:rFonts w:ascii="Times New Roman" w:hAnsi="Times New Roman" w:cs="Times New Roman"/>
          <w:b/>
          <w:bCs/>
          <w:sz w:val="28"/>
        </w:rPr>
        <w:t>r</w:t>
      </w:r>
      <w:r w:rsidR="00AB635E">
        <w:rPr>
          <w:rFonts w:ascii="Times New Roman" w:hAnsi="Times New Roman" w:cs="Times New Roman"/>
          <w:b/>
          <w:bCs/>
          <w:sz w:val="28"/>
        </w:rPr>
        <w:t>eached by and between</w:t>
      </w:r>
    </w:p>
    <w:p w14:paraId="1219B088" w14:textId="77777777" w:rsidR="00AB635E" w:rsidRDefault="00AB635E">
      <w:pPr>
        <w:jc w:val="center"/>
        <w:rPr>
          <w:rFonts w:ascii="Times New Roman" w:hAnsi="Times New Roman" w:cs="Times New Roman"/>
          <w:b/>
          <w:bCs/>
          <w:sz w:val="28"/>
        </w:rPr>
      </w:pPr>
    </w:p>
    <w:p w14:paraId="7E960AF3" w14:textId="77777777" w:rsidR="00AB635E" w:rsidRDefault="00AB635E">
      <w:pPr>
        <w:jc w:val="center"/>
        <w:rPr>
          <w:rFonts w:ascii="Times New Roman" w:hAnsi="Times New Roman" w:cs="Times New Roman"/>
          <w:b/>
          <w:bCs/>
          <w:sz w:val="28"/>
        </w:rPr>
      </w:pPr>
    </w:p>
    <w:p w14:paraId="5D2EF94C" w14:textId="77777777" w:rsidR="00AB635E" w:rsidRDefault="00AB635E">
      <w:pPr>
        <w:jc w:val="center"/>
        <w:rPr>
          <w:rFonts w:ascii="Times New Roman" w:hAnsi="Times New Roman" w:cs="Times New Roman"/>
          <w:b/>
          <w:bCs/>
          <w:sz w:val="28"/>
        </w:rPr>
      </w:pPr>
    </w:p>
    <w:p w14:paraId="6E1EBD89" w14:textId="77777777" w:rsidR="00AB635E" w:rsidRDefault="00AB635E">
      <w:pPr>
        <w:jc w:val="center"/>
        <w:rPr>
          <w:rFonts w:ascii="Times New Roman" w:hAnsi="Times New Roman" w:cs="Times New Roman"/>
          <w:b/>
          <w:bCs/>
          <w:sz w:val="28"/>
        </w:rPr>
      </w:pPr>
    </w:p>
    <w:p w14:paraId="2C5A244F" w14:textId="77777777" w:rsidR="0008319F" w:rsidRDefault="0008319F">
      <w:pPr>
        <w:pStyle w:val="Heading6"/>
        <w:rPr>
          <w:rFonts w:cs="Times New Roman"/>
        </w:rPr>
      </w:pPr>
      <w:r>
        <w:rPr>
          <w:rFonts w:cs="Times New Roman"/>
        </w:rPr>
        <w:t xml:space="preserve">Kaleida Health </w:t>
      </w:r>
    </w:p>
    <w:p w14:paraId="192FC7FD" w14:textId="0D91ED0F" w:rsidR="00AB635E" w:rsidRDefault="0008319F">
      <w:pPr>
        <w:pStyle w:val="Heading6"/>
        <w:rPr>
          <w:rFonts w:cs="Times New Roman"/>
          <w:sz w:val="40"/>
        </w:rPr>
      </w:pPr>
      <w:r>
        <w:rPr>
          <w:rFonts w:cs="Times New Roman"/>
        </w:rPr>
        <w:t>d/b/a Kaleida Health Outpatient Pharmacy</w:t>
      </w:r>
    </w:p>
    <w:p w14:paraId="5917EDDB" w14:textId="77777777" w:rsidR="00AB635E" w:rsidRDefault="00AB635E">
      <w:pPr>
        <w:jc w:val="center"/>
        <w:rPr>
          <w:rFonts w:ascii="Times New Roman" w:hAnsi="Times New Roman" w:cs="Times New Roman"/>
          <w:b/>
          <w:bCs/>
          <w:sz w:val="32"/>
        </w:rPr>
      </w:pPr>
    </w:p>
    <w:p w14:paraId="060CC633" w14:textId="77777777" w:rsidR="00AB635E" w:rsidRDefault="00AB635E">
      <w:pPr>
        <w:jc w:val="center"/>
        <w:rPr>
          <w:rFonts w:ascii="Times New Roman" w:hAnsi="Times New Roman" w:cs="Times New Roman"/>
          <w:b/>
          <w:bCs/>
          <w:sz w:val="32"/>
        </w:rPr>
      </w:pPr>
    </w:p>
    <w:p w14:paraId="331C4BA0" w14:textId="77777777" w:rsidR="00AB635E" w:rsidRDefault="00AB635E">
      <w:pPr>
        <w:jc w:val="center"/>
        <w:rPr>
          <w:rFonts w:ascii="Times New Roman" w:hAnsi="Times New Roman" w:cs="Times New Roman"/>
          <w:b/>
          <w:bCs/>
          <w:sz w:val="32"/>
        </w:rPr>
      </w:pPr>
    </w:p>
    <w:p w14:paraId="5F8DFC56" w14:textId="77777777" w:rsidR="00AB635E" w:rsidRDefault="00AB635E">
      <w:pPr>
        <w:jc w:val="center"/>
        <w:rPr>
          <w:rFonts w:ascii="Times New Roman" w:hAnsi="Times New Roman" w:cs="Times New Roman"/>
          <w:b/>
          <w:bCs/>
          <w:sz w:val="32"/>
        </w:rPr>
      </w:pPr>
      <w:r>
        <w:rPr>
          <w:rFonts w:ascii="Times New Roman" w:hAnsi="Times New Roman" w:cs="Times New Roman"/>
          <w:b/>
          <w:bCs/>
          <w:sz w:val="32"/>
        </w:rPr>
        <w:t>and the</w:t>
      </w:r>
    </w:p>
    <w:p w14:paraId="65164675" w14:textId="77777777" w:rsidR="00AB635E" w:rsidRDefault="00AB635E">
      <w:pPr>
        <w:jc w:val="center"/>
        <w:rPr>
          <w:rFonts w:ascii="Times New Roman" w:hAnsi="Times New Roman" w:cs="Times New Roman"/>
          <w:b/>
          <w:bCs/>
          <w:sz w:val="32"/>
        </w:rPr>
      </w:pPr>
    </w:p>
    <w:p w14:paraId="2299E0D4" w14:textId="77777777" w:rsidR="00AB635E" w:rsidRDefault="00AB635E">
      <w:pPr>
        <w:jc w:val="center"/>
        <w:rPr>
          <w:rFonts w:ascii="Times New Roman" w:hAnsi="Times New Roman" w:cs="Times New Roman"/>
          <w:b/>
          <w:bCs/>
          <w:sz w:val="32"/>
        </w:rPr>
      </w:pPr>
    </w:p>
    <w:p w14:paraId="0452F531" w14:textId="77777777" w:rsidR="00AB635E" w:rsidRDefault="00AB635E">
      <w:pPr>
        <w:jc w:val="center"/>
        <w:rPr>
          <w:rFonts w:ascii="Times New Roman" w:hAnsi="Times New Roman" w:cs="Times New Roman"/>
          <w:b/>
          <w:bCs/>
          <w:sz w:val="32"/>
        </w:rPr>
      </w:pPr>
    </w:p>
    <w:p w14:paraId="7D9519E9" w14:textId="77777777" w:rsidR="00AB635E" w:rsidRDefault="00AB635E">
      <w:pPr>
        <w:jc w:val="center"/>
        <w:rPr>
          <w:rFonts w:ascii="Times New Roman" w:hAnsi="Times New Roman" w:cs="Times New Roman"/>
          <w:b/>
          <w:bCs/>
          <w:sz w:val="40"/>
        </w:rPr>
      </w:pPr>
      <w:r>
        <w:rPr>
          <w:rFonts w:ascii="Times New Roman" w:hAnsi="Times New Roman" w:cs="Times New Roman"/>
          <w:b/>
          <w:bCs/>
          <w:sz w:val="40"/>
        </w:rPr>
        <w:t xml:space="preserve">Communications Workers of America, </w:t>
      </w:r>
    </w:p>
    <w:p w14:paraId="5C0FF9ED" w14:textId="77777777" w:rsidR="00AB635E" w:rsidRDefault="00AB635E">
      <w:pPr>
        <w:jc w:val="center"/>
        <w:rPr>
          <w:rFonts w:ascii="Times New Roman" w:hAnsi="Times New Roman" w:cs="Times New Roman"/>
          <w:b/>
          <w:bCs/>
          <w:sz w:val="32"/>
        </w:rPr>
      </w:pPr>
      <w:r>
        <w:rPr>
          <w:rFonts w:ascii="Times New Roman" w:hAnsi="Times New Roman" w:cs="Times New Roman"/>
          <w:b/>
          <w:bCs/>
          <w:sz w:val="40"/>
        </w:rPr>
        <w:t>AFL-CIO</w:t>
      </w:r>
    </w:p>
    <w:p w14:paraId="6BF3E3B8" w14:textId="77777777" w:rsidR="00AB635E" w:rsidRDefault="00AB635E">
      <w:pPr>
        <w:jc w:val="center"/>
        <w:rPr>
          <w:rFonts w:ascii="Times New Roman" w:hAnsi="Times New Roman" w:cs="Times New Roman"/>
          <w:b/>
          <w:bCs/>
          <w:sz w:val="32"/>
        </w:rPr>
      </w:pPr>
    </w:p>
    <w:p w14:paraId="0673F5E5" w14:textId="77777777" w:rsidR="00AB635E" w:rsidRDefault="00AB635E">
      <w:pPr>
        <w:jc w:val="center"/>
        <w:rPr>
          <w:rFonts w:ascii="Times New Roman" w:hAnsi="Times New Roman" w:cs="Times New Roman"/>
          <w:b/>
          <w:bCs/>
          <w:sz w:val="32"/>
        </w:rPr>
      </w:pPr>
    </w:p>
    <w:p w14:paraId="29AD02D2" w14:textId="77777777" w:rsidR="00AB635E" w:rsidRDefault="00AB635E">
      <w:pPr>
        <w:jc w:val="center"/>
        <w:rPr>
          <w:rFonts w:ascii="Times New Roman" w:hAnsi="Times New Roman" w:cs="Times New Roman"/>
          <w:b/>
          <w:bCs/>
          <w:sz w:val="32"/>
        </w:rPr>
      </w:pPr>
    </w:p>
    <w:p w14:paraId="6D5207B4" w14:textId="32401DFC" w:rsidR="00AB635E" w:rsidRPr="00366BDB" w:rsidRDefault="00992930">
      <w:pPr>
        <w:jc w:val="center"/>
        <w:rPr>
          <w:rFonts w:ascii="Times New Roman" w:hAnsi="Times New Roman" w:cs="Times New Roman"/>
          <w:b/>
          <w:bCs/>
          <w:sz w:val="32"/>
        </w:rPr>
      </w:pPr>
      <w:r>
        <w:rPr>
          <w:rFonts w:ascii="Times New Roman" w:hAnsi="Times New Roman" w:cs="Times New Roman"/>
          <w:b/>
          <w:bCs/>
          <w:sz w:val="32"/>
        </w:rPr>
        <w:t xml:space="preserve">June 1, </w:t>
      </w:r>
      <w:r w:rsidR="00570014">
        <w:rPr>
          <w:rFonts w:ascii="Times New Roman" w:hAnsi="Times New Roman" w:cs="Times New Roman"/>
          <w:b/>
          <w:bCs/>
          <w:sz w:val="32"/>
        </w:rPr>
        <w:t>202</w:t>
      </w:r>
      <w:r w:rsidR="009132BD">
        <w:rPr>
          <w:rFonts w:ascii="Times New Roman" w:hAnsi="Times New Roman" w:cs="Times New Roman"/>
          <w:b/>
          <w:bCs/>
          <w:sz w:val="32"/>
        </w:rPr>
        <w:t>4</w:t>
      </w:r>
    </w:p>
    <w:p w14:paraId="7EFE8749" w14:textId="77777777" w:rsidR="00AB635E" w:rsidRDefault="00AB635E">
      <w:pPr>
        <w:jc w:val="center"/>
        <w:rPr>
          <w:rFonts w:ascii="Times New Roman" w:hAnsi="Times New Roman" w:cs="Times New Roman"/>
          <w:b/>
          <w:bCs/>
          <w:sz w:val="32"/>
        </w:rPr>
      </w:pPr>
    </w:p>
    <w:p w14:paraId="05990850" w14:textId="77777777" w:rsidR="00AB635E" w:rsidRDefault="00AB635E">
      <w:pPr>
        <w:jc w:val="center"/>
        <w:rPr>
          <w:rFonts w:ascii="Times New Roman" w:hAnsi="Times New Roman" w:cs="Times New Roman"/>
          <w:b/>
          <w:bCs/>
          <w:sz w:val="32"/>
        </w:rPr>
      </w:pPr>
      <w:r>
        <w:rPr>
          <w:rFonts w:ascii="Times New Roman" w:hAnsi="Times New Roman" w:cs="Times New Roman"/>
          <w:b/>
          <w:bCs/>
          <w:sz w:val="32"/>
        </w:rPr>
        <w:t>to</w:t>
      </w:r>
    </w:p>
    <w:p w14:paraId="5AE0A43A" w14:textId="77777777" w:rsidR="00AB635E" w:rsidRDefault="00AB635E">
      <w:pPr>
        <w:jc w:val="center"/>
        <w:rPr>
          <w:rFonts w:ascii="Times New Roman" w:hAnsi="Times New Roman" w:cs="Times New Roman"/>
          <w:b/>
          <w:bCs/>
          <w:sz w:val="32"/>
        </w:rPr>
      </w:pPr>
    </w:p>
    <w:p w14:paraId="770923A0" w14:textId="77777777" w:rsidR="00AB635E" w:rsidRDefault="00AB635E">
      <w:pPr>
        <w:jc w:val="center"/>
        <w:rPr>
          <w:rFonts w:ascii="Times New Roman" w:hAnsi="Times New Roman" w:cs="Times New Roman"/>
          <w:b/>
          <w:bCs/>
          <w:sz w:val="32"/>
        </w:rPr>
      </w:pPr>
    </w:p>
    <w:p w14:paraId="34A8BA2B" w14:textId="60CB159A" w:rsidR="00AB635E" w:rsidRPr="00366BDB" w:rsidRDefault="00992930">
      <w:pPr>
        <w:jc w:val="center"/>
        <w:rPr>
          <w:rFonts w:ascii="Times New Roman" w:hAnsi="Times New Roman" w:cs="Times New Roman"/>
          <w:b/>
          <w:bCs/>
          <w:sz w:val="32"/>
        </w:rPr>
      </w:pPr>
      <w:r>
        <w:rPr>
          <w:rFonts w:ascii="Times New Roman" w:hAnsi="Times New Roman" w:cs="Times New Roman"/>
          <w:b/>
          <w:bCs/>
          <w:sz w:val="32"/>
        </w:rPr>
        <w:t xml:space="preserve">May 31, </w:t>
      </w:r>
      <w:r w:rsidR="00570014">
        <w:rPr>
          <w:rFonts w:ascii="Times New Roman" w:hAnsi="Times New Roman" w:cs="Times New Roman"/>
          <w:b/>
          <w:bCs/>
          <w:sz w:val="32"/>
        </w:rPr>
        <w:t>202</w:t>
      </w:r>
      <w:r w:rsidR="009132BD">
        <w:rPr>
          <w:rFonts w:ascii="Times New Roman" w:hAnsi="Times New Roman" w:cs="Times New Roman"/>
          <w:b/>
          <w:bCs/>
          <w:sz w:val="32"/>
        </w:rPr>
        <w:t>7</w:t>
      </w:r>
    </w:p>
    <w:p w14:paraId="47FAE600" w14:textId="77777777" w:rsidR="00AB635E" w:rsidRDefault="00AB635E">
      <w:pPr>
        <w:jc w:val="center"/>
        <w:rPr>
          <w:rFonts w:ascii="Times New Roman" w:hAnsi="Times New Roman" w:cs="Times New Roman"/>
          <w:b/>
          <w:bCs/>
          <w:sz w:val="32"/>
        </w:rPr>
      </w:pPr>
    </w:p>
    <w:p w14:paraId="7F567ACB" w14:textId="77777777" w:rsidR="00AB635E" w:rsidRDefault="00AB635E">
      <w:pPr>
        <w:jc w:val="center"/>
        <w:rPr>
          <w:rFonts w:ascii="Times New Roman" w:hAnsi="Times New Roman" w:cs="Times New Roman"/>
          <w:b/>
          <w:bCs/>
          <w:sz w:val="32"/>
        </w:rPr>
      </w:pPr>
    </w:p>
    <w:p w14:paraId="33B1B40F" w14:textId="77777777" w:rsidR="00AB635E" w:rsidRDefault="00AB635E">
      <w:pPr>
        <w:rPr>
          <w:rFonts w:ascii="Times New Roman" w:hAnsi="Times New Roman" w:cs="Times New Roman"/>
          <w:b/>
          <w:bCs/>
          <w:sz w:val="32"/>
        </w:rPr>
      </w:pPr>
    </w:p>
    <w:p w14:paraId="43557618" w14:textId="77777777" w:rsidR="00AB635E" w:rsidRDefault="00AB635E">
      <w:pPr>
        <w:rPr>
          <w:rFonts w:ascii="Times New Roman" w:hAnsi="Times New Roman" w:cs="Times New Roman"/>
          <w:b/>
          <w:bCs/>
          <w:sz w:val="32"/>
        </w:rPr>
      </w:pPr>
      <w:r>
        <w:rPr>
          <w:rFonts w:ascii="Times New Roman" w:hAnsi="Times New Roman" w:cs="Times New Roman"/>
          <w:b/>
          <w:bCs/>
          <w:sz w:val="32"/>
        </w:rPr>
        <w:t xml:space="preserve"> </w:t>
      </w:r>
    </w:p>
    <w:p w14:paraId="40A05DF8" w14:textId="77777777" w:rsidR="00AB635E" w:rsidRDefault="00AB635E">
      <w:pPr>
        <w:rPr>
          <w:rFonts w:ascii="Times New Roman" w:hAnsi="Times New Roman" w:cs="Times New Roman"/>
          <w:b/>
          <w:bCs/>
          <w:sz w:val="32"/>
        </w:rPr>
      </w:pPr>
    </w:p>
    <w:p w14:paraId="6341D878" w14:textId="77777777" w:rsidR="00AB635E" w:rsidRDefault="00AB635E">
      <w:pPr>
        <w:rPr>
          <w:rFonts w:ascii="Times New Roman" w:hAnsi="Times New Roman" w:cs="Times New Roman"/>
          <w:b/>
          <w:bCs/>
          <w:sz w:val="32"/>
        </w:rPr>
      </w:pPr>
    </w:p>
    <w:p w14:paraId="701A6A94" w14:textId="77777777" w:rsidR="00DA6A0A" w:rsidRDefault="00DA6A0A" w:rsidP="00193C40">
      <w:pPr>
        <w:rPr>
          <w:rFonts w:ascii="Times New Roman" w:hAnsi="Times New Roman" w:cs="Times New Roman"/>
          <w:b/>
          <w:bCs/>
          <w:sz w:val="32"/>
        </w:rPr>
        <w:sectPr w:rsidR="00DA6A0A">
          <w:footerReference w:type="even" r:id="rId8"/>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p>
    <w:p w14:paraId="40779AB0" w14:textId="1DA70311" w:rsidR="008D79B7" w:rsidRPr="00132BFE" w:rsidRDefault="008D79B7">
      <w:pPr>
        <w:pStyle w:val="TOC1"/>
        <w:tabs>
          <w:tab w:val="right" w:leader="dot" w:pos="9350"/>
        </w:tabs>
        <w:rPr>
          <w:rFonts w:cs="Times New Roman"/>
          <w:b w:val="0"/>
          <w:bCs w:val="0"/>
          <w:caps w:val="0"/>
          <w:noProof/>
          <w:kern w:val="2"/>
          <w:sz w:val="24"/>
          <w:szCs w:val="24"/>
        </w:rPr>
      </w:pPr>
      <w:r>
        <w:rPr>
          <w:u w:val="single"/>
        </w:rPr>
        <w:lastRenderedPageBreak/>
        <w:fldChar w:fldCharType="begin"/>
      </w:r>
      <w:r>
        <w:rPr>
          <w:u w:val="single"/>
        </w:rPr>
        <w:instrText xml:space="preserve"> TOC \o "1-1" \h \z \u </w:instrText>
      </w:r>
      <w:r>
        <w:rPr>
          <w:u w:val="single"/>
        </w:rPr>
        <w:fldChar w:fldCharType="separate"/>
      </w:r>
      <w:hyperlink w:anchor="_Toc168054673" w:history="1">
        <w:r w:rsidRPr="00B0333F">
          <w:rPr>
            <w:rStyle w:val="Hyperlink"/>
            <w:noProof/>
          </w:rPr>
          <w:t>Article 1 Agreement and Application</w:t>
        </w:r>
        <w:r>
          <w:rPr>
            <w:noProof/>
            <w:webHidden/>
          </w:rPr>
          <w:tab/>
        </w:r>
        <w:r>
          <w:rPr>
            <w:noProof/>
            <w:webHidden/>
          </w:rPr>
          <w:fldChar w:fldCharType="begin"/>
        </w:r>
        <w:r>
          <w:rPr>
            <w:noProof/>
            <w:webHidden/>
          </w:rPr>
          <w:instrText xml:space="preserve"> PAGEREF _Toc168054673 \h </w:instrText>
        </w:r>
        <w:r>
          <w:rPr>
            <w:noProof/>
            <w:webHidden/>
          </w:rPr>
        </w:r>
        <w:r>
          <w:rPr>
            <w:noProof/>
            <w:webHidden/>
          </w:rPr>
          <w:fldChar w:fldCharType="separate"/>
        </w:r>
        <w:r w:rsidR="00E23C58">
          <w:rPr>
            <w:noProof/>
            <w:webHidden/>
          </w:rPr>
          <w:t>1</w:t>
        </w:r>
        <w:r>
          <w:rPr>
            <w:noProof/>
            <w:webHidden/>
          </w:rPr>
          <w:fldChar w:fldCharType="end"/>
        </w:r>
      </w:hyperlink>
    </w:p>
    <w:p w14:paraId="47763392" w14:textId="031E224B" w:rsidR="008D79B7" w:rsidRPr="00132BFE" w:rsidRDefault="008D79B7">
      <w:pPr>
        <w:pStyle w:val="TOC1"/>
        <w:tabs>
          <w:tab w:val="right" w:leader="dot" w:pos="9350"/>
        </w:tabs>
        <w:rPr>
          <w:rFonts w:cs="Times New Roman"/>
          <w:b w:val="0"/>
          <w:bCs w:val="0"/>
          <w:caps w:val="0"/>
          <w:noProof/>
          <w:kern w:val="2"/>
          <w:sz w:val="24"/>
          <w:szCs w:val="24"/>
        </w:rPr>
      </w:pPr>
      <w:hyperlink w:anchor="_Toc168054674" w:history="1">
        <w:r w:rsidRPr="00B0333F">
          <w:rPr>
            <w:rStyle w:val="Hyperlink"/>
            <w:noProof/>
          </w:rPr>
          <w:t>Article 2 Responsible Relationship</w:t>
        </w:r>
        <w:r>
          <w:rPr>
            <w:noProof/>
            <w:webHidden/>
          </w:rPr>
          <w:tab/>
        </w:r>
        <w:r>
          <w:rPr>
            <w:noProof/>
            <w:webHidden/>
          </w:rPr>
          <w:fldChar w:fldCharType="begin"/>
        </w:r>
        <w:r>
          <w:rPr>
            <w:noProof/>
            <w:webHidden/>
          </w:rPr>
          <w:instrText xml:space="preserve"> PAGEREF _Toc168054674 \h </w:instrText>
        </w:r>
        <w:r>
          <w:rPr>
            <w:noProof/>
            <w:webHidden/>
          </w:rPr>
        </w:r>
        <w:r>
          <w:rPr>
            <w:noProof/>
            <w:webHidden/>
          </w:rPr>
          <w:fldChar w:fldCharType="separate"/>
        </w:r>
        <w:r w:rsidR="00E23C58">
          <w:rPr>
            <w:noProof/>
            <w:webHidden/>
          </w:rPr>
          <w:t>1</w:t>
        </w:r>
        <w:r>
          <w:rPr>
            <w:noProof/>
            <w:webHidden/>
          </w:rPr>
          <w:fldChar w:fldCharType="end"/>
        </w:r>
      </w:hyperlink>
    </w:p>
    <w:p w14:paraId="1CA53584" w14:textId="12CCCF66" w:rsidR="008D79B7" w:rsidRPr="00132BFE" w:rsidRDefault="008D79B7">
      <w:pPr>
        <w:pStyle w:val="TOC1"/>
        <w:tabs>
          <w:tab w:val="right" w:leader="dot" w:pos="9350"/>
        </w:tabs>
        <w:rPr>
          <w:rFonts w:cs="Times New Roman"/>
          <w:b w:val="0"/>
          <w:bCs w:val="0"/>
          <w:caps w:val="0"/>
          <w:noProof/>
          <w:kern w:val="2"/>
          <w:sz w:val="24"/>
          <w:szCs w:val="24"/>
        </w:rPr>
      </w:pPr>
      <w:hyperlink w:anchor="_Toc168054675" w:history="1">
        <w:r w:rsidRPr="00B0333F">
          <w:rPr>
            <w:rStyle w:val="Hyperlink"/>
            <w:noProof/>
          </w:rPr>
          <w:t>Article 3 Recognition</w:t>
        </w:r>
        <w:r>
          <w:rPr>
            <w:noProof/>
            <w:webHidden/>
          </w:rPr>
          <w:tab/>
        </w:r>
        <w:r>
          <w:rPr>
            <w:noProof/>
            <w:webHidden/>
          </w:rPr>
          <w:fldChar w:fldCharType="begin"/>
        </w:r>
        <w:r>
          <w:rPr>
            <w:noProof/>
            <w:webHidden/>
          </w:rPr>
          <w:instrText xml:space="preserve"> PAGEREF _Toc168054675 \h </w:instrText>
        </w:r>
        <w:r>
          <w:rPr>
            <w:noProof/>
            <w:webHidden/>
          </w:rPr>
        </w:r>
        <w:r>
          <w:rPr>
            <w:noProof/>
            <w:webHidden/>
          </w:rPr>
          <w:fldChar w:fldCharType="separate"/>
        </w:r>
        <w:r w:rsidR="00E23C58">
          <w:rPr>
            <w:noProof/>
            <w:webHidden/>
          </w:rPr>
          <w:t>1</w:t>
        </w:r>
        <w:r>
          <w:rPr>
            <w:noProof/>
            <w:webHidden/>
          </w:rPr>
          <w:fldChar w:fldCharType="end"/>
        </w:r>
      </w:hyperlink>
    </w:p>
    <w:p w14:paraId="0902DBC1" w14:textId="04E21FBF" w:rsidR="008D79B7" w:rsidRPr="00132BFE" w:rsidRDefault="008D79B7">
      <w:pPr>
        <w:pStyle w:val="TOC1"/>
        <w:tabs>
          <w:tab w:val="right" w:leader="dot" w:pos="9350"/>
        </w:tabs>
        <w:rPr>
          <w:rFonts w:cs="Times New Roman"/>
          <w:b w:val="0"/>
          <w:bCs w:val="0"/>
          <w:caps w:val="0"/>
          <w:noProof/>
          <w:kern w:val="2"/>
          <w:sz w:val="24"/>
          <w:szCs w:val="24"/>
        </w:rPr>
      </w:pPr>
      <w:hyperlink w:anchor="_Toc168054676" w:history="1">
        <w:r w:rsidRPr="00B0333F">
          <w:rPr>
            <w:rStyle w:val="Hyperlink"/>
            <w:noProof/>
          </w:rPr>
          <w:t>Article 4 Successorship</w:t>
        </w:r>
        <w:r>
          <w:rPr>
            <w:noProof/>
            <w:webHidden/>
          </w:rPr>
          <w:tab/>
        </w:r>
        <w:r>
          <w:rPr>
            <w:noProof/>
            <w:webHidden/>
          </w:rPr>
          <w:fldChar w:fldCharType="begin"/>
        </w:r>
        <w:r>
          <w:rPr>
            <w:noProof/>
            <w:webHidden/>
          </w:rPr>
          <w:instrText xml:space="preserve"> PAGEREF _Toc168054676 \h </w:instrText>
        </w:r>
        <w:r>
          <w:rPr>
            <w:noProof/>
            <w:webHidden/>
          </w:rPr>
        </w:r>
        <w:r>
          <w:rPr>
            <w:noProof/>
            <w:webHidden/>
          </w:rPr>
          <w:fldChar w:fldCharType="separate"/>
        </w:r>
        <w:r w:rsidR="00E23C58">
          <w:rPr>
            <w:noProof/>
            <w:webHidden/>
          </w:rPr>
          <w:t>2</w:t>
        </w:r>
        <w:r>
          <w:rPr>
            <w:noProof/>
            <w:webHidden/>
          </w:rPr>
          <w:fldChar w:fldCharType="end"/>
        </w:r>
      </w:hyperlink>
    </w:p>
    <w:p w14:paraId="4DB52393" w14:textId="0134C332" w:rsidR="008D79B7" w:rsidRPr="00132BFE" w:rsidRDefault="008D79B7">
      <w:pPr>
        <w:pStyle w:val="TOC1"/>
        <w:tabs>
          <w:tab w:val="right" w:leader="dot" w:pos="9350"/>
        </w:tabs>
        <w:rPr>
          <w:rFonts w:cs="Times New Roman"/>
          <w:b w:val="0"/>
          <w:bCs w:val="0"/>
          <w:caps w:val="0"/>
          <w:noProof/>
          <w:kern w:val="2"/>
          <w:sz w:val="24"/>
          <w:szCs w:val="24"/>
        </w:rPr>
      </w:pPr>
      <w:hyperlink w:anchor="_Toc168054677" w:history="1">
        <w:r w:rsidRPr="00B0333F">
          <w:rPr>
            <w:rStyle w:val="Hyperlink"/>
            <w:noProof/>
          </w:rPr>
          <w:t>Article 5 Agency Shop</w:t>
        </w:r>
        <w:r>
          <w:rPr>
            <w:noProof/>
            <w:webHidden/>
          </w:rPr>
          <w:tab/>
        </w:r>
        <w:r>
          <w:rPr>
            <w:noProof/>
            <w:webHidden/>
          </w:rPr>
          <w:fldChar w:fldCharType="begin"/>
        </w:r>
        <w:r>
          <w:rPr>
            <w:noProof/>
            <w:webHidden/>
          </w:rPr>
          <w:instrText xml:space="preserve"> PAGEREF _Toc168054677 \h </w:instrText>
        </w:r>
        <w:r>
          <w:rPr>
            <w:noProof/>
            <w:webHidden/>
          </w:rPr>
        </w:r>
        <w:r>
          <w:rPr>
            <w:noProof/>
            <w:webHidden/>
          </w:rPr>
          <w:fldChar w:fldCharType="separate"/>
        </w:r>
        <w:r w:rsidR="00E23C58">
          <w:rPr>
            <w:noProof/>
            <w:webHidden/>
          </w:rPr>
          <w:t>2</w:t>
        </w:r>
        <w:r>
          <w:rPr>
            <w:noProof/>
            <w:webHidden/>
          </w:rPr>
          <w:fldChar w:fldCharType="end"/>
        </w:r>
      </w:hyperlink>
    </w:p>
    <w:p w14:paraId="39229B8A" w14:textId="54EE8433" w:rsidR="008D79B7" w:rsidRPr="00132BFE" w:rsidRDefault="008D79B7">
      <w:pPr>
        <w:pStyle w:val="TOC1"/>
        <w:tabs>
          <w:tab w:val="right" w:leader="dot" w:pos="9350"/>
        </w:tabs>
        <w:rPr>
          <w:rFonts w:cs="Times New Roman"/>
          <w:b w:val="0"/>
          <w:bCs w:val="0"/>
          <w:caps w:val="0"/>
          <w:noProof/>
          <w:kern w:val="2"/>
          <w:sz w:val="24"/>
          <w:szCs w:val="24"/>
        </w:rPr>
      </w:pPr>
      <w:hyperlink w:anchor="_Toc168054678" w:history="1">
        <w:r w:rsidRPr="00B0333F">
          <w:rPr>
            <w:rStyle w:val="Hyperlink"/>
            <w:noProof/>
          </w:rPr>
          <w:t>Article 6 Union Dues Deduction</w:t>
        </w:r>
        <w:r>
          <w:rPr>
            <w:noProof/>
            <w:webHidden/>
          </w:rPr>
          <w:tab/>
        </w:r>
        <w:r>
          <w:rPr>
            <w:noProof/>
            <w:webHidden/>
          </w:rPr>
          <w:fldChar w:fldCharType="begin"/>
        </w:r>
        <w:r>
          <w:rPr>
            <w:noProof/>
            <w:webHidden/>
          </w:rPr>
          <w:instrText xml:space="preserve"> PAGEREF _Toc168054678 \h </w:instrText>
        </w:r>
        <w:r>
          <w:rPr>
            <w:noProof/>
            <w:webHidden/>
          </w:rPr>
        </w:r>
        <w:r>
          <w:rPr>
            <w:noProof/>
            <w:webHidden/>
          </w:rPr>
          <w:fldChar w:fldCharType="separate"/>
        </w:r>
        <w:r w:rsidR="00E23C58">
          <w:rPr>
            <w:noProof/>
            <w:webHidden/>
          </w:rPr>
          <w:t>2</w:t>
        </w:r>
        <w:r>
          <w:rPr>
            <w:noProof/>
            <w:webHidden/>
          </w:rPr>
          <w:fldChar w:fldCharType="end"/>
        </w:r>
      </w:hyperlink>
    </w:p>
    <w:p w14:paraId="7FB5CE80" w14:textId="3DA44136" w:rsidR="008D79B7" w:rsidRPr="00132BFE" w:rsidRDefault="008D79B7">
      <w:pPr>
        <w:pStyle w:val="TOC1"/>
        <w:tabs>
          <w:tab w:val="right" w:leader="dot" w:pos="9350"/>
        </w:tabs>
        <w:rPr>
          <w:rFonts w:cs="Times New Roman"/>
          <w:b w:val="0"/>
          <w:bCs w:val="0"/>
          <w:caps w:val="0"/>
          <w:noProof/>
          <w:kern w:val="2"/>
          <w:sz w:val="24"/>
          <w:szCs w:val="24"/>
        </w:rPr>
      </w:pPr>
      <w:hyperlink w:anchor="_Toc168054679" w:history="1">
        <w:r w:rsidRPr="00B0333F">
          <w:rPr>
            <w:rStyle w:val="Hyperlink"/>
            <w:noProof/>
            <w:lang w:val="fr-FR"/>
          </w:rPr>
          <w:t>Article 7 Political Action Fund (PAF)</w:t>
        </w:r>
        <w:r>
          <w:rPr>
            <w:noProof/>
            <w:webHidden/>
          </w:rPr>
          <w:tab/>
        </w:r>
        <w:r>
          <w:rPr>
            <w:noProof/>
            <w:webHidden/>
          </w:rPr>
          <w:fldChar w:fldCharType="begin"/>
        </w:r>
        <w:r>
          <w:rPr>
            <w:noProof/>
            <w:webHidden/>
          </w:rPr>
          <w:instrText xml:space="preserve"> PAGEREF _Toc168054679 \h </w:instrText>
        </w:r>
        <w:r>
          <w:rPr>
            <w:noProof/>
            <w:webHidden/>
          </w:rPr>
        </w:r>
        <w:r>
          <w:rPr>
            <w:noProof/>
            <w:webHidden/>
          </w:rPr>
          <w:fldChar w:fldCharType="separate"/>
        </w:r>
        <w:r w:rsidR="00E23C58">
          <w:rPr>
            <w:noProof/>
            <w:webHidden/>
          </w:rPr>
          <w:t>5</w:t>
        </w:r>
        <w:r>
          <w:rPr>
            <w:noProof/>
            <w:webHidden/>
          </w:rPr>
          <w:fldChar w:fldCharType="end"/>
        </w:r>
      </w:hyperlink>
    </w:p>
    <w:p w14:paraId="7CC00EBD" w14:textId="35239F4F" w:rsidR="008D79B7" w:rsidRPr="00132BFE" w:rsidRDefault="008D79B7">
      <w:pPr>
        <w:pStyle w:val="TOC1"/>
        <w:tabs>
          <w:tab w:val="right" w:leader="dot" w:pos="9350"/>
        </w:tabs>
        <w:rPr>
          <w:rFonts w:cs="Times New Roman"/>
          <w:b w:val="0"/>
          <w:bCs w:val="0"/>
          <w:caps w:val="0"/>
          <w:noProof/>
          <w:kern w:val="2"/>
          <w:sz w:val="24"/>
          <w:szCs w:val="24"/>
        </w:rPr>
      </w:pPr>
      <w:hyperlink w:anchor="_Toc168054680" w:history="1">
        <w:r w:rsidRPr="00B0333F">
          <w:rPr>
            <w:rStyle w:val="Hyperlink"/>
            <w:noProof/>
          </w:rPr>
          <w:t>Article 8 Bulletin Boards</w:t>
        </w:r>
        <w:r>
          <w:rPr>
            <w:noProof/>
            <w:webHidden/>
          </w:rPr>
          <w:tab/>
        </w:r>
        <w:r>
          <w:rPr>
            <w:noProof/>
            <w:webHidden/>
          </w:rPr>
          <w:fldChar w:fldCharType="begin"/>
        </w:r>
        <w:r>
          <w:rPr>
            <w:noProof/>
            <w:webHidden/>
          </w:rPr>
          <w:instrText xml:space="preserve"> PAGEREF _Toc168054680 \h </w:instrText>
        </w:r>
        <w:r>
          <w:rPr>
            <w:noProof/>
            <w:webHidden/>
          </w:rPr>
        </w:r>
        <w:r>
          <w:rPr>
            <w:noProof/>
            <w:webHidden/>
          </w:rPr>
          <w:fldChar w:fldCharType="separate"/>
        </w:r>
        <w:r w:rsidR="00E23C58">
          <w:rPr>
            <w:noProof/>
            <w:webHidden/>
          </w:rPr>
          <w:t>5</w:t>
        </w:r>
        <w:r>
          <w:rPr>
            <w:noProof/>
            <w:webHidden/>
          </w:rPr>
          <w:fldChar w:fldCharType="end"/>
        </w:r>
      </w:hyperlink>
    </w:p>
    <w:p w14:paraId="6F026DCE" w14:textId="4107C429" w:rsidR="008D79B7" w:rsidRPr="00132BFE" w:rsidRDefault="008D79B7">
      <w:pPr>
        <w:pStyle w:val="TOC1"/>
        <w:tabs>
          <w:tab w:val="right" w:leader="dot" w:pos="9350"/>
        </w:tabs>
        <w:rPr>
          <w:rFonts w:cs="Times New Roman"/>
          <w:b w:val="0"/>
          <w:bCs w:val="0"/>
          <w:caps w:val="0"/>
          <w:noProof/>
          <w:kern w:val="2"/>
          <w:sz w:val="24"/>
          <w:szCs w:val="24"/>
        </w:rPr>
      </w:pPr>
      <w:hyperlink w:anchor="_Toc168054681" w:history="1">
        <w:r w:rsidRPr="00B0333F">
          <w:rPr>
            <w:rStyle w:val="Hyperlink"/>
            <w:noProof/>
          </w:rPr>
          <w:t>Article 9 Non-Discrimination</w:t>
        </w:r>
        <w:r>
          <w:rPr>
            <w:noProof/>
            <w:webHidden/>
          </w:rPr>
          <w:tab/>
        </w:r>
        <w:r>
          <w:rPr>
            <w:noProof/>
            <w:webHidden/>
          </w:rPr>
          <w:fldChar w:fldCharType="begin"/>
        </w:r>
        <w:r>
          <w:rPr>
            <w:noProof/>
            <w:webHidden/>
          </w:rPr>
          <w:instrText xml:space="preserve"> PAGEREF _Toc168054681 \h </w:instrText>
        </w:r>
        <w:r>
          <w:rPr>
            <w:noProof/>
            <w:webHidden/>
          </w:rPr>
        </w:r>
        <w:r>
          <w:rPr>
            <w:noProof/>
            <w:webHidden/>
          </w:rPr>
          <w:fldChar w:fldCharType="separate"/>
        </w:r>
        <w:r w:rsidR="00E23C58">
          <w:rPr>
            <w:noProof/>
            <w:webHidden/>
          </w:rPr>
          <w:t>5</w:t>
        </w:r>
        <w:r>
          <w:rPr>
            <w:noProof/>
            <w:webHidden/>
          </w:rPr>
          <w:fldChar w:fldCharType="end"/>
        </w:r>
      </w:hyperlink>
    </w:p>
    <w:p w14:paraId="4B3B6F7F" w14:textId="4BB52F44" w:rsidR="008D79B7" w:rsidRPr="00132BFE" w:rsidRDefault="008D79B7">
      <w:pPr>
        <w:pStyle w:val="TOC1"/>
        <w:tabs>
          <w:tab w:val="right" w:leader="dot" w:pos="9350"/>
        </w:tabs>
        <w:rPr>
          <w:rFonts w:cs="Times New Roman"/>
          <w:b w:val="0"/>
          <w:bCs w:val="0"/>
          <w:caps w:val="0"/>
          <w:noProof/>
          <w:kern w:val="2"/>
          <w:sz w:val="24"/>
          <w:szCs w:val="24"/>
        </w:rPr>
      </w:pPr>
      <w:hyperlink w:anchor="_Toc168054682" w:history="1">
        <w:r w:rsidRPr="00B0333F">
          <w:rPr>
            <w:rStyle w:val="Hyperlink"/>
            <w:noProof/>
          </w:rPr>
          <w:t>Article 10 Access to Premises for Union Representatives</w:t>
        </w:r>
        <w:r>
          <w:rPr>
            <w:noProof/>
            <w:webHidden/>
          </w:rPr>
          <w:tab/>
        </w:r>
        <w:r>
          <w:rPr>
            <w:noProof/>
            <w:webHidden/>
          </w:rPr>
          <w:fldChar w:fldCharType="begin"/>
        </w:r>
        <w:r>
          <w:rPr>
            <w:noProof/>
            <w:webHidden/>
          </w:rPr>
          <w:instrText xml:space="preserve"> PAGEREF _Toc168054682 \h </w:instrText>
        </w:r>
        <w:r>
          <w:rPr>
            <w:noProof/>
            <w:webHidden/>
          </w:rPr>
        </w:r>
        <w:r>
          <w:rPr>
            <w:noProof/>
            <w:webHidden/>
          </w:rPr>
          <w:fldChar w:fldCharType="separate"/>
        </w:r>
        <w:r w:rsidR="00E23C58">
          <w:rPr>
            <w:noProof/>
            <w:webHidden/>
          </w:rPr>
          <w:t>6</w:t>
        </w:r>
        <w:r>
          <w:rPr>
            <w:noProof/>
            <w:webHidden/>
          </w:rPr>
          <w:fldChar w:fldCharType="end"/>
        </w:r>
      </w:hyperlink>
    </w:p>
    <w:p w14:paraId="4231381F" w14:textId="26A5F001" w:rsidR="008D79B7" w:rsidRPr="00132BFE" w:rsidRDefault="008D79B7">
      <w:pPr>
        <w:pStyle w:val="TOC1"/>
        <w:tabs>
          <w:tab w:val="right" w:leader="dot" w:pos="9350"/>
        </w:tabs>
        <w:rPr>
          <w:rFonts w:cs="Times New Roman"/>
          <w:b w:val="0"/>
          <w:bCs w:val="0"/>
          <w:caps w:val="0"/>
          <w:noProof/>
          <w:kern w:val="2"/>
          <w:sz w:val="24"/>
          <w:szCs w:val="24"/>
        </w:rPr>
      </w:pPr>
      <w:hyperlink w:anchor="_Toc168054683" w:history="1">
        <w:r w:rsidRPr="00B0333F">
          <w:rPr>
            <w:rStyle w:val="Hyperlink"/>
            <w:noProof/>
          </w:rPr>
          <w:t>Article 11 Union Representation</w:t>
        </w:r>
        <w:r>
          <w:rPr>
            <w:noProof/>
            <w:webHidden/>
          </w:rPr>
          <w:tab/>
        </w:r>
        <w:r>
          <w:rPr>
            <w:noProof/>
            <w:webHidden/>
          </w:rPr>
          <w:fldChar w:fldCharType="begin"/>
        </w:r>
        <w:r>
          <w:rPr>
            <w:noProof/>
            <w:webHidden/>
          </w:rPr>
          <w:instrText xml:space="preserve"> PAGEREF _Toc168054683 \h </w:instrText>
        </w:r>
        <w:r>
          <w:rPr>
            <w:noProof/>
            <w:webHidden/>
          </w:rPr>
        </w:r>
        <w:r>
          <w:rPr>
            <w:noProof/>
            <w:webHidden/>
          </w:rPr>
          <w:fldChar w:fldCharType="separate"/>
        </w:r>
        <w:r w:rsidR="00E23C58">
          <w:rPr>
            <w:noProof/>
            <w:webHidden/>
          </w:rPr>
          <w:t>6</w:t>
        </w:r>
        <w:r>
          <w:rPr>
            <w:noProof/>
            <w:webHidden/>
          </w:rPr>
          <w:fldChar w:fldCharType="end"/>
        </w:r>
      </w:hyperlink>
    </w:p>
    <w:p w14:paraId="7542E70F" w14:textId="4219F3AF" w:rsidR="008D79B7" w:rsidRPr="00132BFE" w:rsidRDefault="008D79B7">
      <w:pPr>
        <w:pStyle w:val="TOC1"/>
        <w:tabs>
          <w:tab w:val="right" w:leader="dot" w:pos="9350"/>
        </w:tabs>
        <w:rPr>
          <w:rFonts w:cs="Times New Roman"/>
          <w:b w:val="0"/>
          <w:bCs w:val="0"/>
          <w:caps w:val="0"/>
          <w:noProof/>
          <w:kern w:val="2"/>
          <w:sz w:val="24"/>
          <w:szCs w:val="24"/>
        </w:rPr>
      </w:pPr>
      <w:hyperlink w:anchor="_Toc168054684" w:history="1">
        <w:r w:rsidRPr="00B0333F">
          <w:rPr>
            <w:rStyle w:val="Hyperlink"/>
            <w:noProof/>
          </w:rPr>
          <w:t>Article 12 Grievance Procedure</w:t>
        </w:r>
        <w:r>
          <w:rPr>
            <w:noProof/>
            <w:webHidden/>
          </w:rPr>
          <w:tab/>
        </w:r>
        <w:r>
          <w:rPr>
            <w:noProof/>
            <w:webHidden/>
          </w:rPr>
          <w:fldChar w:fldCharType="begin"/>
        </w:r>
        <w:r>
          <w:rPr>
            <w:noProof/>
            <w:webHidden/>
          </w:rPr>
          <w:instrText xml:space="preserve"> PAGEREF _Toc168054684 \h </w:instrText>
        </w:r>
        <w:r>
          <w:rPr>
            <w:noProof/>
            <w:webHidden/>
          </w:rPr>
        </w:r>
        <w:r>
          <w:rPr>
            <w:noProof/>
            <w:webHidden/>
          </w:rPr>
          <w:fldChar w:fldCharType="separate"/>
        </w:r>
        <w:r w:rsidR="00E23C58">
          <w:rPr>
            <w:noProof/>
            <w:webHidden/>
          </w:rPr>
          <w:t>8</w:t>
        </w:r>
        <w:r>
          <w:rPr>
            <w:noProof/>
            <w:webHidden/>
          </w:rPr>
          <w:fldChar w:fldCharType="end"/>
        </w:r>
      </w:hyperlink>
    </w:p>
    <w:p w14:paraId="22A71693" w14:textId="20494D4B" w:rsidR="008D79B7" w:rsidRPr="00132BFE" w:rsidRDefault="008D79B7">
      <w:pPr>
        <w:pStyle w:val="TOC1"/>
        <w:tabs>
          <w:tab w:val="right" w:leader="dot" w:pos="9350"/>
        </w:tabs>
        <w:rPr>
          <w:rFonts w:cs="Times New Roman"/>
          <w:b w:val="0"/>
          <w:bCs w:val="0"/>
          <w:caps w:val="0"/>
          <w:noProof/>
          <w:kern w:val="2"/>
          <w:sz w:val="24"/>
          <w:szCs w:val="24"/>
        </w:rPr>
      </w:pPr>
      <w:hyperlink w:anchor="_Toc168054685" w:history="1">
        <w:r w:rsidRPr="00B0333F">
          <w:rPr>
            <w:rStyle w:val="Hyperlink"/>
            <w:noProof/>
          </w:rPr>
          <w:t>Article 13 Probationary Period</w:t>
        </w:r>
        <w:r>
          <w:rPr>
            <w:noProof/>
            <w:webHidden/>
          </w:rPr>
          <w:tab/>
        </w:r>
        <w:r>
          <w:rPr>
            <w:noProof/>
            <w:webHidden/>
          </w:rPr>
          <w:fldChar w:fldCharType="begin"/>
        </w:r>
        <w:r>
          <w:rPr>
            <w:noProof/>
            <w:webHidden/>
          </w:rPr>
          <w:instrText xml:space="preserve"> PAGEREF _Toc168054685 \h </w:instrText>
        </w:r>
        <w:r>
          <w:rPr>
            <w:noProof/>
            <w:webHidden/>
          </w:rPr>
        </w:r>
        <w:r>
          <w:rPr>
            <w:noProof/>
            <w:webHidden/>
          </w:rPr>
          <w:fldChar w:fldCharType="separate"/>
        </w:r>
        <w:r w:rsidR="00E23C58">
          <w:rPr>
            <w:noProof/>
            <w:webHidden/>
          </w:rPr>
          <w:t>10</w:t>
        </w:r>
        <w:r>
          <w:rPr>
            <w:noProof/>
            <w:webHidden/>
          </w:rPr>
          <w:fldChar w:fldCharType="end"/>
        </w:r>
      </w:hyperlink>
    </w:p>
    <w:p w14:paraId="7F19BD12" w14:textId="700B7463" w:rsidR="008D79B7" w:rsidRPr="00132BFE" w:rsidRDefault="008D79B7">
      <w:pPr>
        <w:pStyle w:val="TOC1"/>
        <w:tabs>
          <w:tab w:val="right" w:leader="dot" w:pos="9350"/>
        </w:tabs>
        <w:rPr>
          <w:rFonts w:cs="Times New Roman"/>
          <w:b w:val="0"/>
          <w:bCs w:val="0"/>
          <w:caps w:val="0"/>
          <w:noProof/>
          <w:kern w:val="2"/>
          <w:sz w:val="24"/>
          <w:szCs w:val="24"/>
        </w:rPr>
      </w:pPr>
      <w:hyperlink w:anchor="_Toc168054686" w:history="1">
        <w:r w:rsidRPr="00B0333F">
          <w:rPr>
            <w:rStyle w:val="Hyperlink"/>
            <w:noProof/>
          </w:rPr>
          <w:t>Article 14 Categories of Employees</w:t>
        </w:r>
        <w:r>
          <w:rPr>
            <w:noProof/>
            <w:webHidden/>
          </w:rPr>
          <w:tab/>
        </w:r>
        <w:r>
          <w:rPr>
            <w:noProof/>
            <w:webHidden/>
          </w:rPr>
          <w:fldChar w:fldCharType="begin"/>
        </w:r>
        <w:r>
          <w:rPr>
            <w:noProof/>
            <w:webHidden/>
          </w:rPr>
          <w:instrText xml:space="preserve"> PAGEREF _Toc168054686 \h </w:instrText>
        </w:r>
        <w:r>
          <w:rPr>
            <w:noProof/>
            <w:webHidden/>
          </w:rPr>
        </w:r>
        <w:r>
          <w:rPr>
            <w:noProof/>
            <w:webHidden/>
          </w:rPr>
          <w:fldChar w:fldCharType="separate"/>
        </w:r>
        <w:r w:rsidR="00E23C58">
          <w:rPr>
            <w:noProof/>
            <w:webHidden/>
          </w:rPr>
          <w:t>10</w:t>
        </w:r>
        <w:r>
          <w:rPr>
            <w:noProof/>
            <w:webHidden/>
          </w:rPr>
          <w:fldChar w:fldCharType="end"/>
        </w:r>
      </w:hyperlink>
    </w:p>
    <w:p w14:paraId="19775A2C" w14:textId="0D237190" w:rsidR="008D79B7" w:rsidRPr="00132BFE" w:rsidRDefault="008D79B7">
      <w:pPr>
        <w:pStyle w:val="TOC1"/>
        <w:tabs>
          <w:tab w:val="right" w:leader="dot" w:pos="9350"/>
        </w:tabs>
        <w:rPr>
          <w:rFonts w:cs="Times New Roman"/>
          <w:b w:val="0"/>
          <w:bCs w:val="0"/>
          <w:caps w:val="0"/>
          <w:noProof/>
          <w:kern w:val="2"/>
          <w:sz w:val="24"/>
          <w:szCs w:val="24"/>
        </w:rPr>
      </w:pPr>
      <w:hyperlink w:anchor="_Toc168054687" w:history="1">
        <w:r w:rsidRPr="00B0333F">
          <w:rPr>
            <w:rStyle w:val="Hyperlink"/>
            <w:noProof/>
          </w:rPr>
          <w:t>Article 15 Per Diem Employees</w:t>
        </w:r>
        <w:r>
          <w:rPr>
            <w:noProof/>
            <w:webHidden/>
          </w:rPr>
          <w:tab/>
        </w:r>
        <w:r>
          <w:rPr>
            <w:noProof/>
            <w:webHidden/>
          </w:rPr>
          <w:fldChar w:fldCharType="begin"/>
        </w:r>
        <w:r>
          <w:rPr>
            <w:noProof/>
            <w:webHidden/>
          </w:rPr>
          <w:instrText xml:space="preserve"> PAGEREF _Toc168054687 \h </w:instrText>
        </w:r>
        <w:r>
          <w:rPr>
            <w:noProof/>
            <w:webHidden/>
          </w:rPr>
        </w:r>
        <w:r>
          <w:rPr>
            <w:noProof/>
            <w:webHidden/>
          </w:rPr>
          <w:fldChar w:fldCharType="separate"/>
        </w:r>
        <w:r w:rsidR="00E23C58">
          <w:rPr>
            <w:noProof/>
            <w:webHidden/>
          </w:rPr>
          <w:t>11</w:t>
        </w:r>
        <w:r>
          <w:rPr>
            <w:noProof/>
            <w:webHidden/>
          </w:rPr>
          <w:fldChar w:fldCharType="end"/>
        </w:r>
      </w:hyperlink>
    </w:p>
    <w:p w14:paraId="12CAFC6A" w14:textId="5ACAEB1F" w:rsidR="008D79B7" w:rsidRPr="00132BFE" w:rsidRDefault="008D79B7">
      <w:pPr>
        <w:pStyle w:val="TOC1"/>
        <w:tabs>
          <w:tab w:val="right" w:leader="dot" w:pos="9350"/>
        </w:tabs>
        <w:rPr>
          <w:rFonts w:cs="Times New Roman"/>
          <w:b w:val="0"/>
          <w:bCs w:val="0"/>
          <w:caps w:val="0"/>
          <w:noProof/>
          <w:kern w:val="2"/>
          <w:sz w:val="24"/>
          <w:szCs w:val="24"/>
        </w:rPr>
      </w:pPr>
      <w:hyperlink w:anchor="_Toc168054688" w:history="1">
        <w:r w:rsidRPr="00B0333F">
          <w:rPr>
            <w:rStyle w:val="Hyperlink"/>
            <w:noProof/>
          </w:rPr>
          <w:t>Article 16 Temporary Employees</w:t>
        </w:r>
        <w:r>
          <w:rPr>
            <w:noProof/>
            <w:webHidden/>
          </w:rPr>
          <w:tab/>
        </w:r>
        <w:r>
          <w:rPr>
            <w:noProof/>
            <w:webHidden/>
          </w:rPr>
          <w:fldChar w:fldCharType="begin"/>
        </w:r>
        <w:r>
          <w:rPr>
            <w:noProof/>
            <w:webHidden/>
          </w:rPr>
          <w:instrText xml:space="preserve"> PAGEREF _Toc168054688 \h </w:instrText>
        </w:r>
        <w:r>
          <w:rPr>
            <w:noProof/>
            <w:webHidden/>
          </w:rPr>
        </w:r>
        <w:r>
          <w:rPr>
            <w:noProof/>
            <w:webHidden/>
          </w:rPr>
          <w:fldChar w:fldCharType="separate"/>
        </w:r>
        <w:r w:rsidR="00E23C58">
          <w:rPr>
            <w:noProof/>
            <w:webHidden/>
          </w:rPr>
          <w:t>13</w:t>
        </w:r>
        <w:r>
          <w:rPr>
            <w:noProof/>
            <w:webHidden/>
          </w:rPr>
          <w:fldChar w:fldCharType="end"/>
        </w:r>
      </w:hyperlink>
    </w:p>
    <w:p w14:paraId="10422B5A" w14:textId="77358BB8" w:rsidR="008D79B7" w:rsidRPr="00132BFE" w:rsidRDefault="008D79B7">
      <w:pPr>
        <w:pStyle w:val="TOC1"/>
        <w:tabs>
          <w:tab w:val="right" w:leader="dot" w:pos="9350"/>
        </w:tabs>
        <w:rPr>
          <w:rFonts w:cs="Times New Roman"/>
          <w:b w:val="0"/>
          <w:bCs w:val="0"/>
          <w:caps w:val="0"/>
          <w:noProof/>
          <w:kern w:val="2"/>
          <w:sz w:val="24"/>
          <w:szCs w:val="24"/>
        </w:rPr>
      </w:pPr>
      <w:hyperlink w:anchor="_Toc168054689" w:history="1">
        <w:r w:rsidRPr="00B0333F">
          <w:rPr>
            <w:rStyle w:val="Hyperlink"/>
            <w:noProof/>
          </w:rPr>
          <w:t>Article 17 Hours of Work and Work Schedules</w:t>
        </w:r>
        <w:r>
          <w:rPr>
            <w:noProof/>
            <w:webHidden/>
          </w:rPr>
          <w:tab/>
        </w:r>
        <w:r>
          <w:rPr>
            <w:noProof/>
            <w:webHidden/>
          </w:rPr>
          <w:fldChar w:fldCharType="begin"/>
        </w:r>
        <w:r>
          <w:rPr>
            <w:noProof/>
            <w:webHidden/>
          </w:rPr>
          <w:instrText xml:space="preserve"> PAGEREF _Toc168054689 \h </w:instrText>
        </w:r>
        <w:r>
          <w:rPr>
            <w:noProof/>
            <w:webHidden/>
          </w:rPr>
        </w:r>
        <w:r>
          <w:rPr>
            <w:noProof/>
            <w:webHidden/>
          </w:rPr>
          <w:fldChar w:fldCharType="separate"/>
        </w:r>
        <w:r w:rsidR="00E23C58">
          <w:rPr>
            <w:noProof/>
            <w:webHidden/>
          </w:rPr>
          <w:t>13</w:t>
        </w:r>
        <w:r>
          <w:rPr>
            <w:noProof/>
            <w:webHidden/>
          </w:rPr>
          <w:fldChar w:fldCharType="end"/>
        </w:r>
      </w:hyperlink>
    </w:p>
    <w:p w14:paraId="5585E20D" w14:textId="52F3F75E" w:rsidR="008D79B7" w:rsidRPr="00132BFE" w:rsidRDefault="008D79B7">
      <w:pPr>
        <w:pStyle w:val="TOC1"/>
        <w:tabs>
          <w:tab w:val="right" w:leader="dot" w:pos="9350"/>
        </w:tabs>
        <w:rPr>
          <w:rFonts w:cs="Times New Roman"/>
          <w:b w:val="0"/>
          <w:bCs w:val="0"/>
          <w:caps w:val="0"/>
          <w:noProof/>
          <w:kern w:val="2"/>
          <w:sz w:val="24"/>
          <w:szCs w:val="24"/>
        </w:rPr>
      </w:pPr>
      <w:hyperlink w:anchor="_Toc168054690" w:history="1">
        <w:r w:rsidRPr="00B0333F">
          <w:rPr>
            <w:rStyle w:val="Hyperlink"/>
            <w:noProof/>
          </w:rPr>
          <w:t>Article 18 Call-In Pay</w:t>
        </w:r>
        <w:r>
          <w:rPr>
            <w:noProof/>
            <w:webHidden/>
          </w:rPr>
          <w:tab/>
        </w:r>
        <w:r>
          <w:rPr>
            <w:noProof/>
            <w:webHidden/>
          </w:rPr>
          <w:fldChar w:fldCharType="begin"/>
        </w:r>
        <w:r>
          <w:rPr>
            <w:noProof/>
            <w:webHidden/>
          </w:rPr>
          <w:instrText xml:space="preserve"> PAGEREF _Toc168054690 \h </w:instrText>
        </w:r>
        <w:r>
          <w:rPr>
            <w:noProof/>
            <w:webHidden/>
          </w:rPr>
        </w:r>
        <w:r>
          <w:rPr>
            <w:noProof/>
            <w:webHidden/>
          </w:rPr>
          <w:fldChar w:fldCharType="separate"/>
        </w:r>
        <w:r w:rsidR="00E23C58">
          <w:rPr>
            <w:noProof/>
            <w:webHidden/>
          </w:rPr>
          <w:t>14</w:t>
        </w:r>
        <w:r>
          <w:rPr>
            <w:noProof/>
            <w:webHidden/>
          </w:rPr>
          <w:fldChar w:fldCharType="end"/>
        </w:r>
      </w:hyperlink>
    </w:p>
    <w:p w14:paraId="0C3DFC12" w14:textId="7A7A67CC" w:rsidR="008D79B7" w:rsidRPr="00132BFE" w:rsidRDefault="008D79B7">
      <w:pPr>
        <w:pStyle w:val="TOC1"/>
        <w:tabs>
          <w:tab w:val="right" w:leader="dot" w:pos="9350"/>
        </w:tabs>
        <w:rPr>
          <w:rFonts w:cs="Times New Roman"/>
          <w:b w:val="0"/>
          <w:bCs w:val="0"/>
          <w:caps w:val="0"/>
          <w:noProof/>
          <w:kern w:val="2"/>
          <w:sz w:val="24"/>
          <w:szCs w:val="24"/>
        </w:rPr>
      </w:pPr>
      <w:hyperlink w:anchor="_Toc168054691" w:history="1">
        <w:r w:rsidRPr="00B0333F">
          <w:rPr>
            <w:rStyle w:val="Hyperlink"/>
            <w:noProof/>
          </w:rPr>
          <w:t>Article 19 Salaries</w:t>
        </w:r>
        <w:r>
          <w:rPr>
            <w:noProof/>
            <w:webHidden/>
          </w:rPr>
          <w:tab/>
        </w:r>
        <w:r>
          <w:rPr>
            <w:noProof/>
            <w:webHidden/>
          </w:rPr>
          <w:fldChar w:fldCharType="begin"/>
        </w:r>
        <w:r>
          <w:rPr>
            <w:noProof/>
            <w:webHidden/>
          </w:rPr>
          <w:instrText xml:space="preserve"> PAGEREF _Toc168054691 \h </w:instrText>
        </w:r>
        <w:r>
          <w:rPr>
            <w:noProof/>
            <w:webHidden/>
          </w:rPr>
        </w:r>
        <w:r>
          <w:rPr>
            <w:noProof/>
            <w:webHidden/>
          </w:rPr>
          <w:fldChar w:fldCharType="separate"/>
        </w:r>
        <w:r w:rsidR="00E23C58">
          <w:rPr>
            <w:noProof/>
            <w:webHidden/>
          </w:rPr>
          <w:t>14</w:t>
        </w:r>
        <w:r>
          <w:rPr>
            <w:noProof/>
            <w:webHidden/>
          </w:rPr>
          <w:fldChar w:fldCharType="end"/>
        </w:r>
      </w:hyperlink>
    </w:p>
    <w:p w14:paraId="40FBEEDE" w14:textId="4FBC5A78" w:rsidR="008D79B7" w:rsidRPr="00132BFE" w:rsidRDefault="008D79B7">
      <w:pPr>
        <w:pStyle w:val="TOC1"/>
        <w:tabs>
          <w:tab w:val="right" w:leader="dot" w:pos="9350"/>
        </w:tabs>
        <w:rPr>
          <w:rFonts w:cs="Times New Roman"/>
          <w:b w:val="0"/>
          <w:bCs w:val="0"/>
          <w:caps w:val="0"/>
          <w:noProof/>
          <w:kern w:val="2"/>
          <w:sz w:val="24"/>
          <w:szCs w:val="24"/>
        </w:rPr>
      </w:pPr>
      <w:hyperlink w:anchor="_Toc168054692" w:history="1">
        <w:r w:rsidRPr="00B0333F">
          <w:rPr>
            <w:rStyle w:val="Hyperlink"/>
            <w:noProof/>
          </w:rPr>
          <w:t>Article 20 Overtime</w:t>
        </w:r>
        <w:r>
          <w:rPr>
            <w:noProof/>
            <w:webHidden/>
          </w:rPr>
          <w:tab/>
        </w:r>
        <w:r>
          <w:rPr>
            <w:noProof/>
            <w:webHidden/>
          </w:rPr>
          <w:fldChar w:fldCharType="begin"/>
        </w:r>
        <w:r>
          <w:rPr>
            <w:noProof/>
            <w:webHidden/>
          </w:rPr>
          <w:instrText xml:space="preserve"> PAGEREF _Toc168054692 \h </w:instrText>
        </w:r>
        <w:r>
          <w:rPr>
            <w:noProof/>
            <w:webHidden/>
          </w:rPr>
        </w:r>
        <w:r>
          <w:rPr>
            <w:noProof/>
            <w:webHidden/>
          </w:rPr>
          <w:fldChar w:fldCharType="separate"/>
        </w:r>
        <w:r w:rsidR="00E23C58">
          <w:rPr>
            <w:noProof/>
            <w:webHidden/>
          </w:rPr>
          <w:t>16</w:t>
        </w:r>
        <w:r>
          <w:rPr>
            <w:noProof/>
            <w:webHidden/>
          </w:rPr>
          <w:fldChar w:fldCharType="end"/>
        </w:r>
      </w:hyperlink>
    </w:p>
    <w:p w14:paraId="1C079A8F" w14:textId="580721B6" w:rsidR="008D79B7" w:rsidRPr="00132BFE" w:rsidRDefault="008D79B7">
      <w:pPr>
        <w:pStyle w:val="TOC1"/>
        <w:tabs>
          <w:tab w:val="right" w:leader="dot" w:pos="9350"/>
        </w:tabs>
        <w:rPr>
          <w:rFonts w:cs="Times New Roman"/>
          <w:b w:val="0"/>
          <w:bCs w:val="0"/>
          <w:caps w:val="0"/>
          <w:noProof/>
          <w:kern w:val="2"/>
          <w:sz w:val="24"/>
          <w:szCs w:val="24"/>
        </w:rPr>
      </w:pPr>
      <w:hyperlink w:anchor="_Toc168054693" w:history="1">
        <w:r w:rsidRPr="00B0333F">
          <w:rPr>
            <w:rStyle w:val="Hyperlink"/>
            <w:noProof/>
          </w:rPr>
          <w:t>Article 21 Perfect Attendance</w:t>
        </w:r>
        <w:r>
          <w:rPr>
            <w:noProof/>
            <w:webHidden/>
          </w:rPr>
          <w:tab/>
        </w:r>
        <w:r>
          <w:rPr>
            <w:noProof/>
            <w:webHidden/>
          </w:rPr>
          <w:fldChar w:fldCharType="begin"/>
        </w:r>
        <w:r>
          <w:rPr>
            <w:noProof/>
            <w:webHidden/>
          </w:rPr>
          <w:instrText xml:space="preserve"> PAGEREF _Toc168054693 \h </w:instrText>
        </w:r>
        <w:r>
          <w:rPr>
            <w:noProof/>
            <w:webHidden/>
          </w:rPr>
        </w:r>
        <w:r>
          <w:rPr>
            <w:noProof/>
            <w:webHidden/>
          </w:rPr>
          <w:fldChar w:fldCharType="separate"/>
        </w:r>
        <w:r w:rsidR="00E23C58">
          <w:rPr>
            <w:noProof/>
            <w:webHidden/>
          </w:rPr>
          <w:t>17</w:t>
        </w:r>
        <w:r>
          <w:rPr>
            <w:noProof/>
            <w:webHidden/>
          </w:rPr>
          <w:fldChar w:fldCharType="end"/>
        </w:r>
      </w:hyperlink>
    </w:p>
    <w:p w14:paraId="6AC1269B" w14:textId="6EBC0482" w:rsidR="008D79B7" w:rsidRPr="00132BFE" w:rsidRDefault="008D79B7">
      <w:pPr>
        <w:pStyle w:val="TOC1"/>
        <w:tabs>
          <w:tab w:val="right" w:leader="dot" w:pos="9350"/>
        </w:tabs>
        <w:rPr>
          <w:rFonts w:cs="Times New Roman"/>
          <w:b w:val="0"/>
          <w:bCs w:val="0"/>
          <w:caps w:val="0"/>
          <w:noProof/>
          <w:kern w:val="2"/>
          <w:sz w:val="24"/>
          <w:szCs w:val="24"/>
        </w:rPr>
      </w:pPr>
      <w:hyperlink w:anchor="_Toc168054694" w:history="1">
        <w:r w:rsidRPr="00B0333F">
          <w:rPr>
            <w:rStyle w:val="Hyperlink"/>
            <w:noProof/>
          </w:rPr>
          <w:t>Article 22 Paid Time Off</w:t>
        </w:r>
        <w:r>
          <w:rPr>
            <w:noProof/>
            <w:webHidden/>
          </w:rPr>
          <w:tab/>
        </w:r>
        <w:r>
          <w:rPr>
            <w:noProof/>
            <w:webHidden/>
          </w:rPr>
          <w:fldChar w:fldCharType="begin"/>
        </w:r>
        <w:r>
          <w:rPr>
            <w:noProof/>
            <w:webHidden/>
          </w:rPr>
          <w:instrText xml:space="preserve"> PAGEREF _Toc168054694 \h </w:instrText>
        </w:r>
        <w:r>
          <w:rPr>
            <w:noProof/>
            <w:webHidden/>
          </w:rPr>
        </w:r>
        <w:r>
          <w:rPr>
            <w:noProof/>
            <w:webHidden/>
          </w:rPr>
          <w:fldChar w:fldCharType="separate"/>
        </w:r>
        <w:r w:rsidR="00E23C58">
          <w:rPr>
            <w:noProof/>
            <w:webHidden/>
          </w:rPr>
          <w:t>17</w:t>
        </w:r>
        <w:r>
          <w:rPr>
            <w:noProof/>
            <w:webHidden/>
          </w:rPr>
          <w:fldChar w:fldCharType="end"/>
        </w:r>
      </w:hyperlink>
    </w:p>
    <w:p w14:paraId="0EF2ED2A" w14:textId="02385DE3" w:rsidR="008D79B7" w:rsidRPr="00132BFE" w:rsidRDefault="008D79B7">
      <w:pPr>
        <w:pStyle w:val="TOC1"/>
        <w:tabs>
          <w:tab w:val="right" w:leader="dot" w:pos="9350"/>
        </w:tabs>
        <w:rPr>
          <w:rFonts w:cs="Times New Roman"/>
          <w:b w:val="0"/>
          <w:bCs w:val="0"/>
          <w:caps w:val="0"/>
          <w:noProof/>
          <w:kern w:val="2"/>
          <w:sz w:val="24"/>
          <w:szCs w:val="24"/>
        </w:rPr>
      </w:pPr>
      <w:hyperlink w:anchor="_Toc168054695" w:history="1">
        <w:r w:rsidRPr="00B0333F">
          <w:rPr>
            <w:rStyle w:val="Hyperlink"/>
            <w:noProof/>
          </w:rPr>
          <w:t>Article 23 Time and Attendance</w:t>
        </w:r>
        <w:r>
          <w:rPr>
            <w:noProof/>
            <w:webHidden/>
          </w:rPr>
          <w:tab/>
        </w:r>
        <w:r>
          <w:rPr>
            <w:noProof/>
            <w:webHidden/>
          </w:rPr>
          <w:fldChar w:fldCharType="begin"/>
        </w:r>
        <w:r>
          <w:rPr>
            <w:noProof/>
            <w:webHidden/>
          </w:rPr>
          <w:instrText xml:space="preserve"> PAGEREF _Toc168054695 \h </w:instrText>
        </w:r>
        <w:r>
          <w:rPr>
            <w:noProof/>
            <w:webHidden/>
          </w:rPr>
        </w:r>
        <w:r>
          <w:rPr>
            <w:noProof/>
            <w:webHidden/>
          </w:rPr>
          <w:fldChar w:fldCharType="separate"/>
        </w:r>
        <w:r w:rsidR="00E23C58">
          <w:rPr>
            <w:noProof/>
            <w:webHidden/>
          </w:rPr>
          <w:t>21</w:t>
        </w:r>
        <w:r>
          <w:rPr>
            <w:noProof/>
            <w:webHidden/>
          </w:rPr>
          <w:fldChar w:fldCharType="end"/>
        </w:r>
      </w:hyperlink>
    </w:p>
    <w:p w14:paraId="18812A78" w14:textId="257D2EE9" w:rsidR="008D79B7" w:rsidRPr="00132BFE" w:rsidRDefault="008D79B7">
      <w:pPr>
        <w:pStyle w:val="TOC1"/>
        <w:tabs>
          <w:tab w:val="right" w:leader="dot" w:pos="9350"/>
        </w:tabs>
        <w:rPr>
          <w:rFonts w:cs="Times New Roman"/>
          <w:b w:val="0"/>
          <w:bCs w:val="0"/>
          <w:caps w:val="0"/>
          <w:noProof/>
          <w:kern w:val="2"/>
          <w:sz w:val="24"/>
          <w:szCs w:val="24"/>
        </w:rPr>
      </w:pPr>
      <w:hyperlink w:anchor="_Toc168054696" w:history="1">
        <w:r w:rsidRPr="00B0333F">
          <w:rPr>
            <w:rStyle w:val="Hyperlink"/>
            <w:noProof/>
          </w:rPr>
          <w:t>Article 24 Welfare Benefits Plan</w:t>
        </w:r>
        <w:r>
          <w:rPr>
            <w:noProof/>
            <w:webHidden/>
          </w:rPr>
          <w:tab/>
        </w:r>
        <w:r>
          <w:rPr>
            <w:noProof/>
            <w:webHidden/>
          </w:rPr>
          <w:fldChar w:fldCharType="begin"/>
        </w:r>
        <w:r>
          <w:rPr>
            <w:noProof/>
            <w:webHidden/>
          </w:rPr>
          <w:instrText xml:space="preserve"> PAGEREF _Toc168054696 \h </w:instrText>
        </w:r>
        <w:r>
          <w:rPr>
            <w:noProof/>
            <w:webHidden/>
          </w:rPr>
        </w:r>
        <w:r>
          <w:rPr>
            <w:noProof/>
            <w:webHidden/>
          </w:rPr>
          <w:fldChar w:fldCharType="separate"/>
        </w:r>
        <w:r w:rsidR="00E23C58">
          <w:rPr>
            <w:noProof/>
            <w:webHidden/>
          </w:rPr>
          <w:t>24</w:t>
        </w:r>
        <w:r>
          <w:rPr>
            <w:noProof/>
            <w:webHidden/>
          </w:rPr>
          <w:fldChar w:fldCharType="end"/>
        </w:r>
      </w:hyperlink>
    </w:p>
    <w:p w14:paraId="2E46F8A3" w14:textId="3E46BEED" w:rsidR="008D79B7" w:rsidRPr="00132BFE" w:rsidRDefault="008D79B7">
      <w:pPr>
        <w:pStyle w:val="TOC1"/>
        <w:tabs>
          <w:tab w:val="right" w:leader="dot" w:pos="9350"/>
        </w:tabs>
        <w:rPr>
          <w:rFonts w:cs="Times New Roman"/>
          <w:b w:val="0"/>
          <w:bCs w:val="0"/>
          <w:caps w:val="0"/>
          <w:noProof/>
          <w:kern w:val="2"/>
          <w:sz w:val="24"/>
          <w:szCs w:val="24"/>
        </w:rPr>
      </w:pPr>
      <w:hyperlink w:anchor="_Toc168054697" w:history="1">
        <w:r w:rsidRPr="00B0333F">
          <w:rPr>
            <w:rStyle w:val="Hyperlink"/>
            <w:noProof/>
          </w:rPr>
          <w:t>Article 25 Medical and Prescription Drug Benefits</w:t>
        </w:r>
        <w:r>
          <w:rPr>
            <w:noProof/>
            <w:webHidden/>
          </w:rPr>
          <w:tab/>
        </w:r>
        <w:r>
          <w:rPr>
            <w:noProof/>
            <w:webHidden/>
          </w:rPr>
          <w:fldChar w:fldCharType="begin"/>
        </w:r>
        <w:r>
          <w:rPr>
            <w:noProof/>
            <w:webHidden/>
          </w:rPr>
          <w:instrText xml:space="preserve"> PAGEREF _Toc168054697 \h </w:instrText>
        </w:r>
        <w:r>
          <w:rPr>
            <w:noProof/>
            <w:webHidden/>
          </w:rPr>
        </w:r>
        <w:r>
          <w:rPr>
            <w:noProof/>
            <w:webHidden/>
          </w:rPr>
          <w:fldChar w:fldCharType="separate"/>
        </w:r>
        <w:r w:rsidR="00E23C58">
          <w:rPr>
            <w:noProof/>
            <w:webHidden/>
          </w:rPr>
          <w:t>25</w:t>
        </w:r>
        <w:r>
          <w:rPr>
            <w:noProof/>
            <w:webHidden/>
          </w:rPr>
          <w:fldChar w:fldCharType="end"/>
        </w:r>
      </w:hyperlink>
    </w:p>
    <w:p w14:paraId="73BD6425" w14:textId="0C36764B" w:rsidR="008D79B7" w:rsidRPr="00132BFE" w:rsidRDefault="008D79B7">
      <w:pPr>
        <w:pStyle w:val="TOC1"/>
        <w:tabs>
          <w:tab w:val="right" w:leader="dot" w:pos="9350"/>
        </w:tabs>
        <w:rPr>
          <w:rFonts w:cs="Times New Roman"/>
          <w:b w:val="0"/>
          <w:bCs w:val="0"/>
          <w:caps w:val="0"/>
          <w:noProof/>
          <w:kern w:val="2"/>
          <w:sz w:val="24"/>
          <w:szCs w:val="24"/>
        </w:rPr>
      </w:pPr>
      <w:hyperlink w:anchor="_Toc168054698" w:history="1">
        <w:r w:rsidRPr="00B0333F">
          <w:rPr>
            <w:rStyle w:val="Hyperlink"/>
            <w:noProof/>
          </w:rPr>
          <w:t>Article 26 Dental Benefits</w:t>
        </w:r>
        <w:r>
          <w:rPr>
            <w:noProof/>
            <w:webHidden/>
          </w:rPr>
          <w:tab/>
        </w:r>
        <w:r>
          <w:rPr>
            <w:noProof/>
            <w:webHidden/>
          </w:rPr>
          <w:fldChar w:fldCharType="begin"/>
        </w:r>
        <w:r>
          <w:rPr>
            <w:noProof/>
            <w:webHidden/>
          </w:rPr>
          <w:instrText xml:space="preserve"> PAGEREF _Toc168054698 \h </w:instrText>
        </w:r>
        <w:r>
          <w:rPr>
            <w:noProof/>
            <w:webHidden/>
          </w:rPr>
        </w:r>
        <w:r>
          <w:rPr>
            <w:noProof/>
            <w:webHidden/>
          </w:rPr>
          <w:fldChar w:fldCharType="separate"/>
        </w:r>
        <w:r w:rsidR="00E23C58">
          <w:rPr>
            <w:noProof/>
            <w:webHidden/>
          </w:rPr>
          <w:t>28</w:t>
        </w:r>
        <w:r>
          <w:rPr>
            <w:noProof/>
            <w:webHidden/>
          </w:rPr>
          <w:fldChar w:fldCharType="end"/>
        </w:r>
      </w:hyperlink>
    </w:p>
    <w:p w14:paraId="43B7E4F7" w14:textId="5694DE4B" w:rsidR="008D79B7" w:rsidRPr="00132BFE" w:rsidRDefault="008D79B7">
      <w:pPr>
        <w:pStyle w:val="TOC1"/>
        <w:tabs>
          <w:tab w:val="right" w:leader="dot" w:pos="9350"/>
        </w:tabs>
        <w:rPr>
          <w:rFonts w:cs="Times New Roman"/>
          <w:b w:val="0"/>
          <w:bCs w:val="0"/>
          <w:caps w:val="0"/>
          <w:noProof/>
          <w:kern w:val="2"/>
          <w:sz w:val="24"/>
          <w:szCs w:val="24"/>
        </w:rPr>
      </w:pPr>
      <w:hyperlink w:anchor="_Toc168054699" w:history="1">
        <w:r w:rsidRPr="00B0333F">
          <w:rPr>
            <w:rStyle w:val="Hyperlink"/>
            <w:noProof/>
          </w:rPr>
          <w:t>Article 27 Hospital Discounts</w:t>
        </w:r>
        <w:r>
          <w:rPr>
            <w:noProof/>
            <w:webHidden/>
          </w:rPr>
          <w:tab/>
        </w:r>
        <w:r>
          <w:rPr>
            <w:noProof/>
            <w:webHidden/>
          </w:rPr>
          <w:fldChar w:fldCharType="begin"/>
        </w:r>
        <w:r>
          <w:rPr>
            <w:noProof/>
            <w:webHidden/>
          </w:rPr>
          <w:instrText xml:space="preserve"> PAGEREF _Toc168054699 \h </w:instrText>
        </w:r>
        <w:r>
          <w:rPr>
            <w:noProof/>
            <w:webHidden/>
          </w:rPr>
        </w:r>
        <w:r>
          <w:rPr>
            <w:noProof/>
            <w:webHidden/>
          </w:rPr>
          <w:fldChar w:fldCharType="separate"/>
        </w:r>
        <w:r w:rsidR="00E23C58">
          <w:rPr>
            <w:noProof/>
            <w:webHidden/>
          </w:rPr>
          <w:t>28</w:t>
        </w:r>
        <w:r>
          <w:rPr>
            <w:noProof/>
            <w:webHidden/>
          </w:rPr>
          <w:fldChar w:fldCharType="end"/>
        </w:r>
      </w:hyperlink>
    </w:p>
    <w:p w14:paraId="00D7A56F" w14:textId="0A171146" w:rsidR="008D79B7" w:rsidRPr="00132BFE" w:rsidRDefault="008D79B7">
      <w:pPr>
        <w:pStyle w:val="TOC1"/>
        <w:tabs>
          <w:tab w:val="right" w:leader="dot" w:pos="9350"/>
        </w:tabs>
        <w:rPr>
          <w:rFonts w:cs="Times New Roman"/>
          <w:b w:val="0"/>
          <w:bCs w:val="0"/>
          <w:caps w:val="0"/>
          <w:noProof/>
          <w:kern w:val="2"/>
          <w:sz w:val="24"/>
          <w:szCs w:val="24"/>
        </w:rPr>
      </w:pPr>
      <w:hyperlink w:anchor="_Toc168054700" w:history="1">
        <w:r w:rsidRPr="00B0333F">
          <w:rPr>
            <w:rStyle w:val="Hyperlink"/>
            <w:noProof/>
          </w:rPr>
          <w:t>Article 28 Life Insurance</w:t>
        </w:r>
        <w:r>
          <w:rPr>
            <w:noProof/>
            <w:webHidden/>
          </w:rPr>
          <w:tab/>
        </w:r>
        <w:r>
          <w:rPr>
            <w:noProof/>
            <w:webHidden/>
          </w:rPr>
          <w:fldChar w:fldCharType="begin"/>
        </w:r>
        <w:r>
          <w:rPr>
            <w:noProof/>
            <w:webHidden/>
          </w:rPr>
          <w:instrText xml:space="preserve"> PAGEREF _Toc168054700 \h </w:instrText>
        </w:r>
        <w:r>
          <w:rPr>
            <w:noProof/>
            <w:webHidden/>
          </w:rPr>
        </w:r>
        <w:r>
          <w:rPr>
            <w:noProof/>
            <w:webHidden/>
          </w:rPr>
          <w:fldChar w:fldCharType="separate"/>
        </w:r>
        <w:r w:rsidR="00E23C58">
          <w:rPr>
            <w:noProof/>
            <w:webHidden/>
          </w:rPr>
          <w:t>31</w:t>
        </w:r>
        <w:r>
          <w:rPr>
            <w:noProof/>
            <w:webHidden/>
          </w:rPr>
          <w:fldChar w:fldCharType="end"/>
        </w:r>
      </w:hyperlink>
    </w:p>
    <w:p w14:paraId="6BF254A9" w14:textId="053A6C68" w:rsidR="008D79B7" w:rsidRPr="00132BFE" w:rsidRDefault="008D79B7">
      <w:pPr>
        <w:pStyle w:val="TOC1"/>
        <w:tabs>
          <w:tab w:val="right" w:leader="dot" w:pos="9350"/>
        </w:tabs>
        <w:rPr>
          <w:rFonts w:cs="Times New Roman"/>
          <w:b w:val="0"/>
          <w:bCs w:val="0"/>
          <w:caps w:val="0"/>
          <w:noProof/>
          <w:kern w:val="2"/>
          <w:sz w:val="24"/>
          <w:szCs w:val="24"/>
        </w:rPr>
      </w:pPr>
      <w:hyperlink w:anchor="_Toc168054701" w:history="1">
        <w:r w:rsidRPr="00B0333F">
          <w:rPr>
            <w:rStyle w:val="Hyperlink"/>
            <w:noProof/>
          </w:rPr>
          <w:t>Article 29 Retirement Plan</w:t>
        </w:r>
        <w:r>
          <w:rPr>
            <w:noProof/>
            <w:webHidden/>
          </w:rPr>
          <w:tab/>
        </w:r>
        <w:r>
          <w:rPr>
            <w:noProof/>
            <w:webHidden/>
          </w:rPr>
          <w:fldChar w:fldCharType="begin"/>
        </w:r>
        <w:r>
          <w:rPr>
            <w:noProof/>
            <w:webHidden/>
          </w:rPr>
          <w:instrText xml:space="preserve"> PAGEREF _Toc168054701 \h </w:instrText>
        </w:r>
        <w:r>
          <w:rPr>
            <w:noProof/>
            <w:webHidden/>
          </w:rPr>
        </w:r>
        <w:r>
          <w:rPr>
            <w:noProof/>
            <w:webHidden/>
          </w:rPr>
          <w:fldChar w:fldCharType="separate"/>
        </w:r>
        <w:r w:rsidR="00E23C58">
          <w:rPr>
            <w:noProof/>
            <w:webHidden/>
          </w:rPr>
          <w:t>32</w:t>
        </w:r>
        <w:r>
          <w:rPr>
            <w:noProof/>
            <w:webHidden/>
          </w:rPr>
          <w:fldChar w:fldCharType="end"/>
        </w:r>
      </w:hyperlink>
    </w:p>
    <w:p w14:paraId="4AA6C038" w14:textId="78B9BC0A" w:rsidR="008D79B7" w:rsidRPr="00132BFE" w:rsidRDefault="008D79B7">
      <w:pPr>
        <w:pStyle w:val="TOC1"/>
        <w:tabs>
          <w:tab w:val="right" w:leader="dot" w:pos="9350"/>
        </w:tabs>
        <w:rPr>
          <w:rFonts w:cs="Times New Roman"/>
          <w:b w:val="0"/>
          <w:bCs w:val="0"/>
          <w:caps w:val="0"/>
          <w:noProof/>
          <w:kern w:val="2"/>
          <w:sz w:val="24"/>
          <w:szCs w:val="24"/>
        </w:rPr>
      </w:pPr>
      <w:hyperlink w:anchor="_Toc168054702" w:history="1">
        <w:r w:rsidRPr="00B0333F">
          <w:rPr>
            <w:rStyle w:val="Hyperlink"/>
            <w:noProof/>
          </w:rPr>
          <w:t>Article 30 Transitional Duty Program</w:t>
        </w:r>
        <w:r>
          <w:rPr>
            <w:noProof/>
            <w:webHidden/>
          </w:rPr>
          <w:tab/>
        </w:r>
        <w:r>
          <w:rPr>
            <w:noProof/>
            <w:webHidden/>
          </w:rPr>
          <w:fldChar w:fldCharType="begin"/>
        </w:r>
        <w:r>
          <w:rPr>
            <w:noProof/>
            <w:webHidden/>
          </w:rPr>
          <w:instrText xml:space="preserve"> PAGEREF _Toc168054702 \h </w:instrText>
        </w:r>
        <w:r>
          <w:rPr>
            <w:noProof/>
            <w:webHidden/>
          </w:rPr>
        </w:r>
        <w:r>
          <w:rPr>
            <w:noProof/>
            <w:webHidden/>
          </w:rPr>
          <w:fldChar w:fldCharType="separate"/>
        </w:r>
        <w:r w:rsidR="00E23C58">
          <w:rPr>
            <w:noProof/>
            <w:webHidden/>
          </w:rPr>
          <w:t>32</w:t>
        </w:r>
        <w:r>
          <w:rPr>
            <w:noProof/>
            <w:webHidden/>
          </w:rPr>
          <w:fldChar w:fldCharType="end"/>
        </w:r>
      </w:hyperlink>
    </w:p>
    <w:p w14:paraId="7A290E10" w14:textId="44F41697" w:rsidR="008D79B7" w:rsidRPr="00132BFE" w:rsidRDefault="008D79B7">
      <w:pPr>
        <w:pStyle w:val="TOC1"/>
        <w:tabs>
          <w:tab w:val="right" w:leader="dot" w:pos="9350"/>
        </w:tabs>
        <w:rPr>
          <w:rFonts w:cs="Times New Roman"/>
          <w:b w:val="0"/>
          <w:bCs w:val="0"/>
          <w:caps w:val="0"/>
          <w:noProof/>
          <w:kern w:val="2"/>
          <w:sz w:val="24"/>
          <w:szCs w:val="24"/>
        </w:rPr>
      </w:pPr>
      <w:hyperlink w:anchor="_Toc168054703" w:history="1">
        <w:r w:rsidRPr="00B0333F">
          <w:rPr>
            <w:rStyle w:val="Hyperlink"/>
            <w:noProof/>
          </w:rPr>
          <w:t>Article 31 Leave of Absence</w:t>
        </w:r>
        <w:r>
          <w:rPr>
            <w:noProof/>
            <w:webHidden/>
          </w:rPr>
          <w:tab/>
        </w:r>
        <w:r>
          <w:rPr>
            <w:noProof/>
            <w:webHidden/>
          </w:rPr>
          <w:fldChar w:fldCharType="begin"/>
        </w:r>
        <w:r>
          <w:rPr>
            <w:noProof/>
            <w:webHidden/>
          </w:rPr>
          <w:instrText xml:space="preserve"> PAGEREF _Toc168054703 \h </w:instrText>
        </w:r>
        <w:r>
          <w:rPr>
            <w:noProof/>
            <w:webHidden/>
          </w:rPr>
        </w:r>
        <w:r>
          <w:rPr>
            <w:noProof/>
            <w:webHidden/>
          </w:rPr>
          <w:fldChar w:fldCharType="separate"/>
        </w:r>
        <w:r w:rsidR="00E23C58">
          <w:rPr>
            <w:noProof/>
            <w:webHidden/>
          </w:rPr>
          <w:t>34</w:t>
        </w:r>
        <w:r>
          <w:rPr>
            <w:noProof/>
            <w:webHidden/>
          </w:rPr>
          <w:fldChar w:fldCharType="end"/>
        </w:r>
      </w:hyperlink>
    </w:p>
    <w:p w14:paraId="140D8755" w14:textId="7EB0A352" w:rsidR="008D79B7" w:rsidRPr="00132BFE" w:rsidRDefault="008D79B7">
      <w:pPr>
        <w:pStyle w:val="TOC1"/>
        <w:tabs>
          <w:tab w:val="right" w:leader="dot" w:pos="9350"/>
        </w:tabs>
        <w:rPr>
          <w:rFonts w:cs="Times New Roman"/>
          <w:b w:val="0"/>
          <w:bCs w:val="0"/>
          <w:caps w:val="0"/>
          <w:noProof/>
          <w:kern w:val="2"/>
          <w:sz w:val="24"/>
          <w:szCs w:val="24"/>
        </w:rPr>
      </w:pPr>
      <w:hyperlink w:anchor="_Toc168054704" w:history="1">
        <w:r w:rsidRPr="00B0333F">
          <w:rPr>
            <w:rStyle w:val="Hyperlink"/>
            <w:noProof/>
          </w:rPr>
          <w:t>Article 32 Military Leave</w:t>
        </w:r>
        <w:r>
          <w:rPr>
            <w:noProof/>
            <w:webHidden/>
          </w:rPr>
          <w:tab/>
        </w:r>
        <w:r>
          <w:rPr>
            <w:noProof/>
            <w:webHidden/>
          </w:rPr>
          <w:fldChar w:fldCharType="begin"/>
        </w:r>
        <w:r>
          <w:rPr>
            <w:noProof/>
            <w:webHidden/>
          </w:rPr>
          <w:instrText xml:space="preserve"> PAGEREF _Toc168054704 \h </w:instrText>
        </w:r>
        <w:r>
          <w:rPr>
            <w:noProof/>
            <w:webHidden/>
          </w:rPr>
        </w:r>
        <w:r>
          <w:rPr>
            <w:noProof/>
            <w:webHidden/>
          </w:rPr>
          <w:fldChar w:fldCharType="separate"/>
        </w:r>
        <w:r w:rsidR="00E23C58">
          <w:rPr>
            <w:noProof/>
            <w:webHidden/>
          </w:rPr>
          <w:t>41</w:t>
        </w:r>
        <w:r>
          <w:rPr>
            <w:noProof/>
            <w:webHidden/>
          </w:rPr>
          <w:fldChar w:fldCharType="end"/>
        </w:r>
      </w:hyperlink>
    </w:p>
    <w:p w14:paraId="660D8398" w14:textId="3361B4E2" w:rsidR="008D79B7" w:rsidRPr="00132BFE" w:rsidRDefault="008D79B7">
      <w:pPr>
        <w:pStyle w:val="TOC1"/>
        <w:tabs>
          <w:tab w:val="right" w:leader="dot" w:pos="9350"/>
        </w:tabs>
        <w:rPr>
          <w:rFonts w:cs="Times New Roman"/>
          <w:b w:val="0"/>
          <w:bCs w:val="0"/>
          <w:caps w:val="0"/>
          <w:noProof/>
          <w:kern w:val="2"/>
          <w:sz w:val="24"/>
          <w:szCs w:val="24"/>
        </w:rPr>
      </w:pPr>
      <w:hyperlink w:anchor="_Toc168054705" w:history="1">
        <w:r w:rsidRPr="00B0333F">
          <w:rPr>
            <w:rStyle w:val="Hyperlink"/>
            <w:noProof/>
          </w:rPr>
          <w:t>Article 33 Jury Duty</w:t>
        </w:r>
        <w:r>
          <w:rPr>
            <w:noProof/>
            <w:webHidden/>
          </w:rPr>
          <w:tab/>
        </w:r>
        <w:r>
          <w:rPr>
            <w:noProof/>
            <w:webHidden/>
          </w:rPr>
          <w:fldChar w:fldCharType="begin"/>
        </w:r>
        <w:r>
          <w:rPr>
            <w:noProof/>
            <w:webHidden/>
          </w:rPr>
          <w:instrText xml:space="preserve"> PAGEREF _Toc168054705 \h </w:instrText>
        </w:r>
        <w:r>
          <w:rPr>
            <w:noProof/>
            <w:webHidden/>
          </w:rPr>
        </w:r>
        <w:r>
          <w:rPr>
            <w:noProof/>
            <w:webHidden/>
          </w:rPr>
          <w:fldChar w:fldCharType="separate"/>
        </w:r>
        <w:r w:rsidR="00E23C58">
          <w:rPr>
            <w:noProof/>
            <w:webHidden/>
          </w:rPr>
          <w:t>42</w:t>
        </w:r>
        <w:r>
          <w:rPr>
            <w:noProof/>
            <w:webHidden/>
          </w:rPr>
          <w:fldChar w:fldCharType="end"/>
        </w:r>
      </w:hyperlink>
    </w:p>
    <w:p w14:paraId="2F7E5582" w14:textId="30B9D50B" w:rsidR="008D79B7" w:rsidRPr="00132BFE" w:rsidRDefault="008D79B7">
      <w:pPr>
        <w:pStyle w:val="TOC1"/>
        <w:tabs>
          <w:tab w:val="right" w:leader="dot" w:pos="9350"/>
        </w:tabs>
        <w:rPr>
          <w:rFonts w:cs="Times New Roman"/>
          <w:b w:val="0"/>
          <w:bCs w:val="0"/>
          <w:caps w:val="0"/>
          <w:noProof/>
          <w:kern w:val="2"/>
          <w:sz w:val="24"/>
          <w:szCs w:val="24"/>
        </w:rPr>
      </w:pPr>
      <w:hyperlink w:anchor="_Toc168054706" w:history="1">
        <w:r w:rsidRPr="00B0333F">
          <w:rPr>
            <w:rStyle w:val="Hyperlink"/>
            <w:noProof/>
          </w:rPr>
          <w:t>Article 34 Bereavement Leave</w:t>
        </w:r>
        <w:r>
          <w:rPr>
            <w:noProof/>
            <w:webHidden/>
          </w:rPr>
          <w:tab/>
        </w:r>
        <w:r>
          <w:rPr>
            <w:noProof/>
            <w:webHidden/>
          </w:rPr>
          <w:fldChar w:fldCharType="begin"/>
        </w:r>
        <w:r>
          <w:rPr>
            <w:noProof/>
            <w:webHidden/>
          </w:rPr>
          <w:instrText xml:space="preserve"> PAGEREF _Toc168054706 \h </w:instrText>
        </w:r>
        <w:r>
          <w:rPr>
            <w:noProof/>
            <w:webHidden/>
          </w:rPr>
        </w:r>
        <w:r>
          <w:rPr>
            <w:noProof/>
            <w:webHidden/>
          </w:rPr>
          <w:fldChar w:fldCharType="separate"/>
        </w:r>
        <w:r w:rsidR="00E23C58">
          <w:rPr>
            <w:noProof/>
            <w:webHidden/>
          </w:rPr>
          <w:t>43</w:t>
        </w:r>
        <w:r>
          <w:rPr>
            <w:noProof/>
            <w:webHidden/>
          </w:rPr>
          <w:fldChar w:fldCharType="end"/>
        </w:r>
      </w:hyperlink>
    </w:p>
    <w:p w14:paraId="1CA3164C" w14:textId="71C84DB3" w:rsidR="008D79B7" w:rsidRPr="00132BFE" w:rsidRDefault="008D79B7">
      <w:pPr>
        <w:pStyle w:val="TOC1"/>
        <w:tabs>
          <w:tab w:val="right" w:leader="dot" w:pos="9350"/>
        </w:tabs>
        <w:rPr>
          <w:rFonts w:cs="Times New Roman"/>
          <w:b w:val="0"/>
          <w:bCs w:val="0"/>
          <w:caps w:val="0"/>
          <w:noProof/>
          <w:kern w:val="2"/>
          <w:sz w:val="24"/>
          <w:szCs w:val="24"/>
        </w:rPr>
      </w:pPr>
      <w:hyperlink w:anchor="_Toc168054707" w:history="1">
        <w:r w:rsidRPr="00B0333F">
          <w:rPr>
            <w:rStyle w:val="Hyperlink"/>
            <w:noProof/>
          </w:rPr>
          <w:t>Article 35 Disability</w:t>
        </w:r>
        <w:r>
          <w:rPr>
            <w:noProof/>
            <w:webHidden/>
          </w:rPr>
          <w:tab/>
        </w:r>
        <w:r>
          <w:rPr>
            <w:noProof/>
            <w:webHidden/>
          </w:rPr>
          <w:fldChar w:fldCharType="begin"/>
        </w:r>
        <w:r>
          <w:rPr>
            <w:noProof/>
            <w:webHidden/>
          </w:rPr>
          <w:instrText xml:space="preserve"> PAGEREF _Toc168054707 \h </w:instrText>
        </w:r>
        <w:r>
          <w:rPr>
            <w:noProof/>
            <w:webHidden/>
          </w:rPr>
        </w:r>
        <w:r>
          <w:rPr>
            <w:noProof/>
            <w:webHidden/>
          </w:rPr>
          <w:fldChar w:fldCharType="separate"/>
        </w:r>
        <w:r w:rsidR="00E23C58">
          <w:rPr>
            <w:noProof/>
            <w:webHidden/>
          </w:rPr>
          <w:t>43</w:t>
        </w:r>
        <w:r>
          <w:rPr>
            <w:noProof/>
            <w:webHidden/>
          </w:rPr>
          <w:fldChar w:fldCharType="end"/>
        </w:r>
      </w:hyperlink>
    </w:p>
    <w:p w14:paraId="379B32AF" w14:textId="0CA65DA1" w:rsidR="008D79B7" w:rsidRPr="00132BFE" w:rsidRDefault="008D79B7">
      <w:pPr>
        <w:pStyle w:val="TOC1"/>
        <w:tabs>
          <w:tab w:val="right" w:leader="dot" w:pos="9350"/>
        </w:tabs>
        <w:rPr>
          <w:rFonts w:cs="Times New Roman"/>
          <w:b w:val="0"/>
          <w:bCs w:val="0"/>
          <w:caps w:val="0"/>
          <w:noProof/>
          <w:kern w:val="2"/>
          <w:sz w:val="24"/>
          <w:szCs w:val="24"/>
        </w:rPr>
      </w:pPr>
      <w:hyperlink w:anchor="_Toc168054708" w:history="1">
        <w:r w:rsidRPr="00B0333F">
          <w:rPr>
            <w:rStyle w:val="Hyperlink"/>
            <w:noProof/>
          </w:rPr>
          <w:t>Article 36 Workers’ Compensation</w:t>
        </w:r>
        <w:r>
          <w:rPr>
            <w:noProof/>
            <w:webHidden/>
          </w:rPr>
          <w:tab/>
        </w:r>
        <w:r>
          <w:rPr>
            <w:noProof/>
            <w:webHidden/>
          </w:rPr>
          <w:fldChar w:fldCharType="begin"/>
        </w:r>
        <w:r>
          <w:rPr>
            <w:noProof/>
            <w:webHidden/>
          </w:rPr>
          <w:instrText xml:space="preserve"> PAGEREF _Toc168054708 \h </w:instrText>
        </w:r>
        <w:r>
          <w:rPr>
            <w:noProof/>
            <w:webHidden/>
          </w:rPr>
        </w:r>
        <w:r>
          <w:rPr>
            <w:noProof/>
            <w:webHidden/>
          </w:rPr>
          <w:fldChar w:fldCharType="separate"/>
        </w:r>
        <w:r w:rsidR="00E23C58">
          <w:rPr>
            <w:noProof/>
            <w:webHidden/>
          </w:rPr>
          <w:t>46</w:t>
        </w:r>
        <w:r>
          <w:rPr>
            <w:noProof/>
            <w:webHidden/>
          </w:rPr>
          <w:fldChar w:fldCharType="end"/>
        </w:r>
      </w:hyperlink>
    </w:p>
    <w:p w14:paraId="57F42B94" w14:textId="1340A080" w:rsidR="008D79B7" w:rsidRPr="00132BFE" w:rsidRDefault="008D79B7">
      <w:pPr>
        <w:pStyle w:val="TOC1"/>
        <w:tabs>
          <w:tab w:val="right" w:leader="dot" w:pos="9350"/>
        </w:tabs>
        <w:rPr>
          <w:rFonts w:cs="Times New Roman"/>
          <w:b w:val="0"/>
          <w:bCs w:val="0"/>
          <w:caps w:val="0"/>
          <w:noProof/>
          <w:kern w:val="2"/>
          <w:sz w:val="24"/>
          <w:szCs w:val="24"/>
        </w:rPr>
      </w:pPr>
      <w:hyperlink w:anchor="_Toc168054709" w:history="1">
        <w:r w:rsidRPr="00B0333F">
          <w:rPr>
            <w:rStyle w:val="Hyperlink"/>
            <w:noProof/>
          </w:rPr>
          <w:t>Article 37 Employee Assistance Program</w:t>
        </w:r>
        <w:r>
          <w:rPr>
            <w:noProof/>
            <w:webHidden/>
          </w:rPr>
          <w:tab/>
        </w:r>
        <w:r>
          <w:rPr>
            <w:noProof/>
            <w:webHidden/>
          </w:rPr>
          <w:fldChar w:fldCharType="begin"/>
        </w:r>
        <w:r>
          <w:rPr>
            <w:noProof/>
            <w:webHidden/>
          </w:rPr>
          <w:instrText xml:space="preserve"> PAGEREF _Toc168054709 \h </w:instrText>
        </w:r>
        <w:r>
          <w:rPr>
            <w:noProof/>
            <w:webHidden/>
          </w:rPr>
        </w:r>
        <w:r>
          <w:rPr>
            <w:noProof/>
            <w:webHidden/>
          </w:rPr>
          <w:fldChar w:fldCharType="separate"/>
        </w:r>
        <w:r w:rsidR="00E23C58">
          <w:rPr>
            <w:noProof/>
            <w:webHidden/>
          </w:rPr>
          <w:t>50</w:t>
        </w:r>
        <w:r>
          <w:rPr>
            <w:noProof/>
            <w:webHidden/>
          </w:rPr>
          <w:fldChar w:fldCharType="end"/>
        </w:r>
      </w:hyperlink>
    </w:p>
    <w:p w14:paraId="4D38BBF5" w14:textId="666675D7" w:rsidR="008D79B7" w:rsidRPr="00132BFE" w:rsidRDefault="008D79B7">
      <w:pPr>
        <w:pStyle w:val="TOC1"/>
        <w:tabs>
          <w:tab w:val="right" w:leader="dot" w:pos="9350"/>
        </w:tabs>
        <w:rPr>
          <w:rFonts w:cs="Times New Roman"/>
          <w:b w:val="0"/>
          <w:bCs w:val="0"/>
          <w:caps w:val="0"/>
          <w:noProof/>
          <w:kern w:val="2"/>
          <w:sz w:val="24"/>
          <w:szCs w:val="24"/>
        </w:rPr>
      </w:pPr>
      <w:hyperlink w:anchor="_Toc168054710" w:history="1">
        <w:r w:rsidRPr="00B0333F">
          <w:rPr>
            <w:rStyle w:val="Hyperlink"/>
            <w:noProof/>
          </w:rPr>
          <w:t>Article 38 Tuition Assistance</w:t>
        </w:r>
        <w:r>
          <w:rPr>
            <w:noProof/>
            <w:webHidden/>
          </w:rPr>
          <w:tab/>
        </w:r>
        <w:r>
          <w:rPr>
            <w:noProof/>
            <w:webHidden/>
          </w:rPr>
          <w:fldChar w:fldCharType="begin"/>
        </w:r>
        <w:r>
          <w:rPr>
            <w:noProof/>
            <w:webHidden/>
          </w:rPr>
          <w:instrText xml:space="preserve"> PAGEREF _Toc168054710 \h </w:instrText>
        </w:r>
        <w:r>
          <w:rPr>
            <w:noProof/>
            <w:webHidden/>
          </w:rPr>
        </w:r>
        <w:r>
          <w:rPr>
            <w:noProof/>
            <w:webHidden/>
          </w:rPr>
          <w:fldChar w:fldCharType="separate"/>
        </w:r>
        <w:r w:rsidR="00E23C58">
          <w:rPr>
            <w:noProof/>
            <w:webHidden/>
          </w:rPr>
          <w:t>51</w:t>
        </w:r>
        <w:r>
          <w:rPr>
            <w:noProof/>
            <w:webHidden/>
          </w:rPr>
          <w:fldChar w:fldCharType="end"/>
        </w:r>
      </w:hyperlink>
    </w:p>
    <w:p w14:paraId="148F9520" w14:textId="069A7E06" w:rsidR="008D79B7" w:rsidRPr="00132BFE" w:rsidRDefault="008D79B7">
      <w:pPr>
        <w:pStyle w:val="TOC1"/>
        <w:tabs>
          <w:tab w:val="right" w:leader="dot" w:pos="9350"/>
        </w:tabs>
        <w:rPr>
          <w:rFonts w:cs="Times New Roman"/>
          <w:b w:val="0"/>
          <w:bCs w:val="0"/>
          <w:caps w:val="0"/>
          <w:noProof/>
          <w:kern w:val="2"/>
          <w:sz w:val="24"/>
          <w:szCs w:val="24"/>
        </w:rPr>
      </w:pPr>
      <w:hyperlink w:anchor="_Toc168054711" w:history="1">
        <w:r w:rsidRPr="00B0333F">
          <w:rPr>
            <w:rStyle w:val="Hyperlink"/>
            <w:noProof/>
          </w:rPr>
          <w:t>Article 39 Domestic Partner</w:t>
        </w:r>
        <w:r>
          <w:rPr>
            <w:noProof/>
            <w:webHidden/>
          </w:rPr>
          <w:tab/>
        </w:r>
        <w:r>
          <w:rPr>
            <w:noProof/>
            <w:webHidden/>
          </w:rPr>
          <w:fldChar w:fldCharType="begin"/>
        </w:r>
        <w:r>
          <w:rPr>
            <w:noProof/>
            <w:webHidden/>
          </w:rPr>
          <w:instrText xml:space="preserve"> PAGEREF _Toc168054711 \h </w:instrText>
        </w:r>
        <w:r>
          <w:rPr>
            <w:noProof/>
            <w:webHidden/>
          </w:rPr>
        </w:r>
        <w:r>
          <w:rPr>
            <w:noProof/>
            <w:webHidden/>
          </w:rPr>
          <w:fldChar w:fldCharType="separate"/>
        </w:r>
        <w:r w:rsidR="00E23C58">
          <w:rPr>
            <w:noProof/>
            <w:webHidden/>
          </w:rPr>
          <w:t>53</w:t>
        </w:r>
        <w:r>
          <w:rPr>
            <w:noProof/>
            <w:webHidden/>
          </w:rPr>
          <w:fldChar w:fldCharType="end"/>
        </w:r>
      </w:hyperlink>
    </w:p>
    <w:p w14:paraId="6358AE69" w14:textId="31650121" w:rsidR="008D79B7" w:rsidRPr="00132BFE" w:rsidRDefault="008D79B7">
      <w:pPr>
        <w:pStyle w:val="TOC1"/>
        <w:tabs>
          <w:tab w:val="right" w:leader="dot" w:pos="9350"/>
        </w:tabs>
        <w:rPr>
          <w:rFonts w:cs="Times New Roman"/>
          <w:b w:val="0"/>
          <w:bCs w:val="0"/>
          <w:caps w:val="0"/>
          <w:noProof/>
          <w:kern w:val="2"/>
          <w:sz w:val="24"/>
          <w:szCs w:val="24"/>
        </w:rPr>
      </w:pPr>
      <w:hyperlink w:anchor="_Toc168054712" w:history="1">
        <w:r w:rsidRPr="00B0333F">
          <w:rPr>
            <w:rStyle w:val="Hyperlink"/>
            <w:noProof/>
          </w:rPr>
          <w:t>Article 40 Seniority</w:t>
        </w:r>
        <w:r>
          <w:rPr>
            <w:noProof/>
            <w:webHidden/>
          </w:rPr>
          <w:tab/>
        </w:r>
        <w:r>
          <w:rPr>
            <w:noProof/>
            <w:webHidden/>
          </w:rPr>
          <w:fldChar w:fldCharType="begin"/>
        </w:r>
        <w:r>
          <w:rPr>
            <w:noProof/>
            <w:webHidden/>
          </w:rPr>
          <w:instrText xml:space="preserve"> PAGEREF _Toc168054712 \h </w:instrText>
        </w:r>
        <w:r>
          <w:rPr>
            <w:noProof/>
            <w:webHidden/>
          </w:rPr>
        </w:r>
        <w:r>
          <w:rPr>
            <w:noProof/>
            <w:webHidden/>
          </w:rPr>
          <w:fldChar w:fldCharType="separate"/>
        </w:r>
        <w:r w:rsidR="00E23C58">
          <w:rPr>
            <w:noProof/>
            <w:webHidden/>
          </w:rPr>
          <w:t>53</w:t>
        </w:r>
        <w:r>
          <w:rPr>
            <w:noProof/>
            <w:webHidden/>
          </w:rPr>
          <w:fldChar w:fldCharType="end"/>
        </w:r>
      </w:hyperlink>
    </w:p>
    <w:p w14:paraId="5C27DE6A" w14:textId="2E5A187B" w:rsidR="008D79B7" w:rsidRPr="00132BFE" w:rsidRDefault="008D79B7">
      <w:pPr>
        <w:pStyle w:val="TOC1"/>
        <w:tabs>
          <w:tab w:val="right" w:leader="dot" w:pos="9350"/>
        </w:tabs>
        <w:rPr>
          <w:rFonts w:cs="Times New Roman"/>
          <w:b w:val="0"/>
          <w:bCs w:val="0"/>
          <w:caps w:val="0"/>
          <w:noProof/>
          <w:kern w:val="2"/>
          <w:sz w:val="24"/>
          <w:szCs w:val="24"/>
        </w:rPr>
      </w:pPr>
      <w:hyperlink w:anchor="_Toc168054713" w:history="1">
        <w:r w:rsidRPr="00B0333F">
          <w:rPr>
            <w:rStyle w:val="Hyperlink"/>
            <w:noProof/>
          </w:rPr>
          <w:t>Article 41 Job Bidding</w:t>
        </w:r>
        <w:r>
          <w:rPr>
            <w:noProof/>
            <w:webHidden/>
          </w:rPr>
          <w:tab/>
        </w:r>
        <w:r>
          <w:rPr>
            <w:noProof/>
            <w:webHidden/>
          </w:rPr>
          <w:fldChar w:fldCharType="begin"/>
        </w:r>
        <w:r>
          <w:rPr>
            <w:noProof/>
            <w:webHidden/>
          </w:rPr>
          <w:instrText xml:space="preserve"> PAGEREF _Toc168054713 \h </w:instrText>
        </w:r>
        <w:r>
          <w:rPr>
            <w:noProof/>
            <w:webHidden/>
          </w:rPr>
        </w:r>
        <w:r>
          <w:rPr>
            <w:noProof/>
            <w:webHidden/>
          </w:rPr>
          <w:fldChar w:fldCharType="separate"/>
        </w:r>
        <w:r w:rsidR="00E23C58">
          <w:rPr>
            <w:noProof/>
            <w:webHidden/>
          </w:rPr>
          <w:t>54</w:t>
        </w:r>
        <w:r>
          <w:rPr>
            <w:noProof/>
            <w:webHidden/>
          </w:rPr>
          <w:fldChar w:fldCharType="end"/>
        </w:r>
      </w:hyperlink>
    </w:p>
    <w:p w14:paraId="008C7469" w14:textId="69ABB179" w:rsidR="008D79B7" w:rsidRPr="00132BFE" w:rsidRDefault="008D79B7">
      <w:pPr>
        <w:pStyle w:val="TOC1"/>
        <w:tabs>
          <w:tab w:val="right" w:leader="dot" w:pos="9350"/>
        </w:tabs>
        <w:rPr>
          <w:rFonts w:cs="Times New Roman"/>
          <w:b w:val="0"/>
          <w:bCs w:val="0"/>
          <w:caps w:val="0"/>
          <w:noProof/>
          <w:kern w:val="2"/>
          <w:sz w:val="24"/>
          <w:szCs w:val="24"/>
        </w:rPr>
      </w:pPr>
      <w:hyperlink w:anchor="_Toc168054714" w:history="1">
        <w:r w:rsidRPr="00B0333F">
          <w:rPr>
            <w:rStyle w:val="Hyperlink"/>
            <w:noProof/>
          </w:rPr>
          <w:t>Article 42 Layoff and Recall</w:t>
        </w:r>
        <w:r>
          <w:rPr>
            <w:noProof/>
            <w:webHidden/>
          </w:rPr>
          <w:tab/>
        </w:r>
        <w:r>
          <w:rPr>
            <w:noProof/>
            <w:webHidden/>
          </w:rPr>
          <w:fldChar w:fldCharType="begin"/>
        </w:r>
        <w:r>
          <w:rPr>
            <w:noProof/>
            <w:webHidden/>
          </w:rPr>
          <w:instrText xml:space="preserve"> PAGEREF _Toc168054714 \h </w:instrText>
        </w:r>
        <w:r>
          <w:rPr>
            <w:noProof/>
            <w:webHidden/>
          </w:rPr>
        </w:r>
        <w:r>
          <w:rPr>
            <w:noProof/>
            <w:webHidden/>
          </w:rPr>
          <w:fldChar w:fldCharType="separate"/>
        </w:r>
        <w:r w:rsidR="00E23C58">
          <w:rPr>
            <w:noProof/>
            <w:webHidden/>
          </w:rPr>
          <w:t>55</w:t>
        </w:r>
        <w:r>
          <w:rPr>
            <w:noProof/>
            <w:webHidden/>
          </w:rPr>
          <w:fldChar w:fldCharType="end"/>
        </w:r>
      </w:hyperlink>
    </w:p>
    <w:p w14:paraId="275A82D7" w14:textId="5876FCC7" w:rsidR="008D79B7" w:rsidRPr="00132BFE" w:rsidRDefault="008D79B7">
      <w:pPr>
        <w:pStyle w:val="TOC1"/>
        <w:tabs>
          <w:tab w:val="right" w:leader="dot" w:pos="9350"/>
        </w:tabs>
        <w:rPr>
          <w:rFonts w:cs="Times New Roman"/>
          <w:b w:val="0"/>
          <w:bCs w:val="0"/>
          <w:caps w:val="0"/>
          <w:noProof/>
          <w:kern w:val="2"/>
          <w:sz w:val="24"/>
          <w:szCs w:val="24"/>
        </w:rPr>
      </w:pPr>
      <w:hyperlink w:anchor="_Toc168054715" w:history="1">
        <w:r w:rsidRPr="00B0333F">
          <w:rPr>
            <w:rStyle w:val="Hyperlink"/>
            <w:noProof/>
          </w:rPr>
          <w:t>Article 43 Personnel Files</w:t>
        </w:r>
        <w:r>
          <w:rPr>
            <w:noProof/>
            <w:webHidden/>
          </w:rPr>
          <w:tab/>
        </w:r>
        <w:r>
          <w:rPr>
            <w:noProof/>
            <w:webHidden/>
          </w:rPr>
          <w:fldChar w:fldCharType="begin"/>
        </w:r>
        <w:r>
          <w:rPr>
            <w:noProof/>
            <w:webHidden/>
          </w:rPr>
          <w:instrText xml:space="preserve"> PAGEREF _Toc168054715 \h </w:instrText>
        </w:r>
        <w:r>
          <w:rPr>
            <w:noProof/>
            <w:webHidden/>
          </w:rPr>
        </w:r>
        <w:r>
          <w:rPr>
            <w:noProof/>
            <w:webHidden/>
          </w:rPr>
          <w:fldChar w:fldCharType="separate"/>
        </w:r>
        <w:r w:rsidR="00E23C58">
          <w:rPr>
            <w:noProof/>
            <w:webHidden/>
          </w:rPr>
          <w:t>57</w:t>
        </w:r>
        <w:r>
          <w:rPr>
            <w:noProof/>
            <w:webHidden/>
          </w:rPr>
          <w:fldChar w:fldCharType="end"/>
        </w:r>
      </w:hyperlink>
    </w:p>
    <w:p w14:paraId="565A2967" w14:textId="23A01ED9" w:rsidR="008D79B7" w:rsidRPr="00132BFE" w:rsidRDefault="008D79B7">
      <w:pPr>
        <w:pStyle w:val="TOC1"/>
        <w:tabs>
          <w:tab w:val="right" w:leader="dot" w:pos="9350"/>
        </w:tabs>
        <w:rPr>
          <w:rFonts w:cs="Times New Roman"/>
          <w:b w:val="0"/>
          <w:bCs w:val="0"/>
          <w:caps w:val="0"/>
          <w:noProof/>
          <w:kern w:val="2"/>
          <w:sz w:val="24"/>
          <w:szCs w:val="24"/>
        </w:rPr>
      </w:pPr>
      <w:hyperlink w:anchor="_Toc168054716" w:history="1">
        <w:r w:rsidRPr="00B0333F">
          <w:rPr>
            <w:rStyle w:val="Hyperlink"/>
            <w:noProof/>
          </w:rPr>
          <w:t>Article 44 Job Descriptions</w:t>
        </w:r>
        <w:r>
          <w:rPr>
            <w:noProof/>
            <w:webHidden/>
          </w:rPr>
          <w:tab/>
        </w:r>
        <w:r>
          <w:rPr>
            <w:noProof/>
            <w:webHidden/>
          </w:rPr>
          <w:fldChar w:fldCharType="begin"/>
        </w:r>
        <w:r>
          <w:rPr>
            <w:noProof/>
            <w:webHidden/>
          </w:rPr>
          <w:instrText xml:space="preserve"> PAGEREF _Toc168054716 \h </w:instrText>
        </w:r>
        <w:r>
          <w:rPr>
            <w:noProof/>
            <w:webHidden/>
          </w:rPr>
        </w:r>
        <w:r>
          <w:rPr>
            <w:noProof/>
            <w:webHidden/>
          </w:rPr>
          <w:fldChar w:fldCharType="separate"/>
        </w:r>
        <w:r w:rsidR="00E23C58">
          <w:rPr>
            <w:noProof/>
            <w:webHidden/>
          </w:rPr>
          <w:t>57</w:t>
        </w:r>
        <w:r>
          <w:rPr>
            <w:noProof/>
            <w:webHidden/>
          </w:rPr>
          <w:fldChar w:fldCharType="end"/>
        </w:r>
      </w:hyperlink>
    </w:p>
    <w:p w14:paraId="5BF33BB5" w14:textId="46201B6B" w:rsidR="008D79B7" w:rsidRPr="00132BFE" w:rsidRDefault="008D79B7">
      <w:pPr>
        <w:pStyle w:val="TOC1"/>
        <w:tabs>
          <w:tab w:val="right" w:leader="dot" w:pos="9350"/>
        </w:tabs>
        <w:rPr>
          <w:rFonts w:cs="Times New Roman"/>
          <w:b w:val="0"/>
          <w:bCs w:val="0"/>
          <w:caps w:val="0"/>
          <w:noProof/>
          <w:kern w:val="2"/>
          <w:sz w:val="24"/>
          <w:szCs w:val="24"/>
        </w:rPr>
      </w:pPr>
      <w:hyperlink w:anchor="_Toc168054717" w:history="1">
        <w:r w:rsidRPr="00B0333F">
          <w:rPr>
            <w:rStyle w:val="Hyperlink"/>
            <w:noProof/>
          </w:rPr>
          <w:t>Article 45 Progressive Discipline and Remediation</w:t>
        </w:r>
        <w:r>
          <w:rPr>
            <w:noProof/>
            <w:webHidden/>
          </w:rPr>
          <w:tab/>
        </w:r>
        <w:r>
          <w:rPr>
            <w:noProof/>
            <w:webHidden/>
          </w:rPr>
          <w:fldChar w:fldCharType="begin"/>
        </w:r>
        <w:r>
          <w:rPr>
            <w:noProof/>
            <w:webHidden/>
          </w:rPr>
          <w:instrText xml:space="preserve"> PAGEREF _Toc168054717 \h </w:instrText>
        </w:r>
        <w:r>
          <w:rPr>
            <w:noProof/>
            <w:webHidden/>
          </w:rPr>
        </w:r>
        <w:r>
          <w:rPr>
            <w:noProof/>
            <w:webHidden/>
          </w:rPr>
          <w:fldChar w:fldCharType="separate"/>
        </w:r>
        <w:r w:rsidR="00E23C58">
          <w:rPr>
            <w:noProof/>
            <w:webHidden/>
          </w:rPr>
          <w:t>57</w:t>
        </w:r>
        <w:r>
          <w:rPr>
            <w:noProof/>
            <w:webHidden/>
          </w:rPr>
          <w:fldChar w:fldCharType="end"/>
        </w:r>
      </w:hyperlink>
    </w:p>
    <w:p w14:paraId="1D466479" w14:textId="2467FB09" w:rsidR="008D79B7" w:rsidRPr="00132BFE" w:rsidRDefault="008D79B7">
      <w:pPr>
        <w:pStyle w:val="TOC1"/>
        <w:tabs>
          <w:tab w:val="right" w:leader="dot" w:pos="9350"/>
        </w:tabs>
        <w:rPr>
          <w:rFonts w:cs="Times New Roman"/>
          <w:b w:val="0"/>
          <w:bCs w:val="0"/>
          <w:caps w:val="0"/>
          <w:noProof/>
          <w:kern w:val="2"/>
          <w:sz w:val="24"/>
          <w:szCs w:val="24"/>
        </w:rPr>
      </w:pPr>
      <w:hyperlink w:anchor="_Toc168054718" w:history="1">
        <w:r w:rsidRPr="00B0333F">
          <w:rPr>
            <w:rStyle w:val="Hyperlink"/>
            <w:noProof/>
          </w:rPr>
          <w:t>Article 46 Resignations/Terminations</w:t>
        </w:r>
        <w:r>
          <w:rPr>
            <w:noProof/>
            <w:webHidden/>
          </w:rPr>
          <w:tab/>
        </w:r>
        <w:r>
          <w:rPr>
            <w:noProof/>
            <w:webHidden/>
          </w:rPr>
          <w:fldChar w:fldCharType="begin"/>
        </w:r>
        <w:r>
          <w:rPr>
            <w:noProof/>
            <w:webHidden/>
          </w:rPr>
          <w:instrText xml:space="preserve"> PAGEREF _Toc168054718 \h </w:instrText>
        </w:r>
        <w:r>
          <w:rPr>
            <w:noProof/>
            <w:webHidden/>
          </w:rPr>
        </w:r>
        <w:r>
          <w:rPr>
            <w:noProof/>
            <w:webHidden/>
          </w:rPr>
          <w:fldChar w:fldCharType="separate"/>
        </w:r>
        <w:r w:rsidR="00E23C58">
          <w:rPr>
            <w:noProof/>
            <w:webHidden/>
          </w:rPr>
          <w:t>59</w:t>
        </w:r>
        <w:r>
          <w:rPr>
            <w:noProof/>
            <w:webHidden/>
          </w:rPr>
          <w:fldChar w:fldCharType="end"/>
        </w:r>
      </w:hyperlink>
    </w:p>
    <w:p w14:paraId="30894801" w14:textId="26AB0148" w:rsidR="008D79B7" w:rsidRPr="00132BFE" w:rsidRDefault="008D79B7">
      <w:pPr>
        <w:pStyle w:val="TOC1"/>
        <w:tabs>
          <w:tab w:val="right" w:leader="dot" w:pos="9350"/>
        </w:tabs>
        <w:rPr>
          <w:rFonts w:cs="Times New Roman"/>
          <w:b w:val="0"/>
          <w:bCs w:val="0"/>
          <w:caps w:val="0"/>
          <w:noProof/>
          <w:kern w:val="2"/>
          <w:sz w:val="24"/>
          <w:szCs w:val="24"/>
        </w:rPr>
      </w:pPr>
      <w:hyperlink w:anchor="_Toc168054719" w:history="1">
        <w:r w:rsidRPr="00B0333F">
          <w:rPr>
            <w:rStyle w:val="Hyperlink"/>
            <w:noProof/>
          </w:rPr>
          <w:t>Article 47 Bargaining Unit Work</w:t>
        </w:r>
        <w:r>
          <w:rPr>
            <w:noProof/>
            <w:webHidden/>
          </w:rPr>
          <w:tab/>
        </w:r>
        <w:r>
          <w:rPr>
            <w:noProof/>
            <w:webHidden/>
          </w:rPr>
          <w:fldChar w:fldCharType="begin"/>
        </w:r>
        <w:r>
          <w:rPr>
            <w:noProof/>
            <w:webHidden/>
          </w:rPr>
          <w:instrText xml:space="preserve"> PAGEREF _Toc168054719 \h </w:instrText>
        </w:r>
        <w:r>
          <w:rPr>
            <w:noProof/>
            <w:webHidden/>
          </w:rPr>
        </w:r>
        <w:r>
          <w:rPr>
            <w:noProof/>
            <w:webHidden/>
          </w:rPr>
          <w:fldChar w:fldCharType="separate"/>
        </w:r>
        <w:r w:rsidR="00E23C58">
          <w:rPr>
            <w:noProof/>
            <w:webHidden/>
          </w:rPr>
          <w:t>59</w:t>
        </w:r>
        <w:r>
          <w:rPr>
            <w:noProof/>
            <w:webHidden/>
          </w:rPr>
          <w:fldChar w:fldCharType="end"/>
        </w:r>
      </w:hyperlink>
    </w:p>
    <w:p w14:paraId="1D9C243C" w14:textId="4CA92E97" w:rsidR="008D79B7" w:rsidRPr="00132BFE" w:rsidRDefault="008D79B7">
      <w:pPr>
        <w:pStyle w:val="TOC1"/>
        <w:tabs>
          <w:tab w:val="right" w:leader="dot" w:pos="9350"/>
        </w:tabs>
        <w:rPr>
          <w:rFonts w:cs="Times New Roman"/>
          <w:b w:val="0"/>
          <w:bCs w:val="0"/>
          <w:caps w:val="0"/>
          <w:noProof/>
          <w:kern w:val="2"/>
          <w:sz w:val="24"/>
          <w:szCs w:val="24"/>
        </w:rPr>
      </w:pPr>
      <w:hyperlink w:anchor="_Toc168054720" w:history="1">
        <w:r w:rsidRPr="00B0333F">
          <w:rPr>
            <w:rStyle w:val="Hyperlink"/>
            <w:noProof/>
          </w:rPr>
          <w:t>Article 48 Contracting Out Work</w:t>
        </w:r>
        <w:r>
          <w:rPr>
            <w:noProof/>
            <w:webHidden/>
          </w:rPr>
          <w:tab/>
        </w:r>
        <w:r>
          <w:rPr>
            <w:noProof/>
            <w:webHidden/>
          </w:rPr>
          <w:fldChar w:fldCharType="begin"/>
        </w:r>
        <w:r>
          <w:rPr>
            <w:noProof/>
            <w:webHidden/>
          </w:rPr>
          <w:instrText xml:space="preserve"> PAGEREF _Toc168054720 \h </w:instrText>
        </w:r>
        <w:r>
          <w:rPr>
            <w:noProof/>
            <w:webHidden/>
          </w:rPr>
        </w:r>
        <w:r>
          <w:rPr>
            <w:noProof/>
            <w:webHidden/>
          </w:rPr>
          <w:fldChar w:fldCharType="separate"/>
        </w:r>
        <w:r w:rsidR="00E23C58">
          <w:rPr>
            <w:noProof/>
            <w:webHidden/>
          </w:rPr>
          <w:t>59</w:t>
        </w:r>
        <w:r>
          <w:rPr>
            <w:noProof/>
            <w:webHidden/>
          </w:rPr>
          <w:fldChar w:fldCharType="end"/>
        </w:r>
      </w:hyperlink>
    </w:p>
    <w:p w14:paraId="0A26CB6C" w14:textId="23B5BC90" w:rsidR="008D79B7" w:rsidRPr="00132BFE" w:rsidRDefault="008D79B7">
      <w:pPr>
        <w:pStyle w:val="TOC1"/>
        <w:tabs>
          <w:tab w:val="right" w:leader="dot" w:pos="9350"/>
        </w:tabs>
        <w:rPr>
          <w:rFonts w:cs="Times New Roman"/>
          <w:b w:val="0"/>
          <w:bCs w:val="0"/>
          <w:caps w:val="0"/>
          <w:noProof/>
          <w:kern w:val="2"/>
          <w:sz w:val="24"/>
          <w:szCs w:val="24"/>
        </w:rPr>
      </w:pPr>
      <w:hyperlink w:anchor="_Toc168054721" w:history="1">
        <w:r w:rsidRPr="00B0333F">
          <w:rPr>
            <w:rStyle w:val="Hyperlink"/>
            <w:noProof/>
          </w:rPr>
          <w:t>Article 49 Management Rights</w:t>
        </w:r>
        <w:r>
          <w:rPr>
            <w:noProof/>
            <w:webHidden/>
          </w:rPr>
          <w:tab/>
        </w:r>
        <w:r>
          <w:rPr>
            <w:noProof/>
            <w:webHidden/>
          </w:rPr>
          <w:fldChar w:fldCharType="begin"/>
        </w:r>
        <w:r>
          <w:rPr>
            <w:noProof/>
            <w:webHidden/>
          </w:rPr>
          <w:instrText xml:space="preserve"> PAGEREF _Toc168054721 \h </w:instrText>
        </w:r>
        <w:r>
          <w:rPr>
            <w:noProof/>
            <w:webHidden/>
          </w:rPr>
        </w:r>
        <w:r>
          <w:rPr>
            <w:noProof/>
            <w:webHidden/>
          </w:rPr>
          <w:fldChar w:fldCharType="separate"/>
        </w:r>
        <w:r w:rsidR="00E23C58">
          <w:rPr>
            <w:noProof/>
            <w:webHidden/>
          </w:rPr>
          <w:t>59</w:t>
        </w:r>
        <w:r>
          <w:rPr>
            <w:noProof/>
            <w:webHidden/>
          </w:rPr>
          <w:fldChar w:fldCharType="end"/>
        </w:r>
      </w:hyperlink>
    </w:p>
    <w:p w14:paraId="0D569580" w14:textId="0B45C8C7" w:rsidR="008D79B7" w:rsidRPr="00132BFE" w:rsidRDefault="008D79B7">
      <w:pPr>
        <w:pStyle w:val="TOC1"/>
        <w:tabs>
          <w:tab w:val="right" w:leader="dot" w:pos="9350"/>
        </w:tabs>
        <w:rPr>
          <w:rFonts w:cs="Times New Roman"/>
          <w:b w:val="0"/>
          <w:bCs w:val="0"/>
          <w:caps w:val="0"/>
          <w:noProof/>
          <w:kern w:val="2"/>
          <w:sz w:val="24"/>
          <w:szCs w:val="24"/>
        </w:rPr>
      </w:pPr>
      <w:hyperlink w:anchor="_Toc168054722" w:history="1">
        <w:r w:rsidRPr="00B0333F">
          <w:rPr>
            <w:rStyle w:val="Hyperlink"/>
            <w:noProof/>
          </w:rPr>
          <w:t>Article 50 Employer Policies</w:t>
        </w:r>
        <w:r>
          <w:rPr>
            <w:noProof/>
            <w:webHidden/>
          </w:rPr>
          <w:tab/>
        </w:r>
        <w:r>
          <w:rPr>
            <w:noProof/>
            <w:webHidden/>
          </w:rPr>
          <w:fldChar w:fldCharType="begin"/>
        </w:r>
        <w:r>
          <w:rPr>
            <w:noProof/>
            <w:webHidden/>
          </w:rPr>
          <w:instrText xml:space="preserve"> PAGEREF _Toc168054722 \h </w:instrText>
        </w:r>
        <w:r>
          <w:rPr>
            <w:noProof/>
            <w:webHidden/>
          </w:rPr>
        </w:r>
        <w:r>
          <w:rPr>
            <w:noProof/>
            <w:webHidden/>
          </w:rPr>
          <w:fldChar w:fldCharType="separate"/>
        </w:r>
        <w:r w:rsidR="00E23C58">
          <w:rPr>
            <w:noProof/>
            <w:webHidden/>
          </w:rPr>
          <w:t>60</w:t>
        </w:r>
        <w:r>
          <w:rPr>
            <w:noProof/>
            <w:webHidden/>
          </w:rPr>
          <w:fldChar w:fldCharType="end"/>
        </w:r>
      </w:hyperlink>
    </w:p>
    <w:p w14:paraId="4DB209DE" w14:textId="5E400215" w:rsidR="008D79B7" w:rsidRPr="00132BFE" w:rsidRDefault="008D79B7">
      <w:pPr>
        <w:pStyle w:val="TOC1"/>
        <w:tabs>
          <w:tab w:val="right" w:leader="dot" w:pos="9350"/>
        </w:tabs>
        <w:rPr>
          <w:rFonts w:cs="Times New Roman"/>
          <w:b w:val="0"/>
          <w:bCs w:val="0"/>
          <w:caps w:val="0"/>
          <w:noProof/>
          <w:kern w:val="2"/>
          <w:sz w:val="24"/>
          <w:szCs w:val="24"/>
        </w:rPr>
      </w:pPr>
      <w:hyperlink w:anchor="_Toc168054723" w:history="1">
        <w:r w:rsidRPr="00B0333F">
          <w:rPr>
            <w:rStyle w:val="Hyperlink"/>
            <w:noProof/>
          </w:rPr>
          <w:t>Article 51 No Strike – No Lockout</w:t>
        </w:r>
        <w:r>
          <w:rPr>
            <w:noProof/>
            <w:webHidden/>
          </w:rPr>
          <w:tab/>
        </w:r>
        <w:r>
          <w:rPr>
            <w:noProof/>
            <w:webHidden/>
          </w:rPr>
          <w:fldChar w:fldCharType="begin"/>
        </w:r>
        <w:r>
          <w:rPr>
            <w:noProof/>
            <w:webHidden/>
          </w:rPr>
          <w:instrText xml:space="preserve"> PAGEREF _Toc168054723 \h </w:instrText>
        </w:r>
        <w:r>
          <w:rPr>
            <w:noProof/>
            <w:webHidden/>
          </w:rPr>
        </w:r>
        <w:r>
          <w:rPr>
            <w:noProof/>
            <w:webHidden/>
          </w:rPr>
          <w:fldChar w:fldCharType="separate"/>
        </w:r>
        <w:r w:rsidR="00E23C58">
          <w:rPr>
            <w:noProof/>
            <w:webHidden/>
          </w:rPr>
          <w:t>60</w:t>
        </w:r>
        <w:r>
          <w:rPr>
            <w:noProof/>
            <w:webHidden/>
          </w:rPr>
          <w:fldChar w:fldCharType="end"/>
        </w:r>
      </w:hyperlink>
    </w:p>
    <w:p w14:paraId="42317698" w14:textId="142FCC78" w:rsidR="008D79B7" w:rsidRPr="00132BFE" w:rsidRDefault="008D79B7">
      <w:pPr>
        <w:pStyle w:val="TOC1"/>
        <w:tabs>
          <w:tab w:val="right" w:leader="dot" w:pos="9350"/>
        </w:tabs>
        <w:rPr>
          <w:rFonts w:cs="Times New Roman"/>
          <w:b w:val="0"/>
          <w:bCs w:val="0"/>
          <w:caps w:val="0"/>
          <w:noProof/>
          <w:kern w:val="2"/>
          <w:sz w:val="24"/>
          <w:szCs w:val="24"/>
        </w:rPr>
      </w:pPr>
      <w:hyperlink w:anchor="_Toc168054724" w:history="1">
        <w:r w:rsidRPr="00B0333F">
          <w:rPr>
            <w:rStyle w:val="Hyperlink"/>
            <w:noProof/>
          </w:rPr>
          <w:t>Article 52 Designated Smoking Areas</w:t>
        </w:r>
        <w:r>
          <w:rPr>
            <w:noProof/>
            <w:webHidden/>
          </w:rPr>
          <w:tab/>
        </w:r>
        <w:r>
          <w:rPr>
            <w:noProof/>
            <w:webHidden/>
          </w:rPr>
          <w:fldChar w:fldCharType="begin"/>
        </w:r>
        <w:r>
          <w:rPr>
            <w:noProof/>
            <w:webHidden/>
          </w:rPr>
          <w:instrText xml:space="preserve"> PAGEREF _Toc168054724 \h </w:instrText>
        </w:r>
        <w:r>
          <w:rPr>
            <w:noProof/>
            <w:webHidden/>
          </w:rPr>
        </w:r>
        <w:r>
          <w:rPr>
            <w:noProof/>
            <w:webHidden/>
          </w:rPr>
          <w:fldChar w:fldCharType="separate"/>
        </w:r>
        <w:r w:rsidR="00E23C58">
          <w:rPr>
            <w:noProof/>
            <w:webHidden/>
          </w:rPr>
          <w:t>60</w:t>
        </w:r>
        <w:r>
          <w:rPr>
            <w:noProof/>
            <w:webHidden/>
          </w:rPr>
          <w:fldChar w:fldCharType="end"/>
        </w:r>
      </w:hyperlink>
    </w:p>
    <w:p w14:paraId="7E9F831A" w14:textId="5C0CEF4B" w:rsidR="008D79B7" w:rsidRPr="00132BFE" w:rsidRDefault="008D79B7">
      <w:pPr>
        <w:pStyle w:val="TOC1"/>
        <w:tabs>
          <w:tab w:val="right" w:leader="dot" w:pos="9350"/>
        </w:tabs>
        <w:rPr>
          <w:rFonts w:cs="Times New Roman"/>
          <w:b w:val="0"/>
          <w:bCs w:val="0"/>
          <w:caps w:val="0"/>
          <w:noProof/>
          <w:kern w:val="2"/>
          <w:sz w:val="24"/>
          <w:szCs w:val="24"/>
        </w:rPr>
      </w:pPr>
      <w:hyperlink w:anchor="_Toc168054725" w:history="1">
        <w:r w:rsidRPr="00B0333F">
          <w:rPr>
            <w:rStyle w:val="Hyperlink"/>
            <w:noProof/>
          </w:rPr>
          <w:t>Article 53 Savings Clause</w:t>
        </w:r>
        <w:r>
          <w:rPr>
            <w:noProof/>
            <w:webHidden/>
          </w:rPr>
          <w:tab/>
        </w:r>
        <w:r>
          <w:rPr>
            <w:noProof/>
            <w:webHidden/>
          </w:rPr>
          <w:fldChar w:fldCharType="begin"/>
        </w:r>
        <w:r>
          <w:rPr>
            <w:noProof/>
            <w:webHidden/>
          </w:rPr>
          <w:instrText xml:space="preserve"> PAGEREF _Toc168054725 \h </w:instrText>
        </w:r>
        <w:r>
          <w:rPr>
            <w:noProof/>
            <w:webHidden/>
          </w:rPr>
        </w:r>
        <w:r>
          <w:rPr>
            <w:noProof/>
            <w:webHidden/>
          </w:rPr>
          <w:fldChar w:fldCharType="separate"/>
        </w:r>
        <w:r w:rsidR="00E23C58">
          <w:rPr>
            <w:noProof/>
            <w:webHidden/>
          </w:rPr>
          <w:t>60</w:t>
        </w:r>
        <w:r>
          <w:rPr>
            <w:noProof/>
            <w:webHidden/>
          </w:rPr>
          <w:fldChar w:fldCharType="end"/>
        </w:r>
      </w:hyperlink>
    </w:p>
    <w:p w14:paraId="48756D23" w14:textId="2C64822E" w:rsidR="008D79B7" w:rsidRPr="00132BFE" w:rsidRDefault="008D79B7">
      <w:pPr>
        <w:pStyle w:val="TOC1"/>
        <w:tabs>
          <w:tab w:val="right" w:leader="dot" w:pos="9350"/>
        </w:tabs>
        <w:rPr>
          <w:rFonts w:cs="Times New Roman"/>
          <w:b w:val="0"/>
          <w:bCs w:val="0"/>
          <w:caps w:val="0"/>
          <w:noProof/>
          <w:kern w:val="2"/>
          <w:sz w:val="24"/>
          <w:szCs w:val="24"/>
        </w:rPr>
      </w:pPr>
      <w:hyperlink w:anchor="_Toc168054726" w:history="1">
        <w:r w:rsidRPr="00B0333F">
          <w:rPr>
            <w:rStyle w:val="Hyperlink"/>
            <w:noProof/>
          </w:rPr>
          <w:t>Article 54 Parking</w:t>
        </w:r>
        <w:r>
          <w:rPr>
            <w:noProof/>
            <w:webHidden/>
          </w:rPr>
          <w:tab/>
        </w:r>
        <w:r>
          <w:rPr>
            <w:noProof/>
            <w:webHidden/>
          </w:rPr>
          <w:fldChar w:fldCharType="begin"/>
        </w:r>
        <w:r>
          <w:rPr>
            <w:noProof/>
            <w:webHidden/>
          </w:rPr>
          <w:instrText xml:space="preserve"> PAGEREF _Toc168054726 \h </w:instrText>
        </w:r>
        <w:r>
          <w:rPr>
            <w:noProof/>
            <w:webHidden/>
          </w:rPr>
        </w:r>
        <w:r>
          <w:rPr>
            <w:noProof/>
            <w:webHidden/>
          </w:rPr>
          <w:fldChar w:fldCharType="separate"/>
        </w:r>
        <w:r w:rsidR="00E23C58">
          <w:rPr>
            <w:noProof/>
            <w:webHidden/>
          </w:rPr>
          <w:t>61</w:t>
        </w:r>
        <w:r>
          <w:rPr>
            <w:noProof/>
            <w:webHidden/>
          </w:rPr>
          <w:fldChar w:fldCharType="end"/>
        </w:r>
      </w:hyperlink>
    </w:p>
    <w:p w14:paraId="5BE8B8BF" w14:textId="69862C00" w:rsidR="008D79B7" w:rsidRPr="00132BFE" w:rsidRDefault="008D79B7">
      <w:pPr>
        <w:pStyle w:val="TOC1"/>
        <w:tabs>
          <w:tab w:val="right" w:leader="dot" w:pos="9350"/>
        </w:tabs>
        <w:rPr>
          <w:rFonts w:cs="Times New Roman"/>
          <w:b w:val="0"/>
          <w:bCs w:val="0"/>
          <w:caps w:val="0"/>
          <w:noProof/>
          <w:kern w:val="2"/>
          <w:sz w:val="24"/>
          <w:szCs w:val="24"/>
        </w:rPr>
      </w:pPr>
      <w:hyperlink w:anchor="_Toc168054727" w:history="1">
        <w:r w:rsidRPr="00B0333F">
          <w:rPr>
            <w:rStyle w:val="Hyperlink"/>
            <w:noProof/>
          </w:rPr>
          <w:t>Article 55 Labor Management Committee</w:t>
        </w:r>
        <w:r>
          <w:rPr>
            <w:noProof/>
            <w:webHidden/>
          </w:rPr>
          <w:tab/>
        </w:r>
        <w:r>
          <w:rPr>
            <w:noProof/>
            <w:webHidden/>
          </w:rPr>
          <w:fldChar w:fldCharType="begin"/>
        </w:r>
        <w:r>
          <w:rPr>
            <w:noProof/>
            <w:webHidden/>
          </w:rPr>
          <w:instrText xml:space="preserve"> PAGEREF _Toc168054727 \h </w:instrText>
        </w:r>
        <w:r>
          <w:rPr>
            <w:noProof/>
            <w:webHidden/>
          </w:rPr>
        </w:r>
        <w:r>
          <w:rPr>
            <w:noProof/>
            <w:webHidden/>
          </w:rPr>
          <w:fldChar w:fldCharType="separate"/>
        </w:r>
        <w:r w:rsidR="00E23C58">
          <w:rPr>
            <w:noProof/>
            <w:webHidden/>
          </w:rPr>
          <w:t>62</w:t>
        </w:r>
        <w:r>
          <w:rPr>
            <w:noProof/>
            <w:webHidden/>
          </w:rPr>
          <w:fldChar w:fldCharType="end"/>
        </w:r>
      </w:hyperlink>
    </w:p>
    <w:p w14:paraId="0A0459D9" w14:textId="16B10A73" w:rsidR="008D79B7" w:rsidRPr="00132BFE" w:rsidRDefault="008D79B7">
      <w:pPr>
        <w:pStyle w:val="TOC1"/>
        <w:tabs>
          <w:tab w:val="right" w:leader="dot" w:pos="9350"/>
        </w:tabs>
        <w:rPr>
          <w:rFonts w:cs="Times New Roman"/>
          <w:b w:val="0"/>
          <w:bCs w:val="0"/>
          <w:caps w:val="0"/>
          <w:noProof/>
          <w:kern w:val="2"/>
          <w:sz w:val="24"/>
          <w:szCs w:val="24"/>
        </w:rPr>
      </w:pPr>
      <w:hyperlink w:anchor="_Toc168054728" w:history="1">
        <w:r w:rsidRPr="00B0333F">
          <w:rPr>
            <w:rStyle w:val="Hyperlink"/>
            <w:noProof/>
          </w:rPr>
          <w:t>Article 56 Duration</w:t>
        </w:r>
        <w:r>
          <w:rPr>
            <w:noProof/>
            <w:webHidden/>
          </w:rPr>
          <w:tab/>
        </w:r>
        <w:r>
          <w:rPr>
            <w:noProof/>
            <w:webHidden/>
          </w:rPr>
          <w:fldChar w:fldCharType="begin"/>
        </w:r>
        <w:r>
          <w:rPr>
            <w:noProof/>
            <w:webHidden/>
          </w:rPr>
          <w:instrText xml:space="preserve"> PAGEREF _Toc168054728 \h </w:instrText>
        </w:r>
        <w:r>
          <w:rPr>
            <w:noProof/>
            <w:webHidden/>
          </w:rPr>
        </w:r>
        <w:r>
          <w:rPr>
            <w:noProof/>
            <w:webHidden/>
          </w:rPr>
          <w:fldChar w:fldCharType="separate"/>
        </w:r>
        <w:r w:rsidR="00E23C58">
          <w:rPr>
            <w:noProof/>
            <w:webHidden/>
          </w:rPr>
          <w:t>64</w:t>
        </w:r>
        <w:r>
          <w:rPr>
            <w:noProof/>
            <w:webHidden/>
          </w:rPr>
          <w:fldChar w:fldCharType="end"/>
        </w:r>
      </w:hyperlink>
    </w:p>
    <w:p w14:paraId="63F780DE" w14:textId="6296B37D" w:rsidR="008D79B7" w:rsidRPr="00132BFE" w:rsidRDefault="008D79B7">
      <w:pPr>
        <w:pStyle w:val="TOC1"/>
        <w:tabs>
          <w:tab w:val="right" w:leader="dot" w:pos="9350"/>
        </w:tabs>
        <w:rPr>
          <w:rFonts w:cs="Times New Roman"/>
          <w:b w:val="0"/>
          <w:bCs w:val="0"/>
          <w:caps w:val="0"/>
          <w:noProof/>
          <w:kern w:val="2"/>
          <w:sz w:val="24"/>
          <w:szCs w:val="24"/>
        </w:rPr>
      </w:pPr>
      <w:hyperlink w:anchor="_Toc168054729" w:history="1">
        <w:r w:rsidRPr="00B0333F">
          <w:rPr>
            <w:rStyle w:val="Hyperlink"/>
            <w:noProof/>
          </w:rPr>
          <w:t>Side Letter #1 Work Hours</w:t>
        </w:r>
        <w:r>
          <w:rPr>
            <w:noProof/>
            <w:webHidden/>
          </w:rPr>
          <w:tab/>
        </w:r>
        <w:r>
          <w:rPr>
            <w:noProof/>
            <w:webHidden/>
          </w:rPr>
          <w:fldChar w:fldCharType="begin"/>
        </w:r>
        <w:r>
          <w:rPr>
            <w:noProof/>
            <w:webHidden/>
          </w:rPr>
          <w:instrText xml:space="preserve"> PAGEREF _Toc168054729 \h </w:instrText>
        </w:r>
        <w:r>
          <w:rPr>
            <w:noProof/>
            <w:webHidden/>
          </w:rPr>
        </w:r>
        <w:r>
          <w:rPr>
            <w:noProof/>
            <w:webHidden/>
          </w:rPr>
          <w:fldChar w:fldCharType="separate"/>
        </w:r>
        <w:r w:rsidR="00E23C58">
          <w:rPr>
            <w:noProof/>
            <w:webHidden/>
          </w:rPr>
          <w:t>65</w:t>
        </w:r>
        <w:r>
          <w:rPr>
            <w:noProof/>
            <w:webHidden/>
          </w:rPr>
          <w:fldChar w:fldCharType="end"/>
        </w:r>
      </w:hyperlink>
    </w:p>
    <w:p w14:paraId="2917B6D7" w14:textId="611527A8" w:rsidR="008D79B7" w:rsidRPr="00132BFE" w:rsidRDefault="008D79B7">
      <w:pPr>
        <w:pStyle w:val="TOC1"/>
        <w:tabs>
          <w:tab w:val="right" w:leader="dot" w:pos="9350"/>
        </w:tabs>
        <w:rPr>
          <w:rFonts w:cs="Times New Roman"/>
          <w:b w:val="0"/>
          <w:bCs w:val="0"/>
          <w:caps w:val="0"/>
          <w:noProof/>
          <w:kern w:val="2"/>
          <w:sz w:val="24"/>
          <w:szCs w:val="24"/>
        </w:rPr>
      </w:pPr>
      <w:hyperlink w:anchor="_Toc168054730" w:history="1">
        <w:r w:rsidRPr="00B0333F">
          <w:rPr>
            <w:rStyle w:val="Hyperlink"/>
            <w:noProof/>
          </w:rPr>
          <w:t>Side Letter #2 Weekend Shifts</w:t>
        </w:r>
        <w:r>
          <w:rPr>
            <w:noProof/>
            <w:webHidden/>
          </w:rPr>
          <w:tab/>
        </w:r>
        <w:r>
          <w:rPr>
            <w:noProof/>
            <w:webHidden/>
          </w:rPr>
          <w:fldChar w:fldCharType="begin"/>
        </w:r>
        <w:r>
          <w:rPr>
            <w:noProof/>
            <w:webHidden/>
          </w:rPr>
          <w:instrText xml:space="preserve"> PAGEREF _Toc168054730 \h </w:instrText>
        </w:r>
        <w:r>
          <w:rPr>
            <w:noProof/>
            <w:webHidden/>
          </w:rPr>
        </w:r>
        <w:r>
          <w:rPr>
            <w:noProof/>
            <w:webHidden/>
          </w:rPr>
          <w:fldChar w:fldCharType="separate"/>
        </w:r>
        <w:r w:rsidR="00E23C58">
          <w:rPr>
            <w:noProof/>
            <w:webHidden/>
          </w:rPr>
          <w:t>66</w:t>
        </w:r>
        <w:r>
          <w:rPr>
            <w:noProof/>
            <w:webHidden/>
          </w:rPr>
          <w:fldChar w:fldCharType="end"/>
        </w:r>
      </w:hyperlink>
    </w:p>
    <w:p w14:paraId="0DCE290E" w14:textId="0F87EFD2" w:rsidR="008D79B7" w:rsidRPr="00132BFE" w:rsidRDefault="008D79B7">
      <w:pPr>
        <w:pStyle w:val="TOC1"/>
        <w:tabs>
          <w:tab w:val="right" w:leader="dot" w:pos="9350"/>
        </w:tabs>
        <w:rPr>
          <w:rFonts w:cs="Times New Roman"/>
          <w:b w:val="0"/>
          <w:bCs w:val="0"/>
          <w:caps w:val="0"/>
          <w:noProof/>
          <w:kern w:val="2"/>
          <w:sz w:val="24"/>
          <w:szCs w:val="24"/>
        </w:rPr>
      </w:pPr>
      <w:hyperlink w:anchor="_Toc168054731" w:history="1">
        <w:r w:rsidRPr="00B0333F">
          <w:rPr>
            <w:rStyle w:val="Hyperlink"/>
            <w:noProof/>
          </w:rPr>
          <w:t>Appendix A</w:t>
        </w:r>
        <w:r>
          <w:rPr>
            <w:noProof/>
            <w:webHidden/>
          </w:rPr>
          <w:tab/>
        </w:r>
        <w:r>
          <w:rPr>
            <w:noProof/>
            <w:webHidden/>
          </w:rPr>
          <w:fldChar w:fldCharType="begin"/>
        </w:r>
        <w:r>
          <w:rPr>
            <w:noProof/>
            <w:webHidden/>
          </w:rPr>
          <w:instrText xml:space="preserve"> PAGEREF _Toc168054731 \h </w:instrText>
        </w:r>
        <w:r>
          <w:rPr>
            <w:noProof/>
            <w:webHidden/>
          </w:rPr>
        </w:r>
        <w:r>
          <w:rPr>
            <w:noProof/>
            <w:webHidden/>
          </w:rPr>
          <w:fldChar w:fldCharType="separate"/>
        </w:r>
        <w:r w:rsidR="00E23C58">
          <w:rPr>
            <w:noProof/>
            <w:webHidden/>
          </w:rPr>
          <w:t>67</w:t>
        </w:r>
        <w:r>
          <w:rPr>
            <w:noProof/>
            <w:webHidden/>
          </w:rPr>
          <w:fldChar w:fldCharType="end"/>
        </w:r>
      </w:hyperlink>
    </w:p>
    <w:p w14:paraId="3909B47C" w14:textId="77777777" w:rsidR="00AB635E" w:rsidRDefault="008D79B7">
      <w:pPr>
        <w:ind w:left="720"/>
        <w:rPr>
          <w:rFonts w:ascii="Times New Roman" w:hAnsi="Times New Roman" w:cs="Times New Roman"/>
        </w:rPr>
      </w:pPr>
      <w:r>
        <w:rPr>
          <w:u w:val="single"/>
        </w:rPr>
        <w:fldChar w:fldCharType="end"/>
      </w:r>
    </w:p>
    <w:p w14:paraId="445DCDF1" w14:textId="77777777" w:rsidR="000767B8" w:rsidRDefault="000767B8" w:rsidP="003037B9">
      <w:pPr>
        <w:jc w:val="center"/>
      </w:pPr>
    </w:p>
    <w:p w14:paraId="5DB268AC" w14:textId="77777777" w:rsidR="000767B8" w:rsidRPr="000767B8" w:rsidRDefault="000767B8" w:rsidP="000767B8"/>
    <w:p w14:paraId="20666B53" w14:textId="77777777" w:rsidR="000767B8" w:rsidRPr="000767B8" w:rsidRDefault="000767B8" w:rsidP="000767B8"/>
    <w:p w14:paraId="143004A7" w14:textId="77777777" w:rsidR="000767B8" w:rsidRPr="000767B8" w:rsidRDefault="000767B8" w:rsidP="000767B8"/>
    <w:p w14:paraId="112F48AC" w14:textId="77777777" w:rsidR="000767B8" w:rsidRPr="000767B8" w:rsidRDefault="000767B8" w:rsidP="000767B8"/>
    <w:p w14:paraId="5E03A555" w14:textId="77777777" w:rsidR="000767B8" w:rsidRPr="000767B8" w:rsidRDefault="000767B8" w:rsidP="000767B8"/>
    <w:p w14:paraId="4CEA8638" w14:textId="77777777" w:rsidR="000767B8" w:rsidRPr="000767B8" w:rsidRDefault="000767B8" w:rsidP="000767B8"/>
    <w:p w14:paraId="5C2BF21A" w14:textId="77777777" w:rsidR="000767B8" w:rsidRPr="000767B8" w:rsidRDefault="000767B8" w:rsidP="000767B8"/>
    <w:p w14:paraId="1CF3AE88" w14:textId="77777777" w:rsidR="000767B8" w:rsidRPr="000767B8" w:rsidRDefault="000767B8" w:rsidP="000767B8"/>
    <w:p w14:paraId="4B7B5E23" w14:textId="77777777" w:rsidR="000767B8" w:rsidRPr="000767B8" w:rsidRDefault="000767B8" w:rsidP="000767B8"/>
    <w:p w14:paraId="56D75089" w14:textId="77777777" w:rsidR="000767B8" w:rsidRPr="000767B8" w:rsidRDefault="000767B8" w:rsidP="000767B8"/>
    <w:p w14:paraId="1D398039" w14:textId="77777777" w:rsidR="000767B8" w:rsidRDefault="000767B8" w:rsidP="000767B8">
      <w:pPr>
        <w:sectPr w:rsidR="000767B8" w:rsidSect="000767B8">
          <w:footerReference w:type="default" r:id="rId10"/>
          <w:pgSz w:w="12240" w:h="15840"/>
          <w:pgMar w:top="1440" w:right="1440" w:bottom="1440" w:left="1440" w:header="720" w:footer="720" w:gutter="0"/>
          <w:pgNumType w:fmt="lowerRoman" w:start="1"/>
          <w:cols w:space="720"/>
          <w:docGrid w:linePitch="360"/>
        </w:sectPr>
      </w:pPr>
    </w:p>
    <w:p w14:paraId="41F8C620" w14:textId="77777777" w:rsidR="000767B8" w:rsidRDefault="000767B8" w:rsidP="000767B8"/>
    <w:p w14:paraId="7FD59509" w14:textId="77777777" w:rsidR="00AB635E" w:rsidRPr="001E4E39" w:rsidRDefault="00AB635E" w:rsidP="00317F57">
      <w:pPr>
        <w:pStyle w:val="Heading1"/>
        <w:rPr>
          <w:bCs w:val="0"/>
        </w:rPr>
      </w:pPr>
      <w:bookmarkStart w:id="0" w:name="_Toc168054673"/>
      <w:r w:rsidRPr="001E4E39">
        <w:rPr>
          <w:bCs w:val="0"/>
        </w:rPr>
        <w:t>Article 1</w:t>
      </w:r>
      <w:r w:rsidR="00317F57" w:rsidRPr="001E4E39">
        <w:rPr>
          <w:bCs w:val="0"/>
        </w:rPr>
        <w:br/>
      </w:r>
      <w:r w:rsidRPr="002A1722">
        <w:rPr>
          <w:bCs w:val="0"/>
        </w:rPr>
        <w:t>Agreement and Application</w:t>
      </w:r>
      <w:bookmarkEnd w:id="0"/>
    </w:p>
    <w:p w14:paraId="3FC36B30" w14:textId="77777777" w:rsidR="00AB635E" w:rsidRDefault="00AB635E" w:rsidP="001E4E39">
      <w:pPr>
        <w:pStyle w:val="Heading1"/>
        <w:jc w:val="left"/>
      </w:pPr>
    </w:p>
    <w:p w14:paraId="46F3E016" w14:textId="3452EEBE"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This Agreement is entered into by and between </w:t>
      </w:r>
      <w:r w:rsidR="00080334">
        <w:rPr>
          <w:rFonts w:ascii="Times New Roman" w:hAnsi="Times New Roman" w:cs="Times New Roman"/>
        </w:rPr>
        <w:t>Kaleida Health d/b/</w:t>
      </w:r>
      <w:r w:rsidR="0008319F">
        <w:rPr>
          <w:rFonts w:ascii="Times New Roman" w:hAnsi="Times New Roman" w:cs="Times New Roman"/>
        </w:rPr>
        <w:t>a Kaleida Health Outpatient Pharmacy</w:t>
      </w:r>
      <w:r>
        <w:rPr>
          <w:rFonts w:ascii="Times New Roman" w:hAnsi="Times New Roman" w:cs="Times New Roman"/>
        </w:rPr>
        <w:t>, hereinafter referred to as the “Employer” or “FPS”, and the Communications Workers of America, AFL-CIO, hereinafter referred to as the “Union” or “CWA</w:t>
      </w:r>
      <w:r w:rsidR="009257E4">
        <w:rPr>
          <w:rFonts w:ascii="Times New Roman" w:hAnsi="Times New Roman" w:cs="Times New Roman"/>
        </w:rPr>
        <w:t>.</w:t>
      </w:r>
      <w:r>
        <w:rPr>
          <w:rFonts w:ascii="Times New Roman" w:hAnsi="Times New Roman" w:cs="Times New Roman"/>
        </w:rPr>
        <w:t>”</w:t>
      </w:r>
    </w:p>
    <w:p w14:paraId="14E8890E" w14:textId="77777777" w:rsidR="00AB635E" w:rsidRDefault="00AB635E">
      <w:pPr>
        <w:rPr>
          <w:rFonts w:ascii="Times New Roman" w:hAnsi="Times New Roman" w:cs="Times New Roman"/>
        </w:rPr>
      </w:pPr>
    </w:p>
    <w:p w14:paraId="73F2AB68" w14:textId="6C9DBDC5" w:rsidR="00455A00"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 The provisions of this Agreement shall super</w:t>
      </w:r>
      <w:r w:rsidR="002E19E6">
        <w:rPr>
          <w:rFonts w:ascii="Times New Roman" w:hAnsi="Times New Roman" w:cs="Times New Roman"/>
        </w:rPr>
        <w:t>s</w:t>
      </w:r>
      <w:r>
        <w:rPr>
          <w:rFonts w:ascii="Times New Roman" w:hAnsi="Times New Roman" w:cs="Times New Roman"/>
        </w:rPr>
        <w:t>ede and replace the corresponding provisions of any existing bargaining unit agreement that deals with the same issues.</w:t>
      </w:r>
    </w:p>
    <w:p w14:paraId="3FA6B97B" w14:textId="77777777" w:rsidR="00455A00" w:rsidRDefault="00455A00">
      <w:pPr>
        <w:rPr>
          <w:rFonts w:ascii="Times New Roman" w:hAnsi="Times New Roman" w:cs="Times New Roman"/>
        </w:rPr>
      </w:pPr>
    </w:p>
    <w:p w14:paraId="7A267188" w14:textId="77777777" w:rsidR="00455A00" w:rsidRDefault="00455A00">
      <w:pPr>
        <w:rPr>
          <w:rFonts w:ascii="Times New Roman" w:hAnsi="Times New Roman" w:cs="Times New Roman"/>
        </w:rPr>
      </w:pPr>
    </w:p>
    <w:p w14:paraId="2FDE640C" w14:textId="77777777" w:rsidR="00AB635E" w:rsidRPr="002A1722" w:rsidRDefault="00AB635E" w:rsidP="00317F57">
      <w:pPr>
        <w:pStyle w:val="Heading1"/>
      </w:pPr>
      <w:bookmarkStart w:id="1" w:name="_Toc168054674"/>
      <w:r w:rsidRPr="002A1722">
        <w:t>Article 2</w:t>
      </w:r>
      <w:r w:rsidR="00317F57" w:rsidRPr="002A1722">
        <w:br/>
      </w:r>
      <w:r w:rsidRPr="001E4E39">
        <w:t>Responsible Relationship</w:t>
      </w:r>
      <w:bookmarkEnd w:id="1"/>
    </w:p>
    <w:p w14:paraId="01B0DA95" w14:textId="77777777" w:rsidR="00AB635E" w:rsidRDefault="00AB635E">
      <w:pPr>
        <w:rPr>
          <w:rFonts w:ascii="Times New Roman" w:hAnsi="Times New Roman" w:cs="Times New Roman"/>
          <w:b/>
          <w:bCs/>
        </w:rPr>
      </w:pPr>
    </w:p>
    <w:p w14:paraId="78BE3EC6" w14:textId="76B1F5C3" w:rsidR="00AB635E" w:rsidRDefault="00AB635E">
      <w:pPr>
        <w:rPr>
          <w:rFonts w:ascii="Times New Roman" w:hAnsi="Times New Roman" w:cs="Times New Roman"/>
        </w:rPr>
      </w:pPr>
      <w:r>
        <w:rPr>
          <w:rFonts w:ascii="Times New Roman" w:hAnsi="Times New Roman" w:cs="Times New Roman"/>
        </w:rPr>
        <w:t xml:space="preserve">The Employer and the Union recognize that it is in the best interest of the parties, the employees, and the public that all dealings between them continue to be characterized by mutual responsibility and respect.  To </w:t>
      </w:r>
      <w:r w:rsidR="00FE76F2">
        <w:rPr>
          <w:rFonts w:ascii="Times New Roman" w:hAnsi="Times New Roman" w:cs="Times New Roman"/>
        </w:rPr>
        <w:t xml:space="preserve">ensure </w:t>
      </w:r>
      <w:r>
        <w:rPr>
          <w:rFonts w:ascii="Times New Roman" w:hAnsi="Times New Roman" w:cs="Times New Roman"/>
        </w:rPr>
        <w:t>that this relation</w:t>
      </w:r>
      <w:r>
        <w:rPr>
          <w:rFonts w:ascii="Times New Roman" w:hAnsi="Times New Roman" w:cs="Times New Roman"/>
        </w:rPr>
        <w:softHyphen/>
        <w:t>ship continues and improves, the Employer and the Union and their respective representative at all levels will apply the terms of this contract fairly in accord with its intent and meaning and consistent with the Unions’ status as exclusive bargaining representatives of all employees covered by this contract.  Each party shall bring to the attention of all employees in the units covered by this contract, including new hires, their purpose to conduct themselves in a spirit of responsibility and respect and of the measures they have agreed upon to insure adherence to this purpose.</w:t>
      </w:r>
    </w:p>
    <w:p w14:paraId="357B180F" w14:textId="77777777" w:rsidR="00AB635E" w:rsidRDefault="00AB635E">
      <w:pPr>
        <w:rPr>
          <w:rFonts w:ascii="Times New Roman" w:hAnsi="Times New Roman" w:cs="Times New Roman"/>
        </w:rPr>
      </w:pPr>
    </w:p>
    <w:p w14:paraId="4E56D808" w14:textId="77777777" w:rsidR="00AB635E" w:rsidRPr="002A1722" w:rsidRDefault="00AB635E" w:rsidP="00317F57">
      <w:pPr>
        <w:pStyle w:val="Heading1"/>
      </w:pPr>
      <w:bookmarkStart w:id="2" w:name="_Toc168054675"/>
      <w:r w:rsidRPr="002A1722">
        <w:t>Article 3</w:t>
      </w:r>
      <w:r w:rsidR="00317F57" w:rsidRPr="002A1722">
        <w:br/>
      </w:r>
      <w:r w:rsidRPr="001E4E39">
        <w:t>Recognition</w:t>
      </w:r>
      <w:bookmarkEnd w:id="2"/>
    </w:p>
    <w:p w14:paraId="74AA89EA" w14:textId="77777777" w:rsidR="00AB635E" w:rsidRDefault="00AB635E">
      <w:pPr>
        <w:rPr>
          <w:rFonts w:ascii="Times New Roman" w:hAnsi="Times New Roman" w:cs="Times New Roman"/>
        </w:rPr>
      </w:pPr>
    </w:p>
    <w:p w14:paraId="4D79BC22"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The Employer hereby recognizes the Union as the exclusive representative for the purpose of collective bargaining with respect to rates of pay, wages, hours of employment, and other conditions of employment, for </w:t>
      </w:r>
      <w:proofErr w:type="gramStart"/>
      <w:r>
        <w:rPr>
          <w:rFonts w:ascii="Times New Roman" w:hAnsi="Times New Roman" w:cs="Times New Roman"/>
        </w:rPr>
        <w:t>all of</w:t>
      </w:r>
      <w:proofErr w:type="gramEnd"/>
      <w:r>
        <w:rPr>
          <w:rFonts w:ascii="Times New Roman" w:hAnsi="Times New Roman" w:cs="Times New Roman"/>
        </w:rPr>
        <w:t xml:space="preserve"> its employees in the collective bargaining unit certified by the National Labor Relations Board in Case 3RC-11728.</w:t>
      </w:r>
    </w:p>
    <w:p w14:paraId="5233545E" w14:textId="77777777" w:rsidR="00AB635E" w:rsidRDefault="00AB635E">
      <w:pPr>
        <w:rPr>
          <w:rFonts w:ascii="Times New Roman" w:hAnsi="Times New Roman" w:cs="Times New Roman"/>
        </w:rPr>
      </w:pPr>
    </w:p>
    <w:p w14:paraId="16388932" w14:textId="05FEEA3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Except as excluded below, employees in the following titles in all categories of employment, employed by </w:t>
      </w:r>
      <w:r w:rsidR="0008319F">
        <w:rPr>
          <w:rFonts w:ascii="Times New Roman" w:hAnsi="Times New Roman" w:cs="Times New Roman"/>
        </w:rPr>
        <w:t>Kaleida Health d/b/a Kaleida Health Outpatient Pharmacy</w:t>
      </w:r>
      <w:r>
        <w:rPr>
          <w:rFonts w:ascii="Times New Roman" w:hAnsi="Times New Roman" w:cs="Times New Roman"/>
        </w:rPr>
        <w:t xml:space="preserve"> at its 100 High Street</w:t>
      </w:r>
      <w:r w:rsidR="00570014">
        <w:rPr>
          <w:rFonts w:ascii="Times New Roman" w:hAnsi="Times New Roman" w:cs="Times New Roman"/>
        </w:rPr>
        <w:t>,</w:t>
      </w:r>
      <w:r w:rsidR="00696C84">
        <w:rPr>
          <w:rFonts w:ascii="Times New Roman" w:hAnsi="Times New Roman" w:cs="Times New Roman"/>
        </w:rPr>
        <w:t xml:space="preserve"> </w:t>
      </w:r>
      <w:r w:rsidR="00696C84" w:rsidRPr="004F0E44">
        <w:rPr>
          <w:rFonts w:ascii="Times New Roman" w:hAnsi="Times New Roman" w:cs="Times New Roman"/>
        </w:rPr>
        <w:t>Buffalo</w:t>
      </w:r>
      <w:r w:rsidR="00570014">
        <w:rPr>
          <w:rFonts w:ascii="Times New Roman" w:hAnsi="Times New Roman" w:cs="Times New Roman"/>
        </w:rPr>
        <w:t>, New York</w:t>
      </w:r>
      <w:r w:rsidR="00696C84" w:rsidRPr="004F0E44">
        <w:rPr>
          <w:rFonts w:ascii="Times New Roman" w:hAnsi="Times New Roman" w:cs="Times New Roman"/>
        </w:rPr>
        <w:t xml:space="preserve"> </w:t>
      </w:r>
      <w:r>
        <w:rPr>
          <w:rFonts w:ascii="Times New Roman" w:hAnsi="Times New Roman" w:cs="Times New Roman"/>
        </w:rPr>
        <w:t xml:space="preserve">as well as any new sites </w:t>
      </w:r>
      <w:r w:rsidR="0008319F">
        <w:rPr>
          <w:rFonts w:ascii="Times New Roman" w:hAnsi="Times New Roman" w:cs="Times New Roman"/>
        </w:rPr>
        <w:t>open or re</w:t>
      </w:r>
      <w:r>
        <w:rPr>
          <w:rFonts w:ascii="Times New Roman" w:hAnsi="Times New Roman" w:cs="Times New Roman"/>
        </w:rPr>
        <w:t>opened by the Employer within the Kaleida Health System site are all included in the bargaining unit:</w:t>
      </w:r>
    </w:p>
    <w:p w14:paraId="11F3FDFC" w14:textId="77777777" w:rsidR="00AB635E" w:rsidRDefault="00AB635E">
      <w:pPr>
        <w:rPr>
          <w:rFonts w:ascii="Times New Roman" w:hAnsi="Times New Roman" w:cs="Times New Roman"/>
        </w:rPr>
      </w:pPr>
    </w:p>
    <w:p w14:paraId="58637693" w14:textId="77777777" w:rsidR="00AB635E" w:rsidRDefault="00AB635E">
      <w:pPr>
        <w:rPr>
          <w:rFonts w:ascii="Times New Roman" w:hAnsi="Times New Roman" w:cs="Times New Roman"/>
        </w:rPr>
      </w:pPr>
      <w:r>
        <w:rPr>
          <w:rFonts w:ascii="Times New Roman" w:hAnsi="Times New Roman" w:cs="Times New Roman"/>
        </w:rPr>
        <w:tab/>
        <w:t>Pharmacy Clerk</w:t>
      </w:r>
    </w:p>
    <w:p w14:paraId="7AC8D0EC" w14:textId="77777777" w:rsidR="00AB635E" w:rsidRDefault="00AB635E">
      <w:pPr>
        <w:rPr>
          <w:rFonts w:ascii="Times New Roman" w:hAnsi="Times New Roman" w:cs="Times New Roman"/>
        </w:rPr>
      </w:pPr>
      <w:r>
        <w:rPr>
          <w:rFonts w:ascii="Times New Roman" w:hAnsi="Times New Roman" w:cs="Times New Roman"/>
        </w:rPr>
        <w:tab/>
        <w:t>Pharmacy Technician I</w:t>
      </w:r>
    </w:p>
    <w:p w14:paraId="0503E0AE" w14:textId="77777777" w:rsidR="00AB635E" w:rsidRDefault="00AB635E">
      <w:pPr>
        <w:rPr>
          <w:rFonts w:ascii="Times New Roman" w:hAnsi="Times New Roman" w:cs="Times New Roman"/>
        </w:rPr>
      </w:pPr>
      <w:r>
        <w:rPr>
          <w:rFonts w:ascii="Times New Roman" w:hAnsi="Times New Roman" w:cs="Times New Roman"/>
        </w:rPr>
        <w:tab/>
        <w:t>Reimbursement Specialist</w:t>
      </w:r>
    </w:p>
    <w:p w14:paraId="00CF18C1" w14:textId="77777777" w:rsidR="001A6EFC" w:rsidRPr="00992930" w:rsidRDefault="001A6EFC">
      <w:pPr>
        <w:rPr>
          <w:rFonts w:ascii="Times New Roman" w:hAnsi="Times New Roman" w:cs="Times New Roman"/>
        </w:rPr>
      </w:pPr>
      <w:r>
        <w:rPr>
          <w:rFonts w:ascii="Times New Roman" w:hAnsi="Times New Roman" w:cs="Times New Roman"/>
        </w:rPr>
        <w:tab/>
      </w:r>
      <w:r w:rsidRPr="00992930">
        <w:rPr>
          <w:rFonts w:ascii="Times New Roman" w:hAnsi="Times New Roman" w:cs="Times New Roman"/>
        </w:rPr>
        <w:t>Engagement Fulfillment Representative</w:t>
      </w:r>
    </w:p>
    <w:p w14:paraId="23F557AA" w14:textId="77777777" w:rsidR="00AB635E" w:rsidRDefault="00AB635E">
      <w:pPr>
        <w:rPr>
          <w:rFonts w:ascii="Times New Roman" w:hAnsi="Times New Roman" w:cs="Times New Roman"/>
        </w:rPr>
      </w:pPr>
    </w:p>
    <w:p w14:paraId="1630ED67" w14:textId="77777777" w:rsidR="00AB635E" w:rsidRDefault="00AB635E">
      <w:pPr>
        <w:rPr>
          <w:rFonts w:ascii="Times New Roman" w:hAnsi="Times New Roman" w:cs="Times New Roman"/>
        </w:rPr>
      </w:pPr>
      <w:r>
        <w:rPr>
          <w:rFonts w:ascii="Times New Roman" w:hAnsi="Times New Roman" w:cs="Times New Roman"/>
        </w:rPr>
        <w:t>All other employees are excluded.</w:t>
      </w:r>
    </w:p>
    <w:p w14:paraId="6E1042D2" w14:textId="77777777" w:rsidR="00AB635E" w:rsidRDefault="00AB635E">
      <w:pPr>
        <w:rPr>
          <w:rFonts w:ascii="Times New Roman" w:hAnsi="Times New Roman" w:cs="Times New Roman"/>
        </w:rPr>
      </w:pPr>
    </w:p>
    <w:p w14:paraId="00E075E8" w14:textId="77777777" w:rsidR="00AB635E" w:rsidRDefault="00AB635E">
      <w:pPr>
        <w:rPr>
          <w:rFonts w:ascii="Times New Roman" w:hAnsi="Times New Roman" w:cs="Times New Roman"/>
        </w:rPr>
      </w:pPr>
      <w:r>
        <w:rPr>
          <w:rFonts w:ascii="Times New Roman" w:hAnsi="Times New Roman" w:cs="Times New Roman"/>
        </w:rPr>
        <w:lastRenderedPageBreak/>
        <w:t>Section 3.</w:t>
      </w:r>
      <w:r>
        <w:rPr>
          <w:rFonts w:ascii="Times New Roman" w:hAnsi="Times New Roman" w:cs="Times New Roman"/>
        </w:rPr>
        <w:tab/>
        <w:t xml:space="preserve">The Employer shall provide the Local </w:t>
      </w:r>
      <w:r w:rsidRPr="004F0E44">
        <w:rPr>
          <w:rFonts w:ascii="Times New Roman" w:hAnsi="Times New Roman" w:cs="Times New Roman"/>
        </w:rPr>
        <w:t xml:space="preserve">Union </w:t>
      </w:r>
      <w:proofErr w:type="gramStart"/>
      <w:r w:rsidRPr="004F0E44">
        <w:rPr>
          <w:rFonts w:ascii="Times New Roman" w:hAnsi="Times New Roman" w:cs="Times New Roman"/>
        </w:rPr>
        <w:t xml:space="preserve">on a </w:t>
      </w:r>
      <w:r w:rsidR="00696C84" w:rsidRPr="004F0E44">
        <w:rPr>
          <w:rFonts w:ascii="Times New Roman" w:hAnsi="Times New Roman" w:cs="Times New Roman"/>
        </w:rPr>
        <w:t>monthly</w:t>
      </w:r>
      <w:r w:rsidRPr="004F0E44">
        <w:rPr>
          <w:rFonts w:ascii="Times New Roman" w:hAnsi="Times New Roman" w:cs="Times New Roman"/>
        </w:rPr>
        <w:t xml:space="preserve"> basis</w:t>
      </w:r>
      <w:proofErr w:type="gramEnd"/>
      <w:r w:rsidRPr="004F0E44">
        <w:rPr>
          <w:rFonts w:ascii="Times New Roman" w:hAnsi="Times New Roman" w:cs="Times New Roman"/>
        </w:rPr>
        <w:t xml:space="preserve">, a list or </w:t>
      </w:r>
      <w:proofErr w:type="gramStart"/>
      <w:r w:rsidRPr="004F0E44">
        <w:rPr>
          <w:rFonts w:ascii="Times New Roman" w:hAnsi="Times New Roman" w:cs="Times New Roman"/>
        </w:rPr>
        <w:t>lists</w:t>
      </w:r>
      <w:proofErr w:type="gramEnd"/>
      <w:r w:rsidRPr="004F0E44">
        <w:rPr>
          <w:rFonts w:ascii="Times New Roman" w:hAnsi="Times New Roman" w:cs="Times New Roman"/>
        </w:rPr>
        <w:t xml:space="preserve"> showing all new hired employees, additions to the bargaining unit, terminations, deletions from the bargaining unit, name and address changes</w:t>
      </w:r>
      <w:r w:rsidR="00696C84" w:rsidRPr="004F0E44">
        <w:rPr>
          <w:rFonts w:ascii="Times New Roman" w:hAnsi="Times New Roman" w:cs="Times New Roman"/>
        </w:rPr>
        <w:t>.  On a quarterly basis the Employer will provide</w:t>
      </w:r>
      <w:r w:rsidRPr="004F0E44">
        <w:rPr>
          <w:rFonts w:ascii="Times New Roman" w:hAnsi="Times New Roman" w:cs="Times New Roman"/>
        </w:rPr>
        <w:t xml:space="preserve"> a seniority list and an alphabetical bargaining un</w:t>
      </w:r>
      <w:r>
        <w:rPr>
          <w:rFonts w:ascii="Times New Roman" w:hAnsi="Times New Roman" w:cs="Times New Roman"/>
        </w:rPr>
        <w:t>it list with Social Security numbers.</w:t>
      </w:r>
    </w:p>
    <w:p w14:paraId="3E17E786" w14:textId="77777777" w:rsidR="00AB635E" w:rsidRDefault="00AB635E">
      <w:pPr>
        <w:rPr>
          <w:rFonts w:ascii="Times New Roman" w:hAnsi="Times New Roman" w:cs="Times New Roman"/>
        </w:rPr>
      </w:pPr>
    </w:p>
    <w:p w14:paraId="3619D9E5" w14:textId="77777777" w:rsidR="00110AF1" w:rsidRDefault="00110AF1">
      <w:pPr>
        <w:rPr>
          <w:rFonts w:ascii="Times New Roman" w:hAnsi="Times New Roman" w:cs="Times New Roman"/>
        </w:rPr>
      </w:pPr>
    </w:p>
    <w:p w14:paraId="18C8FFCF" w14:textId="77777777" w:rsidR="00AB635E" w:rsidRDefault="00AB635E" w:rsidP="00317F57">
      <w:pPr>
        <w:pStyle w:val="Heading1"/>
      </w:pPr>
      <w:bookmarkStart w:id="3" w:name="_Toc168054676"/>
      <w:r>
        <w:t>Article 4</w:t>
      </w:r>
      <w:r w:rsidR="00317F57">
        <w:br/>
      </w:r>
      <w:r>
        <w:t>Successorship</w:t>
      </w:r>
      <w:bookmarkEnd w:id="3"/>
    </w:p>
    <w:p w14:paraId="720A64F7" w14:textId="77777777" w:rsidR="00AB635E" w:rsidRDefault="00AB635E">
      <w:pPr>
        <w:rPr>
          <w:rFonts w:ascii="Times New Roman" w:hAnsi="Times New Roman" w:cs="Times New Roman"/>
          <w:b/>
          <w:bCs/>
        </w:rPr>
      </w:pPr>
    </w:p>
    <w:p w14:paraId="13D03D7C" w14:textId="77777777" w:rsidR="00AB635E" w:rsidRDefault="00AB635E">
      <w:pPr>
        <w:pStyle w:val="BodyText"/>
        <w:rPr>
          <w:b w:val="0"/>
          <w:bCs w:val="0"/>
        </w:rPr>
      </w:pPr>
      <w:r>
        <w:rPr>
          <w:b w:val="0"/>
          <w:bCs w:val="0"/>
        </w:rPr>
        <w:t xml:space="preserve">The Employer agrees not to sell its business or any portion of its business at any of the Employers locations covered by this Agreement to a purchaser who would provide health care services without expressly providing in the contract of sale that the purchaser shall be bound by </w:t>
      </w:r>
      <w:proofErr w:type="gramStart"/>
      <w:r>
        <w:rPr>
          <w:b w:val="0"/>
          <w:bCs w:val="0"/>
        </w:rPr>
        <w:t>all of</w:t>
      </w:r>
      <w:proofErr w:type="gramEnd"/>
      <w:r>
        <w:rPr>
          <w:b w:val="0"/>
          <w:bCs w:val="0"/>
        </w:rPr>
        <w:t xml:space="preserve"> the contract rights of the employees under this collective bargaining agreement.</w:t>
      </w:r>
    </w:p>
    <w:p w14:paraId="36D38B26" w14:textId="77777777" w:rsidR="00AB635E" w:rsidRDefault="00AB635E">
      <w:pPr>
        <w:pStyle w:val="Footer"/>
        <w:tabs>
          <w:tab w:val="clear" w:pos="4320"/>
          <w:tab w:val="clear" w:pos="8640"/>
        </w:tabs>
      </w:pPr>
    </w:p>
    <w:p w14:paraId="6C8E071F" w14:textId="77777777" w:rsidR="00110AF1" w:rsidRDefault="00110AF1">
      <w:pPr>
        <w:pStyle w:val="Footer"/>
        <w:tabs>
          <w:tab w:val="clear" w:pos="4320"/>
          <w:tab w:val="clear" w:pos="8640"/>
        </w:tabs>
      </w:pPr>
    </w:p>
    <w:p w14:paraId="1FB413B2" w14:textId="77777777" w:rsidR="00AB635E" w:rsidRPr="002A1722" w:rsidRDefault="00AB635E" w:rsidP="00317F57">
      <w:pPr>
        <w:pStyle w:val="Heading1"/>
      </w:pPr>
      <w:bookmarkStart w:id="4" w:name="_Toc168054677"/>
      <w:r w:rsidRPr="002A1722">
        <w:t>Article 5</w:t>
      </w:r>
      <w:r w:rsidR="00317F57" w:rsidRPr="002A1722">
        <w:br/>
      </w:r>
      <w:r w:rsidRPr="001E4E39">
        <w:t>Agency Shop</w:t>
      </w:r>
      <w:bookmarkEnd w:id="4"/>
    </w:p>
    <w:p w14:paraId="5A6448A3" w14:textId="77777777" w:rsidR="00AB635E" w:rsidRDefault="00AB635E">
      <w:pPr>
        <w:rPr>
          <w:rFonts w:ascii="Times New Roman" w:hAnsi="Times New Roman" w:cs="Times New Roman"/>
          <w:b/>
          <w:bCs/>
        </w:rPr>
      </w:pPr>
    </w:p>
    <w:p w14:paraId="54437F2A" w14:textId="77777777" w:rsidR="00AB635E" w:rsidRDefault="00AB635E">
      <w:pPr>
        <w:pStyle w:val="Footer"/>
        <w:tabs>
          <w:tab w:val="clear" w:pos="4320"/>
          <w:tab w:val="clear" w:pos="8640"/>
        </w:tabs>
      </w:pPr>
      <w:r>
        <w:t>Section 1.</w:t>
      </w:r>
      <w:r>
        <w:tab/>
        <w:t>All employees who are members of the Union on the effective date of this Agreement, shall, as a condition of employment, remain members for the term of this Agreement.  All employees who wish to join the Union and do so after the effective date of this Agreement, shall, as a condition of employment, remain members of the Union for the term of this Agreement.  The Employer will be given a current list of Union members on request, but not more often than once a month.</w:t>
      </w:r>
    </w:p>
    <w:p w14:paraId="3C7241F4" w14:textId="77777777" w:rsidR="00AB635E" w:rsidRDefault="00AB635E">
      <w:pPr>
        <w:pStyle w:val="Footer"/>
        <w:tabs>
          <w:tab w:val="clear" w:pos="4320"/>
          <w:tab w:val="clear" w:pos="8640"/>
        </w:tabs>
      </w:pPr>
    </w:p>
    <w:p w14:paraId="0659035D" w14:textId="77777777" w:rsidR="00AB635E" w:rsidRDefault="00AB635E">
      <w:pPr>
        <w:rPr>
          <w:rFonts w:ascii="Times New Roman" w:hAnsi="Times New Roman" w:cs="Times New Roman"/>
          <w:b/>
          <w:bCs/>
        </w:rPr>
      </w:pPr>
      <w:r>
        <w:rPr>
          <w:rFonts w:ascii="Times New Roman" w:hAnsi="Times New Roman" w:cs="Times New Roman"/>
        </w:rPr>
        <w:t>Section 2.</w:t>
      </w:r>
      <w:r>
        <w:rPr>
          <w:rFonts w:ascii="Times New Roman" w:hAnsi="Times New Roman" w:cs="Times New Roman"/>
        </w:rPr>
        <w:tab/>
        <w:t>Employees who have not joined and do not wish to join the Union must, after they have completed thirty (30) calendar days of continued employment or on the execution date of this Agreement if on that date they have been employed for thirty (30) calendar days, pay to the Union an amount equal to the then current dues (but no other charges) applicable to members as a contribution toward the administration of this Agreement.  Employees who choose not to join the Union may authorize the payment of the Agency fee on a form which is the same as that shown in this Agreement except it will substitute the words “service charge equal to the monthly dues” for the words “the monthly dues and one initiation fee” in such authorization.</w:t>
      </w:r>
    </w:p>
    <w:p w14:paraId="56E57B76" w14:textId="77777777" w:rsidR="00B76F26" w:rsidRDefault="00B76F26" w:rsidP="00B76F26">
      <w:pPr>
        <w:rPr>
          <w:lang w:val="x-none" w:eastAsia="x-none"/>
        </w:rPr>
      </w:pPr>
    </w:p>
    <w:p w14:paraId="3CBE3DDA" w14:textId="77777777" w:rsidR="00B76F26" w:rsidRPr="001E4E39" w:rsidRDefault="00B76F26" w:rsidP="00B76F26">
      <w:pPr>
        <w:rPr>
          <w:lang w:val="x-none" w:eastAsia="x-none"/>
        </w:rPr>
      </w:pPr>
    </w:p>
    <w:p w14:paraId="3AABDF24" w14:textId="77777777" w:rsidR="00AB635E" w:rsidRPr="002A1722" w:rsidRDefault="00AB635E" w:rsidP="00B76F26">
      <w:pPr>
        <w:pStyle w:val="Heading1"/>
      </w:pPr>
      <w:bookmarkStart w:id="5" w:name="_Toc168054678"/>
      <w:r w:rsidRPr="002A1722">
        <w:t>Article 6</w:t>
      </w:r>
      <w:r w:rsidR="00317F57" w:rsidRPr="002A1722">
        <w:br/>
      </w:r>
      <w:r w:rsidRPr="001E4E39">
        <w:t>Union Dues Deduction</w:t>
      </w:r>
      <w:bookmarkEnd w:id="5"/>
    </w:p>
    <w:p w14:paraId="6E9C36AD" w14:textId="77777777" w:rsidR="00AB635E" w:rsidRDefault="00AB635E">
      <w:pPr>
        <w:rPr>
          <w:rFonts w:ascii="Times New Roman" w:hAnsi="Times New Roman" w:cs="Times New Roman"/>
          <w:b/>
          <w:bCs/>
        </w:rPr>
      </w:pPr>
    </w:p>
    <w:p w14:paraId="79EA7970" w14:textId="77777777" w:rsidR="00AB635E" w:rsidRDefault="00AB635E">
      <w:pPr>
        <w:pStyle w:val="Footer"/>
        <w:tabs>
          <w:tab w:val="clear" w:pos="4320"/>
          <w:tab w:val="clear" w:pos="8640"/>
        </w:tabs>
      </w:pPr>
      <w:r>
        <w:t>Section 1.</w:t>
      </w:r>
      <w:r>
        <w:tab/>
        <w:t>The Employer agrees that upon receipt of an individual written request in a form approved by the Employer and signed by an employee covered by this Agreement, the Employer will deduct twenty-six (26) times per year from such employee’s wages union dues specified in such request, plus an initiation fee not to exceed $25.00 in a single deduction, and forward the full amount thus deducted to the Secretary-Treasurer of the Union or his/her authorized agent as directed.  The request may be revoked by the employee at any time upon their written request to the Employer, and such request should be directed to the appropriate Employer representative.</w:t>
      </w:r>
    </w:p>
    <w:p w14:paraId="3341C1CA" w14:textId="77777777" w:rsidR="00AB635E" w:rsidRDefault="00AB635E">
      <w:pPr>
        <w:pStyle w:val="Footer"/>
        <w:tabs>
          <w:tab w:val="clear" w:pos="4320"/>
          <w:tab w:val="clear" w:pos="8640"/>
        </w:tabs>
        <w:rPr>
          <w:b/>
          <w:bCs/>
        </w:rPr>
      </w:pPr>
    </w:p>
    <w:p w14:paraId="7CB41ED9" w14:textId="77777777" w:rsidR="00AB635E" w:rsidRDefault="00AB635E">
      <w:pPr>
        <w:pStyle w:val="Footer"/>
        <w:tabs>
          <w:tab w:val="clear" w:pos="4320"/>
          <w:tab w:val="clear" w:pos="8640"/>
        </w:tabs>
      </w:pPr>
      <w:r>
        <w:lastRenderedPageBreak/>
        <w:t>Section 2.</w:t>
      </w:r>
      <w:r>
        <w:tab/>
        <w:t>In general, dues deductions will be made or revoked in designated pay periods in the current payroll for properly executed dues deductions authorizations or revocations received by the appropriate employer representative on or before the last day of the previous payroll period.  However, the Employer assumes no responsibility either to the employee or to the Union for any failure to make or for any errors made in making such deductions, but will correct any errors made in making such deductions in the payroll period following notice of such errors.  The Union further agrees to hold the Employer harmless for any and all claims arising out of claims under this Article.</w:t>
      </w:r>
    </w:p>
    <w:p w14:paraId="25105B14" w14:textId="77777777" w:rsidR="00AB635E" w:rsidRDefault="00AB635E">
      <w:pPr>
        <w:pStyle w:val="Footer"/>
        <w:tabs>
          <w:tab w:val="clear" w:pos="4320"/>
          <w:tab w:val="clear" w:pos="8640"/>
        </w:tabs>
      </w:pPr>
    </w:p>
    <w:p w14:paraId="7F82C57C"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The Employer agrees to make payroll deductions of Union dues and one (1) initiation fee when authorized to do so by the employee on a form as set forth below in an amount as certified to the Employer by the Secretary-Treasurer of the Union and to pay over to the Secretary-Treasurer of the Union any amounts so deducted.  Changes in the amount of monthly dues or the amount of the initiation fee will be certified to the Employer at least sixty (60) calendar days prior to the requested change.</w:t>
      </w:r>
    </w:p>
    <w:p w14:paraId="56DF213A" w14:textId="77777777" w:rsidR="00AB635E" w:rsidRDefault="00AB635E">
      <w:pPr>
        <w:jc w:val="center"/>
        <w:rPr>
          <w:rFonts w:ascii="Times New Roman" w:hAnsi="Times New Roman" w:cs="Times New Roman"/>
          <w:sz w:val="22"/>
          <w:szCs w:val="20"/>
        </w:rPr>
      </w:pPr>
      <w:r>
        <w:rPr>
          <w:rFonts w:ascii="Times New Roman" w:hAnsi="Times New Roman" w:cs="Times New Roman"/>
        </w:rPr>
        <w:br w:type="page"/>
      </w:r>
      <w:r>
        <w:rPr>
          <w:rFonts w:ascii="Times New Roman" w:hAnsi="Times New Roman" w:cs="Times New Roman"/>
          <w:b/>
          <w:bCs/>
          <w:sz w:val="22"/>
          <w:szCs w:val="20"/>
        </w:rPr>
        <w:lastRenderedPageBreak/>
        <w:t>PAYROLL DEDUCTION AUTHORIZATION</w:t>
      </w:r>
    </w:p>
    <w:p w14:paraId="490A9F96" w14:textId="77777777" w:rsidR="00AB635E" w:rsidRDefault="00AB635E">
      <w:pPr>
        <w:rPr>
          <w:rFonts w:ascii="Times New Roman" w:hAnsi="Times New Roman" w:cs="Times New Roman"/>
          <w:sz w:val="22"/>
          <w:szCs w:val="20"/>
        </w:rPr>
      </w:pPr>
    </w:p>
    <w:p w14:paraId="37991E73" w14:textId="77777777" w:rsidR="00AB635E" w:rsidRDefault="00AB635E">
      <w:pPr>
        <w:rPr>
          <w:rFonts w:ascii="Times New Roman" w:hAnsi="Times New Roman" w:cs="Times New Roman"/>
          <w:sz w:val="22"/>
          <w:szCs w:val="20"/>
        </w:rPr>
      </w:pPr>
    </w:p>
    <w:p w14:paraId="0831FD45"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Name _____________________________________________</w:t>
      </w:r>
    </w:p>
    <w:p w14:paraId="00CDEB3B" w14:textId="77777777" w:rsidR="00AB635E" w:rsidRPr="004F0E44" w:rsidRDefault="00AB635E">
      <w:pPr>
        <w:rPr>
          <w:rFonts w:ascii="Times New Roman" w:hAnsi="Times New Roman" w:cs="Times New Roman"/>
          <w:bCs/>
          <w:sz w:val="22"/>
          <w:szCs w:val="20"/>
        </w:rPr>
      </w:pPr>
    </w:p>
    <w:p w14:paraId="76C5DB85"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Job Title ______________________________________</w:t>
      </w:r>
    </w:p>
    <w:p w14:paraId="1F837A27" w14:textId="77777777" w:rsidR="00AB635E" w:rsidRPr="004F0E44" w:rsidRDefault="00AB635E">
      <w:pPr>
        <w:rPr>
          <w:rFonts w:ascii="Times New Roman" w:hAnsi="Times New Roman" w:cs="Times New Roman"/>
          <w:bCs/>
          <w:sz w:val="22"/>
          <w:szCs w:val="20"/>
        </w:rPr>
      </w:pPr>
    </w:p>
    <w:p w14:paraId="11F1DA5A"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The undersigned hereby authorizes Kaleida Health System to deduct from my wages:</w:t>
      </w:r>
    </w:p>
    <w:p w14:paraId="06525A4F" w14:textId="77777777" w:rsidR="00AB635E" w:rsidRPr="004F0E44" w:rsidRDefault="00AB635E">
      <w:pPr>
        <w:rPr>
          <w:rFonts w:ascii="Times New Roman" w:hAnsi="Times New Roman" w:cs="Times New Roman"/>
          <w:bCs/>
          <w:sz w:val="22"/>
          <w:szCs w:val="20"/>
        </w:rPr>
      </w:pPr>
    </w:p>
    <w:p w14:paraId="205F313D"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CHECK EITHER:</w:t>
      </w:r>
    </w:p>
    <w:p w14:paraId="7EF0AEE6" w14:textId="77777777" w:rsidR="00AB635E" w:rsidRPr="004F0E44" w:rsidRDefault="00AB635E">
      <w:pPr>
        <w:rPr>
          <w:rFonts w:ascii="Times New Roman" w:hAnsi="Times New Roman" w:cs="Times New Roman"/>
          <w:bCs/>
          <w:sz w:val="22"/>
          <w:szCs w:val="20"/>
        </w:rPr>
      </w:pPr>
    </w:p>
    <w:p w14:paraId="7272A12B"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 xml:space="preserve">___________   </w:t>
      </w:r>
      <w:r w:rsidRPr="004F0E44">
        <w:rPr>
          <w:rFonts w:ascii="Times New Roman" w:hAnsi="Times New Roman" w:cs="Times New Roman"/>
          <w:bCs/>
          <w:sz w:val="22"/>
          <w:szCs w:val="20"/>
          <w:u w:val="single"/>
        </w:rPr>
        <w:t>MEMBER</w:t>
      </w:r>
      <w:r w:rsidRPr="004F0E44">
        <w:rPr>
          <w:rFonts w:ascii="Times New Roman" w:hAnsi="Times New Roman" w:cs="Times New Roman"/>
          <w:bCs/>
          <w:sz w:val="22"/>
          <w:szCs w:val="20"/>
        </w:rPr>
        <w:t xml:space="preserve"> The monthly dues and one initiation fee as certified to the Employer from time to time by the Secretary-Treasurer of the Communications Workers of America, AFL-CIO, and remit same to the Secretary-Treasurer of the Communications Workers of America, AFL-CIO, as his/her duly autho</w:t>
      </w:r>
      <w:r w:rsidRPr="004F0E44">
        <w:rPr>
          <w:rFonts w:ascii="Times New Roman" w:hAnsi="Times New Roman" w:cs="Times New Roman"/>
          <w:bCs/>
          <w:sz w:val="22"/>
          <w:szCs w:val="20"/>
        </w:rPr>
        <w:softHyphen/>
        <w:t>rized agent.  This authorization may be revoked by me at any time by written request to the Employer and by sending a copy of such request to the Secretary-Treasurer of the Union, or</w:t>
      </w:r>
    </w:p>
    <w:p w14:paraId="329DD2F4" w14:textId="77777777" w:rsidR="00AB635E" w:rsidRPr="004F0E44" w:rsidRDefault="00AB635E">
      <w:pPr>
        <w:rPr>
          <w:rFonts w:ascii="Times New Roman" w:hAnsi="Times New Roman" w:cs="Times New Roman"/>
          <w:bCs/>
          <w:sz w:val="22"/>
          <w:szCs w:val="20"/>
        </w:rPr>
      </w:pPr>
    </w:p>
    <w:p w14:paraId="6BB29682"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 xml:space="preserve">___________   </w:t>
      </w:r>
      <w:r w:rsidRPr="004F0E44">
        <w:rPr>
          <w:rFonts w:ascii="Times New Roman" w:hAnsi="Times New Roman" w:cs="Times New Roman"/>
          <w:bCs/>
          <w:sz w:val="22"/>
          <w:szCs w:val="20"/>
          <w:u w:val="single"/>
        </w:rPr>
        <w:t>AGENCY FEE PAYER</w:t>
      </w:r>
      <w:r w:rsidRPr="004F0E44">
        <w:rPr>
          <w:rFonts w:ascii="Times New Roman" w:hAnsi="Times New Roman" w:cs="Times New Roman"/>
          <w:bCs/>
          <w:sz w:val="22"/>
          <w:szCs w:val="20"/>
        </w:rPr>
        <w:t xml:space="preserve"> A service charge equal to the monthly dues as certified to the Employer from time to time by the Secretary-Treasurer of the Communications Workers of America, AFL-CIO as his/her duly authorized agent.  This authorization may be revoked by me at any time by written request to the Employer and by sending a copy of such request to the Secretary-Treasurer of the Union.</w:t>
      </w:r>
    </w:p>
    <w:p w14:paraId="3D44D816" w14:textId="77777777" w:rsidR="00AB635E" w:rsidRPr="004F0E44" w:rsidRDefault="00AB635E">
      <w:pPr>
        <w:rPr>
          <w:rFonts w:ascii="Times New Roman" w:hAnsi="Times New Roman" w:cs="Times New Roman"/>
          <w:bCs/>
          <w:sz w:val="22"/>
          <w:szCs w:val="20"/>
        </w:rPr>
      </w:pPr>
    </w:p>
    <w:p w14:paraId="15229C30"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Union membership dues and agency fees are not deduct</w:t>
      </w:r>
      <w:r w:rsidRPr="004F0E44">
        <w:rPr>
          <w:rFonts w:ascii="Times New Roman" w:hAnsi="Times New Roman" w:cs="Times New Roman"/>
          <w:bCs/>
          <w:sz w:val="22"/>
          <w:szCs w:val="20"/>
        </w:rPr>
        <w:softHyphen/>
        <w:t>ible as charitable contributions for federal income tax purposes.</w:t>
      </w:r>
    </w:p>
    <w:p w14:paraId="6BCE88E5" w14:textId="77777777" w:rsidR="00AB635E" w:rsidRPr="004F0E44" w:rsidRDefault="00AB635E">
      <w:pPr>
        <w:rPr>
          <w:rFonts w:ascii="Times New Roman" w:hAnsi="Times New Roman" w:cs="Times New Roman"/>
          <w:bCs/>
          <w:sz w:val="22"/>
          <w:szCs w:val="20"/>
        </w:rPr>
      </w:pPr>
    </w:p>
    <w:p w14:paraId="6D66A084"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Dues and agency fees, however, may be deductible in limited circumstances subject to various restrictions imposed by the Internal Revenue Code.</w:t>
      </w:r>
    </w:p>
    <w:p w14:paraId="1528D461" w14:textId="77777777" w:rsidR="00AB635E" w:rsidRPr="004F0E44" w:rsidRDefault="00AB635E">
      <w:pPr>
        <w:rPr>
          <w:rFonts w:ascii="Times New Roman" w:hAnsi="Times New Roman" w:cs="Times New Roman"/>
          <w:bCs/>
          <w:sz w:val="22"/>
          <w:szCs w:val="20"/>
        </w:rPr>
      </w:pPr>
    </w:p>
    <w:p w14:paraId="5A683A6B" w14:textId="77777777" w:rsidR="00AB635E" w:rsidRPr="004F0E44" w:rsidRDefault="00AB635E">
      <w:pPr>
        <w:tabs>
          <w:tab w:val="left" w:pos="-1440"/>
        </w:tabs>
        <w:ind w:left="4320" w:hanging="4320"/>
        <w:rPr>
          <w:rFonts w:ascii="Times New Roman" w:hAnsi="Times New Roman" w:cs="Times New Roman"/>
          <w:bCs/>
          <w:sz w:val="22"/>
          <w:szCs w:val="20"/>
        </w:rPr>
      </w:pPr>
      <w:r w:rsidRPr="004F0E44">
        <w:rPr>
          <w:rFonts w:ascii="Times New Roman" w:hAnsi="Times New Roman" w:cs="Times New Roman"/>
          <w:bCs/>
          <w:sz w:val="22"/>
          <w:szCs w:val="20"/>
        </w:rPr>
        <w:t>__________________________________________________________________________</w:t>
      </w:r>
      <w:r w:rsidRPr="004F0E44">
        <w:rPr>
          <w:rFonts w:ascii="Times New Roman" w:hAnsi="Times New Roman" w:cs="Times New Roman"/>
          <w:bCs/>
          <w:sz w:val="22"/>
          <w:szCs w:val="20"/>
        </w:rPr>
        <w:tab/>
      </w:r>
    </w:p>
    <w:p w14:paraId="6B960903" w14:textId="77777777" w:rsidR="00AB635E" w:rsidRPr="004F0E44" w:rsidRDefault="00AB635E">
      <w:pPr>
        <w:tabs>
          <w:tab w:val="left" w:pos="-1440"/>
        </w:tabs>
        <w:ind w:left="4320" w:hanging="4320"/>
        <w:rPr>
          <w:rFonts w:ascii="Times New Roman" w:hAnsi="Times New Roman" w:cs="Times New Roman"/>
          <w:bCs/>
          <w:sz w:val="22"/>
          <w:szCs w:val="20"/>
        </w:rPr>
      </w:pPr>
      <w:r w:rsidRPr="004F0E44">
        <w:rPr>
          <w:rFonts w:ascii="Times New Roman" w:hAnsi="Times New Roman" w:cs="Times New Roman"/>
          <w:bCs/>
          <w:sz w:val="22"/>
          <w:szCs w:val="20"/>
        </w:rPr>
        <w:t>Signature of Employee</w:t>
      </w:r>
    </w:p>
    <w:p w14:paraId="75E4B8BD" w14:textId="77777777" w:rsidR="00AB635E" w:rsidRPr="004F0E44" w:rsidRDefault="00AB635E">
      <w:pPr>
        <w:tabs>
          <w:tab w:val="left" w:pos="-1440"/>
        </w:tabs>
        <w:ind w:left="4320" w:hanging="4320"/>
        <w:rPr>
          <w:rFonts w:ascii="Times New Roman" w:hAnsi="Times New Roman" w:cs="Times New Roman"/>
          <w:bCs/>
          <w:sz w:val="22"/>
          <w:szCs w:val="20"/>
        </w:rPr>
      </w:pPr>
    </w:p>
    <w:p w14:paraId="62902637" w14:textId="77777777" w:rsidR="00AB635E" w:rsidRPr="004F0E44" w:rsidRDefault="00AB635E">
      <w:pPr>
        <w:tabs>
          <w:tab w:val="left" w:pos="-1440"/>
        </w:tabs>
        <w:ind w:left="4320" w:hanging="4320"/>
        <w:rPr>
          <w:rFonts w:ascii="Times New Roman" w:hAnsi="Times New Roman" w:cs="Times New Roman"/>
          <w:bCs/>
          <w:sz w:val="22"/>
          <w:szCs w:val="20"/>
        </w:rPr>
      </w:pPr>
      <w:r w:rsidRPr="004F0E44">
        <w:rPr>
          <w:rFonts w:ascii="Times New Roman" w:hAnsi="Times New Roman" w:cs="Times New Roman"/>
          <w:bCs/>
          <w:sz w:val="22"/>
          <w:szCs w:val="20"/>
        </w:rPr>
        <w:t>____________________________________________________________________________</w:t>
      </w:r>
    </w:p>
    <w:p w14:paraId="4F16FA0D" w14:textId="77777777" w:rsidR="00AB635E" w:rsidRPr="004F0E44" w:rsidRDefault="00AB635E">
      <w:pPr>
        <w:tabs>
          <w:tab w:val="left" w:pos="-1440"/>
        </w:tabs>
        <w:ind w:left="4320" w:hanging="4320"/>
        <w:rPr>
          <w:rFonts w:ascii="Times New Roman" w:hAnsi="Times New Roman" w:cs="Times New Roman"/>
          <w:bCs/>
          <w:sz w:val="22"/>
          <w:szCs w:val="20"/>
        </w:rPr>
      </w:pPr>
      <w:r w:rsidRPr="004F0E44">
        <w:rPr>
          <w:rFonts w:ascii="Times New Roman" w:hAnsi="Times New Roman" w:cs="Times New Roman"/>
          <w:bCs/>
          <w:sz w:val="22"/>
          <w:szCs w:val="20"/>
        </w:rPr>
        <w:t>Resident Address</w:t>
      </w:r>
    </w:p>
    <w:p w14:paraId="3F83980B" w14:textId="77777777" w:rsidR="00AB635E" w:rsidRPr="004F0E44" w:rsidRDefault="00AB635E">
      <w:pPr>
        <w:rPr>
          <w:rFonts w:ascii="Times New Roman" w:hAnsi="Times New Roman" w:cs="Times New Roman"/>
          <w:bCs/>
          <w:sz w:val="22"/>
          <w:szCs w:val="20"/>
        </w:rPr>
      </w:pPr>
    </w:p>
    <w:p w14:paraId="366CB73D"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_____________________________________________________________________________</w:t>
      </w:r>
    </w:p>
    <w:p w14:paraId="03BE5F74"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City/Town State Zip Code</w:t>
      </w:r>
    </w:p>
    <w:p w14:paraId="396092C6" w14:textId="77777777" w:rsidR="00AB635E" w:rsidRPr="004F0E44" w:rsidRDefault="00AB635E">
      <w:pPr>
        <w:rPr>
          <w:rFonts w:ascii="Times New Roman" w:hAnsi="Times New Roman" w:cs="Times New Roman"/>
          <w:bCs/>
          <w:sz w:val="22"/>
          <w:szCs w:val="20"/>
        </w:rPr>
      </w:pPr>
    </w:p>
    <w:p w14:paraId="48EB8128" w14:textId="77777777" w:rsidR="00AB635E" w:rsidRPr="004F0E44" w:rsidRDefault="00AB635E">
      <w:pPr>
        <w:tabs>
          <w:tab w:val="left" w:pos="-1440"/>
        </w:tabs>
        <w:ind w:left="4320" w:hanging="4320"/>
        <w:rPr>
          <w:rFonts w:ascii="Times New Roman" w:hAnsi="Times New Roman" w:cs="Times New Roman"/>
          <w:bCs/>
          <w:sz w:val="22"/>
          <w:szCs w:val="20"/>
        </w:rPr>
      </w:pPr>
      <w:r w:rsidRPr="004F0E44">
        <w:rPr>
          <w:rFonts w:ascii="Times New Roman" w:hAnsi="Times New Roman" w:cs="Times New Roman"/>
          <w:bCs/>
          <w:sz w:val="22"/>
          <w:szCs w:val="20"/>
        </w:rPr>
        <w:t>____________________________________</w:t>
      </w:r>
      <w:r w:rsidRPr="004F0E44">
        <w:rPr>
          <w:rFonts w:ascii="Times New Roman" w:hAnsi="Times New Roman" w:cs="Times New Roman"/>
          <w:bCs/>
          <w:sz w:val="22"/>
          <w:szCs w:val="20"/>
        </w:rPr>
        <w:tab/>
        <w:t>___________________________________________</w:t>
      </w:r>
    </w:p>
    <w:p w14:paraId="0DC6C376" w14:textId="77777777" w:rsidR="00AB635E" w:rsidRPr="004F0E44" w:rsidRDefault="00AB635E">
      <w:pPr>
        <w:tabs>
          <w:tab w:val="left" w:pos="-1440"/>
        </w:tabs>
        <w:ind w:left="4320" w:hanging="4320"/>
        <w:rPr>
          <w:rFonts w:ascii="Times New Roman" w:hAnsi="Times New Roman" w:cs="Times New Roman"/>
          <w:bCs/>
          <w:sz w:val="22"/>
          <w:szCs w:val="20"/>
        </w:rPr>
      </w:pPr>
      <w:r w:rsidRPr="004F0E44">
        <w:rPr>
          <w:rFonts w:ascii="Times New Roman" w:hAnsi="Times New Roman" w:cs="Times New Roman"/>
          <w:bCs/>
          <w:sz w:val="22"/>
          <w:szCs w:val="20"/>
        </w:rPr>
        <w:t>Social Security Number</w:t>
      </w:r>
      <w:r w:rsidRPr="004F0E44">
        <w:rPr>
          <w:rFonts w:ascii="Times New Roman" w:hAnsi="Times New Roman" w:cs="Times New Roman"/>
          <w:bCs/>
          <w:sz w:val="22"/>
          <w:szCs w:val="20"/>
        </w:rPr>
        <w:tab/>
      </w:r>
      <w:r w:rsidRPr="004F0E44">
        <w:rPr>
          <w:rFonts w:ascii="Times New Roman" w:hAnsi="Times New Roman" w:cs="Times New Roman"/>
          <w:bCs/>
          <w:sz w:val="22"/>
          <w:szCs w:val="20"/>
        </w:rPr>
        <w:tab/>
      </w:r>
      <w:r w:rsidRPr="004F0E44">
        <w:rPr>
          <w:rFonts w:ascii="Times New Roman" w:hAnsi="Times New Roman" w:cs="Times New Roman"/>
          <w:bCs/>
          <w:sz w:val="22"/>
          <w:szCs w:val="20"/>
        </w:rPr>
        <w:tab/>
      </w:r>
      <w:r w:rsidRPr="004F0E44">
        <w:rPr>
          <w:rFonts w:ascii="Times New Roman" w:hAnsi="Times New Roman" w:cs="Times New Roman"/>
          <w:bCs/>
          <w:sz w:val="22"/>
          <w:szCs w:val="20"/>
        </w:rPr>
        <w:tab/>
        <w:t>Date of Birth</w:t>
      </w:r>
    </w:p>
    <w:p w14:paraId="1D4536DF" w14:textId="77777777" w:rsidR="00AB635E" w:rsidRPr="004F0E44" w:rsidRDefault="00AB635E">
      <w:pPr>
        <w:rPr>
          <w:rFonts w:ascii="Times New Roman" w:hAnsi="Times New Roman" w:cs="Times New Roman"/>
          <w:bCs/>
          <w:sz w:val="22"/>
          <w:szCs w:val="20"/>
        </w:rPr>
      </w:pPr>
    </w:p>
    <w:p w14:paraId="0356DAEA"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________________________________________________________________________________</w:t>
      </w:r>
    </w:p>
    <w:p w14:paraId="3618E494" w14:textId="77777777" w:rsidR="00AB635E" w:rsidRPr="004F0E44" w:rsidRDefault="00AB635E">
      <w:pPr>
        <w:rPr>
          <w:rFonts w:ascii="Times New Roman" w:hAnsi="Times New Roman" w:cs="Times New Roman"/>
          <w:bCs/>
          <w:sz w:val="22"/>
          <w:szCs w:val="20"/>
        </w:rPr>
      </w:pPr>
    </w:p>
    <w:p w14:paraId="7405C3A0"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(FOR OFFICE USE ONLY)</w:t>
      </w:r>
    </w:p>
    <w:p w14:paraId="1C2EC45E" w14:textId="77777777" w:rsidR="00AB635E" w:rsidRPr="004F0E44" w:rsidRDefault="00AB635E">
      <w:pPr>
        <w:rPr>
          <w:rFonts w:ascii="Times New Roman" w:hAnsi="Times New Roman" w:cs="Times New Roman"/>
          <w:bCs/>
          <w:sz w:val="22"/>
          <w:szCs w:val="20"/>
        </w:rPr>
      </w:pPr>
    </w:p>
    <w:p w14:paraId="49300B90" w14:textId="77777777" w:rsidR="00AB635E" w:rsidRPr="004F0E44" w:rsidRDefault="00AB635E">
      <w:pPr>
        <w:rPr>
          <w:rFonts w:ascii="Times New Roman" w:hAnsi="Times New Roman" w:cs="Times New Roman"/>
          <w:bCs/>
          <w:sz w:val="22"/>
          <w:szCs w:val="20"/>
        </w:rPr>
      </w:pPr>
      <w:r w:rsidRPr="004F0E44">
        <w:rPr>
          <w:rFonts w:ascii="Times New Roman" w:hAnsi="Times New Roman" w:cs="Times New Roman"/>
          <w:bCs/>
          <w:sz w:val="22"/>
          <w:szCs w:val="20"/>
        </w:rPr>
        <w:t>Date Received by Company__________________________________________</w:t>
      </w:r>
    </w:p>
    <w:p w14:paraId="53385CBE" w14:textId="77777777" w:rsidR="00AB635E" w:rsidRPr="004F0E44" w:rsidRDefault="00AB635E">
      <w:pPr>
        <w:rPr>
          <w:rFonts w:ascii="Times New Roman" w:hAnsi="Times New Roman" w:cs="Times New Roman"/>
          <w:bCs/>
          <w:sz w:val="22"/>
          <w:szCs w:val="20"/>
        </w:rPr>
      </w:pPr>
    </w:p>
    <w:p w14:paraId="344ABF2A" w14:textId="77777777" w:rsidR="00AB635E" w:rsidRPr="004F0E44" w:rsidRDefault="00AB635E">
      <w:pPr>
        <w:rPr>
          <w:rFonts w:ascii="Times New Roman" w:hAnsi="Times New Roman" w:cs="Times New Roman"/>
          <w:bCs/>
          <w:sz w:val="22"/>
          <w:szCs w:val="20"/>
          <w:lang w:val="fr-FR"/>
        </w:rPr>
      </w:pPr>
      <w:r w:rsidRPr="004F0E44">
        <w:rPr>
          <w:rFonts w:ascii="Times New Roman" w:hAnsi="Times New Roman" w:cs="Times New Roman"/>
          <w:bCs/>
          <w:sz w:val="22"/>
          <w:szCs w:val="20"/>
          <w:lang w:val="fr-FR"/>
        </w:rPr>
        <w:t>Date Effective_____________________________________________________</w:t>
      </w:r>
    </w:p>
    <w:p w14:paraId="32947571" w14:textId="77777777" w:rsidR="00AB635E" w:rsidRPr="00366BDB" w:rsidRDefault="00AB635E" w:rsidP="00317F57">
      <w:pPr>
        <w:pStyle w:val="Heading1"/>
        <w:rPr>
          <w:lang w:val="fr-FR"/>
        </w:rPr>
      </w:pPr>
      <w:r w:rsidRPr="004F0E44">
        <w:rPr>
          <w:b w:val="0"/>
          <w:lang w:val="fr-FR"/>
        </w:rPr>
        <w:br w:type="page"/>
      </w:r>
      <w:bookmarkStart w:id="6" w:name="_Toc168054679"/>
      <w:r w:rsidRPr="005E32E0">
        <w:rPr>
          <w:lang w:val="fr-FR"/>
        </w:rPr>
        <w:lastRenderedPageBreak/>
        <w:t>Article 7</w:t>
      </w:r>
      <w:r w:rsidR="00317F57">
        <w:rPr>
          <w:lang w:val="fr-FR"/>
        </w:rPr>
        <w:br/>
      </w:r>
      <w:proofErr w:type="spellStart"/>
      <w:r w:rsidR="00366BDB">
        <w:rPr>
          <w:lang w:val="fr-FR"/>
        </w:rPr>
        <w:t>Political</w:t>
      </w:r>
      <w:proofErr w:type="spellEnd"/>
      <w:r w:rsidR="00366BDB">
        <w:rPr>
          <w:lang w:val="fr-FR"/>
        </w:rPr>
        <w:t xml:space="preserve"> Action </w:t>
      </w:r>
      <w:r w:rsidR="00366BDB" w:rsidRPr="001E4E39">
        <w:rPr>
          <w:lang w:val="en-US"/>
        </w:rPr>
        <w:t>Fund</w:t>
      </w:r>
      <w:r w:rsidR="00366BDB">
        <w:rPr>
          <w:lang w:val="fr-FR"/>
        </w:rPr>
        <w:t xml:space="preserve"> (PAF)</w:t>
      </w:r>
      <w:bookmarkEnd w:id="6"/>
    </w:p>
    <w:p w14:paraId="046A38F6" w14:textId="77777777" w:rsidR="00AB635E" w:rsidRPr="005E32E0" w:rsidRDefault="00AB635E">
      <w:pPr>
        <w:rPr>
          <w:rFonts w:ascii="Times New Roman" w:hAnsi="Times New Roman" w:cs="Times New Roman"/>
          <w:b/>
          <w:bCs/>
          <w:lang w:val="fr-FR"/>
        </w:rPr>
      </w:pPr>
    </w:p>
    <w:p w14:paraId="7A17DEB9" w14:textId="77777777" w:rsidR="00AB635E" w:rsidRDefault="00AB635E">
      <w:pPr>
        <w:rPr>
          <w:rFonts w:ascii="Times New Roman" w:hAnsi="Times New Roman" w:cs="Times New Roman"/>
        </w:rPr>
      </w:pPr>
      <w:r w:rsidRPr="005E32E0">
        <w:rPr>
          <w:rFonts w:ascii="Times New Roman" w:hAnsi="Times New Roman" w:cs="Times New Roman"/>
          <w:lang w:val="fr-FR"/>
        </w:rPr>
        <w:t>Section 1.</w:t>
      </w:r>
      <w:r w:rsidRPr="005E32E0">
        <w:rPr>
          <w:rFonts w:ascii="Times New Roman" w:hAnsi="Times New Roman" w:cs="Times New Roman"/>
          <w:lang w:val="fr-FR"/>
        </w:rPr>
        <w:tab/>
      </w:r>
      <w:r>
        <w:rPr>
          <w:rFonts w:ascii="Times New Roman" w:hAnsi="Times New Roman" w:cs="Times New Roman"/>
        </w:rPr>
        <w:t xml:space="preserve">The Employer agrees that, upon receipt of an individual written request in a form approved by the Employer and signed by an employee covered by this Agreement, the Employer will deduct twenty-six (26) times per year from such employee’s wages the amount indicated by the employee on the </w:t>
      </w:r>
      <w:r w:rsidR="00366BDB" w:rsidRPr="001A6EFC">
        <w:rPr>
          <w:rFonts w:ascii="Times New Roman" w:hAnsi="Times New Roman" w:cs="Times New Roman"/>
        </w:rPr>
        <w:t>PAF</w:t>
      </w:r>
      <w:r w:rsidR="00366BDB">
        <w:rPr>
          <w:rFonts w:ascii="Times New Roman" w:hAnsi="Times New Roman" w:cs="Times New Roman"/>
          <w:b/>
        </w:rPr>
        <w:t xml:space="preserve"> </w:t>
      </w:r>
      <w:r>
        <w:rPr>
          <w:rFonts w:ascii="Times New Roman" w:hAnsi="Times New Roman" w:cs="Times New Roman"/>
        </w:rPr>
        <w:t>deduction form, and forward the full amount thus deducted to the appropriate union’s committee on political education.  The request may be revoked by the employee at any time upon his/her written request to the Employer, and such request should be directed to the appropriate Employer representative.</w:t>
      </w:r>
    </w:p>
    <w:p w14:paraId="00C8699B" w14:textId="77777777" w:rsidR="00AB635E" w:rsidRDefault="00AB635E">
      <w:pPr>
        <w:rPr>
          <w:rFonts w:ascii="Times New Roman" w:hAnsi="Times New Roman" w:cs="Times New Roman"/>
        </w:rPr>
      </w:pPr>
    </w:p>
    <w:p w14:paraId="2387FF4E" w14:textId="585D6B5B"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The Employer assumes no responsibility either to the employee or to the Union for any failure to make or for any errors made in making such </w:t>
      </w:r>
      <w:r w:rsidR="00FE76F2">
        <w:rPr>
          <w:rFonts w:ascii="Times New Roman" w:hAnsi="Times New Roman" w:cs="Times New Roman"/>
        </w:rPr>
        <w:t>deductions but</w:t>
      </w:r>
      <w:r>
        <w:rPr>
          <w:rFonts w:ascii="Times New Roman" w:hAnsi="Times New Roman" w:cs="Times New Roman"/>
        </w:rPr>
        <w:t xml:space="preserve"> will correct any errors made in making such deductions in the payroll period following notice of such errors.  The Union further agrees to hold the Employer harmless for </w:t>
      </w:r>
      <w:proofErr w:type="gramStart"/>
      <w:r>
        <w:rPr>
          <w:rFonts w:ascii="Times New Roman" w:hAnsi="Times New Roman" w:cs="Times New Roman"/>
        </w:rPr>
        <w:t>any and all</w:t>
      </w:r>
      <w:proofErr w:type="gramEnd"/>
      <w:r>
        <w:rPr>
          <w:rFonts w:ascii="Times New Roman" w:hAnsi="Times New Roman" w:cs="Times New Roman"/>
        </w:rPr>
        <w:t xml:space="preserve"> claims arising out of claims under this Article.</w:t>
      </w:r>
    </w:p>
    <w:p w14:paraId="335A1C52" w14:textId="77777777" w:rsidR="00AB635E" w:rsidRDefault="00AB635E">
      <w:pPr>
        <w:jc w:val="center"/>
        <w:rPr>
          <w:rFonts w:ascii="Times New Roman" w:hAnsi="Times New Roman" w:cs="Times New Roman"/>
        </w:rPr>
      </w:pPr>
    </w:p>
    <w:p w14:paraId="22FD319F" w14:textId="77777777" w:rsidR="00AB635E" w:rsidRPr="002A1722" w:rsidRDefault="00AB635E" w:rsidP="00317F57">
      <w:pPr>
        <w:pStyle w:val="Heading1"/>
      </w:pPr>
      <w:bookmarkStart w:id="7" w:name="_Toc168054680"/>
      <w:r w:rsidRPr="001E4E39">
        <w:t>Article 8</w:t>
      </w:r>
      <w:r w:rsidR="00317F57" w:rsidRPr="001E4E39">
        <w:br/>
      </w:r>
      <w:r w:rsidRPr="002A1722">
        <w:t>Bulletin Boards</w:t>
      </w:r>
      <w:bookmarkEnd w:id="7"/>
    </w:p>
    <w:p w14:paraId="666568F4" w14:textId="77777777" w:rsidR="00AB635E" w:rsidRDefault="00AB635E">
      <w:pPr>
        <w:rPr>
          <w:rFonts w:ascii="Times New Roman" w:hAnsi="Times New Roman" w:cs="Times New Roman"/>
        </w:rPr>
      </w:pPr>
    </w:p>
    <w:p w14:paraId="5B784612"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The Employer will install and maintain a glass enclosed bulletin board at each site </w:t>
      </w:r>
      <w:r w:rsidR="001A6EFC" w:rsidRPr="00992930">
        <w:rPr>
          <w:rFonts w:ascii="Times New Roman" w:hAnsi="Times New Roman" w:cs="Times New Roman"/>
        </w:rPr>
        <w:t>(inclu</w:t>
      </w:r>
      <w:r w:rsidR="00992930">
        <w:rPr>
          <w:rFonts w:ascii="Times New Roman" w:hAnsi="Times New Roman" w:cs="Times New Roman"/>
        </w:rPr>
        <w:t xml:space="preserve">ding </w:t>
      </w:r>
      <w:proofErr w:type="spellStart"/>
      <w:r w:rsidR="00992930">
        <w:rPr>
          <w:rFonts w:ascii="Times New Roman" w:hAnsi="Times New Roman" w:cs="Times New Roman"/>
        </w:rPr>
        <w:t>C</w:t>
      </w:r>
      <w:r w:rsidR="001A6EFC" w:rsidRPr="00992930">
        <w:rPr>
          <w:rFonts w:ascii="Times New Roman" w:hAnsi="Times New Roman" w:cs="Times New Roman"/>
        </w:rPr>
        <w:t>onventus</w:t>
      </w:r>
      <w:proofErr w:type="spellEnd"/>
      <w:r w:rsidR="001A6EFC" w:rsidRPr="00992930">
        <w:rPr>
          <w:rFonts w:ascii="Times New Roman" w:hAnsi="Times New Roman" w:cs="Times New Roman"/>
        </w:rPr>
        <w:t>)</w:t>
      </w:r>
      <w:r w:rsidR="001A6EFC">
        <w:rPr>
          <w:rFonts w:ascii="Times New Roman" w:hAnsi="Times New Roman" w:cs="Times New Roman"/>
        </w:rPr>
        <w:t xml:space="preserve"> </w:t>
      </w:r>
      <w:r>
        <w:rPr>
          <w:rFonts w:ascii="Times New Roman" w:hAnsi="Times New Roman" w:cs="Times New Roman"/>
        </w:rPr>
        <w:t>for use by all bargaining unit members.</w:t>
      </w:r>
    </w:p>
    <w:p w14:paraId="30251893" w14:textId="77777777" w:rsidR="00AB635E" w:rsidRDefault="00AB635E">
      <w:pPr>
        <w:rPr>
          <w:rFonts w:ascii="Times New Roman" w:hAnsi="Times New Roman" w:cs="Times New Roman"/>
        </w:rPr>
      </w:pPr>
    </w:p>
    <w:p w14:paraId="1A2C98CB" w14:textId="73369EA6"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The following kinds of materials or literature do not require prior advance notice</w:t>
      </w:r>
      <w:r w:rsidR="00FE76F2">
        <w:rPr>
          <w:rFonts w:ascii="Times New Roman" w:hAnsi="Times New Roman" w:cs="Times New Roman"/>
        </w:rPr>
        <w:t>:</w:t>
      </w:r>
    </w:p>
    <w:p w14:paraId="3BEE71F9" w14:textId="77777777" w:rsidR="00AB635E" w:rsidRDefault="00AB635E">
      <w:pPr>
        <w:rPr>
          <w:rFonts w:ascii="Times New Roman" w:hAnsi="Times New Roman" w:cs="Times New Roman"/>
        </w:rPr>
      </w:pPr>
    </w:p>
    <w:p w14:paraId="45972936" w14:textId="77777777" w:rsidR="00AB635E" w:rsidRDefault="00AB635E">
      <w:pPr>
        <w:numPr>
          <w:ilvl w:val="0"/>
          <w:numId w:val="1"/>
        </w:numPr>
        <w:rPr>
          <w:rFonts w:ascii="Times New Roman" w:hAnsi="Times New Roman" w:cs="Times New Roman"/>
        </w:rPr>
      </w:pPr>
      <w:r>
        <w:rPr>
          <w:rFonts w:ascii="Times New Roman" w:hAnsi="Times New Roman" w:cs="Times New Roman"/>
        </w:rPr>
        <w:t>notices of Union recreational or social affairs;</w:t>
      </w:r>
    </w:p>
    <w:p w14:paraId="5314C898" w14:textId="77777777" w:rsidR="00AB635E" w:rsidRDefault="00AB635E">
      <w:pPr>
        <w:numPr>
          <w:ilvl w:val="0"/>
          <w:numId w:val="1"/>
        </w:numPr>
        <w:rPr>
          <w:rFonts w:ascii="Times New Roman" w:hAnsi="Times New Roman" w:cs="Times New Roman"/>
        </w:rPr>
      </w:pPr>
      <w:r>
        <w:rPr>
          <w:rFonts w:ascii="Times New Roman" w:hAnsi="Times New Roman" w:cs="Times New Roman"/>
        </w:rPr>
        <w:t>notices of Union elections;</w:t>
      </w:r>
    </w:p>
    <w:p w14:paraId="5F605019" w14:textId="77777777" w:rsidR="00AB635E" w:rsidRDefault="00AB635E">
      <w:pPr>
        <w:numPr>
          <w:ilvl w:val="0"/>
          <w:numId w:val="1"/>
        </w:numPr>
        <w:rPr>
          <w:rFonts w:ascii="Times New Roman" w:hAnsi="Times New Roman" w:cs="Times New Roman"/>
        </w:rPr>
      </w:pPr>
      <w:r>
        <w:rPr>
          <w:rFonts w:ascii="Times New Roman" w:hAnsi="Times New Roman" w:cs="Times New Roman"/>
        </w:rPr>
        <w:t>notices of Union appointments and results of Union elections;</w:t>
      </w:r>
    </w:p>
    <w:p w14:paraId="0CEDC9F8" w14:textId="77777777" w:rsidR="00AB635E" w:rsidRDefault="00AB635E">
      <w:pPr>
        <w:numPr>
          <w:ilvl w:val="0"/>
          <w:numId w:val="1"/>
        </w:numPr>
        <w:rPr>
          <w:rFonts w:ascii="Times New Roman" w:hAnsi="Times New Roman" w:cs="Times New Roman"/>
        </w:rPr>
      </w:pPr>
      <w:r>
        <w:rPr>
          <w:rFonts w:ascii="Times New Roman" w:hAnsi="Times New Roman" w:cs="Times New Roman"/>
        </w:rPr>
        <w:t>notices of Union meetings; and</w:t>
      </w:r>
    </w:p>
    <w:p w14:paraId="1969DE60" w14:textId="77777777" w:rsidR="00AB635E" w:rsidRDefault="00AB635E">
      <w:pPr>
        <w:numPr>
          <w:ilvl w:val="0"/>
          <w:numId w:val="1"/>
        </w:numPr>
        <w:rPr>
          <w:rFonts w:ascii="Times New Roman" w:hAnsi="Times New Roman" w:cs="Times New Roman"/>
        </w:rPr>
      </w:pPr>
      <w:r>
        <w:rPr>
          <w:rFonts w:ascii="Times New Roman" w:hAnsi="Times New Roman" w:cs="Times New Roman"/>
        </w:rPr>
        <w:t>Union educational publications.</w:t>
      </w:r>
    </w:p>
    <w:p w14:paraId="0D84D3F5" w14:textId="77777777" w:rsidR="00AB635E" w:rsidRDefault="00AB635E">
      <w:pPr>
        <w:rPr>
          <w:rFonts w:ascii="Times New Roman" w:hAnsi="Times New Roman" w:cs="Times New Roman"/>
        </w:rPr>
      </w:pPr>
    </w:p>
    <w:p w14:paraId="3BC411A1"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Bulletin boards shall be used for factual and non-controversial material.  The posting of material of a political nature, other than Union elections, of any kind is strictly prohibited.</w:t>
      </w:r>
    </w:p>
    <w:p w14:paraId="6BE52D18" w14:textId="77777777" w:rsidR="00AB635E" w:rsidRDefault="00AB635E">
      <w:pPr>
        <w:pStyle w:val="Footer"/>
        <w:tabs>
          <w:tab w:val="clear" w:pos="4320"/>
          <w:tab w:val="clear" w:pos="8640"/>
        </w:tabs>
      </w:pPr>
    </w:p>
    <w:p w14:paraId="51FFE93B" w14:textId="77777777" w:rsidR="00AB635E" w:rsidRDefault="00AB635E" w:rsidP="00317F57">
      <w:pPr>
        <w:pStyle w:val="Heading1"/>
      </w:pPr>
      <w:bookmarkStart w:id="8" w:name="_Toc168054681"/>
      <w:r>
        <w:t>Article 9</w:t>
      </w:r>
      <w:r w:rsidR="00317F57">
        <w:br/>
      </w:r>
      <w:r>
        <w:t>Non-Discrimination</w:t>
      </w:r>
      <w:bookmarkEnd w:id="8"/>
    </w:p>
    <w:p w14:paraId="61A34B7B" w14:textId="77777777" w:rsidR="00AB635E" w:rsidRDefault="00AB635E">
      <w:pPr>
        <w:rPr>
          <w:rFonts w:ascii="Times New Roman" w:hAnsi="Times New Roman" w:cs="Times New Roman"/>
        </w:rPr>
      </w:pPr>
    </w:p>
    <w:p w14:paraId="50939FB9" w14:textId="77777777" w:rsidR="00AB635E" w:rsidRPr="00914075" w:rsidRDefault="00AB635E">
      <w:pPr>
        <w:rPr>
          <w:rFonts w:ascii="Times New Roman" w:hAnsi="Times New Roman" w:cs="Times New Roman"/>
        </w:rPr>
      </w:pPr>
      <w:r>
        <w:rPr>
          <w:rFonts w:ascii="Times New Roman" w:hAnsi="Times New Roman" w:cs="Times New Roman"/>
        </w:rPr>
        <w:t xml:space="preserve">Neither the Employer nor the Union shall discriminate against an employee on the basis of age, </w:t>
      </w:r>
      <w:r w:rsidRPr="00914075">
        <w:rPr>
          <w:rFonts w:ascii="Times New Roman" w:hAnsi="Times New Roman" w:cs="Times New Roman"/>
        </w:rPr>
        <w:t xml:space="preserve">race, </w:t>
      </w:r>
      <w:r w:rsidR="000E4C02" w:rsidRPr="00914075">
        <w:rPr>
          <w:rFonts w:ascii="Times New Roman" w:hAnsi="Times New Roman" w:cs="Times New Roman"/>
        </w:rPr>
        <w:t xml:space="preserve">ethnicity, </w:t>
      </w:r>
      <w:r w:rsidRPr="00914075">
        <w:rPr>
          <w:rFonts w:ascii="Times New Roman" w:hAnsi="Times New Roman" w:cs="Times New Roman"/>
        </w:rPr>
        <w:t xml:space="preserve">creed, religion, color, national origin, sexual orientation, military </w:t>
      </w:r>
      <w:r w:rsidR="000E4C02" w:rsidRPr="00914075">
        <w:rPr>
          <w:rFonts w:ascii="Times New Roman" w:hAnsi="Times New Roman" w:cs="Times New Roman"/>
        </w:rPr>
        <w:t>service</w:t>
      </w:r>
      <w:r w:rsidRPr="00914075">
        <w:rPr>
          <w:rFonts w:ascii="Times New Roman" w:hAnsi="Times New Roman" w:cs="Times New Roman"/>
        </w:rPr>
        <w:t xml:space="preserve">, sex, </w:t>
      </w:r>
      <w:r w:rsidR="00866E5A" w:rsidRPr="00992930">
        <w:rPr>
          <w:rFonts w:ascii="Times New Roman" w:hAnsi="Times New Roman" w:cs="Times New Roman"/>
        </w:rPr>
        <w:t>gender identity and expression</w:t>
      </w:r>
      <w:r w:rsidR="00866E5A" w:rsidRPr="00866E5A">
        <w:rPr>
          <w:rFonts w:ascii="Times New Roman" w:hAnsi="Times New Roman" w:cs="Times New Roman"/>
          <w:b/>
        </w:rPr>
        <w:t>,</w:t>
      </w:r>
      <w:r w:rsidR="00866E5A">
        <w:rPr>
          <w:rFonts w:ascii="Times New Roman" w:hAnsi="Times New Roman" w:cs="Times New Roman"/>
        </w:rPr>
        <w:t xml:space="preserve"> </w:t>
      </w:r>
      <w:r w:rsidRPr="00914075">
        <w:rPr>
          <w:rFonts w:ascii="Times New Roman" w:hAnsi="Times New Roman" w:cs="Times New Roman"/>
        </w:rPr>
        <w:t>disability, marital status</w:t>
      </w:r>
      <w:r w:rsidR="000E4C02" w:rsidRPr="00914075">
        <w:rPr>
          <w:rFonts w:ascii="Times New Roman" w:hAnsi="Times New Roman" w:cs="Times New Roman"/>
        </w:rPr>
        <w:t>, predisposing genetic characteristics, domestic violence victim status, union membership status, or any other protected status</w:t>
      </w:r>
      <w:r w:rsidRPr="00914075">
        <w:rPr>
          <w:rFonts w:ascii="Times New Roman" w:hAnsi="Times New Roman" w:cs="Times New Roman"/>
        </w:rPr>
        <w:t xml:space="preserve"> all as defined by State or Federal laws.</w:t>
      </w:r>
    </w:p>
    <w:p w14:paraId="4A636794" w14:textId="77777777" w:rsidR="00AB635E" w:rsidRDefault="00AB635E">
      <w:pPr>
        <w:rPr>
          <w:rFonts w:ascii="Times New Roman" w:hAnsi="Times New Roman" w:cs="Times New Roman"/>
        </w:rPr>
      </w:pPr>
    </w:p>
    <w:p w14:paraId="62897DC4" w14:textId="77777777" w:rsidR="00992930" w:rsidRDefault="00992930">
      <w:pPr>
        <w:rPr>
          <w:rFonts w:ascii="Times New Roman" w:hAnsi="Times New Roman" w:cs="Times New Roman"/>
        </w:rPr>
      </w:pPr>
    </w:p>
    <w:p w14:paraId="4FAAC2B6" w14:textId="77777777" w:rsidR="00AB635E" w:rsidRPr="009B5E7A" w:rsidRDefault="00AB635E" w:rsidP="00317F57">
      <w:pPr>
        <w:pStyle w:val="Heading1"/>
      </w:pPr>
      <w:bookmarkStart w:id="9" w:name="_Toc168054682"/>
      <w:r w:rsidRPr="009B5E7A">
        <w:lastRenderedPageBreak/>
        <w:t>Article 10</w:t>
      </w:r>
      <w:r w:rsidR="00317F57" w:rsidRPr="009B5E7A">
        <w:br/>
      </w:r>
      <w:r w:rsidRPr="001E4E39">
        <w:t>Access to Premises for Union Representatives</w:t>
      </w:r>
      <w:bookmarkEnd w:id="9"/>
    </w:p>
    <w:p w14:paraId="64FC9948" w14:textId="77777777" w:rsidR="00AB635E" w:rsidRDefault="00AB635E">
      <w:pPr>
        <w:rPr>
          <w:rFonts w:ascii="Times New Roman" w:hAnsi="Times New Roman" w:cs="Times New Roman"/>
        </w:rPr>
      </w:pPr>
    </w:p>
    <w:p w14:paraId="49913ED7"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Accredited union representatives not employed by the Employer will have reasonable access to the Employer premises for the purpose of conferring with management.  Advance notice of forty-eight (48) hours shall be served.  It is understood, however, that circumstances may dictate a shorter notice.</w:t>
      </w:r>
    </w:p>
    <w:p w14:paraId="64249638" w14:textId="77777777" w:rsidR="00AB635E" w:rsidRDefault="00AB635E">
      <w:pPr>
        <w:rPr>
          <w:rFonts w:ascii="Times New Roman" w:hAnsi="Times New Roman" w:cs="Times New Roman"/>
        </w:rPr>
      </w:pPr>
    </w:p>
    <w:p w14:paraId="6AA3D38F"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It is agreed to and understood, that Union meetings may be scheduled on Employer property upon forty-eight (48) hour notice and with the prior approval of the Employer.  It is understood that any approval will depend upon space being available.</w:t>
      </w:r>
    </w:p>
    <w:p w14:paraId="29F80066" w14:textId="77777777" w:rsidR="00AB635E" w:rsidRDefault="00AB635E">
      <w:pPr>
        <w:rPr>
          <w:rFonts w:ascii="Times New Roman" w:hAnsi="Times New Roman" w:cs="Times New Roman"/>
        </w:rPr>
      </w:pPr>
    </w:p>
    <w:p w14:paraId="2A340EAA" w14:textId="77777777" w:rsidR="001E6253" w:rsidRDefault="001E6253">
      <w:pPr>
        <w:rPr>
          <w:rFonts w:ascii="Times New Roman" w:hAnsi="Times New Roman" w:cs="Times New Roman"/>
        </w:rPr>
      </w:pPr>
    </w:p>
    <w:p w14:paraId="2A235FC8" w14:textId="77777777" w:rsidR="00AB635E" w:rsidRPr="009B5E7A" w:rsidRDefault="00AB635E" w:rsidP="00317F57">
      <w:pPr>
        <w:pStyle w:val="Heading1"/>
      </w:pPr>
      <w:bookmarkStart w:id="10" w:name="_Toc168054683"/>
      <w:r w:rsidRPr="009B5E7A">
        <w:t>Article 11</w:t>
      </w:r>
      <w:r w:rsidR="00317F57" w:rsidRPr="009B5E7A">
        <w:br/>
      </w:r>
      <w:r w:rsidRPr="001E4E39">
        <w:t>Union Representation</w:t>
      </w:r>
      <w:bookmarkEnd w:id="10"/>
    </w:p>
    <w:p w14:paraId="2A1E5532" w14:textId="77777777" w:rsidR="00AB635E" w:rsidRPr="009B5E7A" w:rsidRDefault="00AB635E">
      <w:pPr>
        <w:rPr>
          <w:rFonts w:ascii="Times New Roman" w:hAnsi="Times New Roman" w:cs="Times New Roman"/>
          <w:b/>
          <w:bCs/>
        </w:rPr>
      </w:pPr>
    </w:p>
    <w:p w14:paraId="68B73B53"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The Union may select from employees in the bargaining unit, one chief steward from each site for the purpose of handling grievances or other legitimate Union business.  Paid time off as provided for in Section 4 of this Article shall be provided to Union designated chief </w:t>
      </w:r>
      <w:r w:rsidR="008315B0" w:rsidRPr="00866E5A">
        <w:rPr>
          <w:rFonts w:ascii="Times New Roman" w:hAnsi="Times New Roman" w:cs="Times New Roman"/>
        </w:rPr>
        <w:t>stewards</w:t>
      </w:r>
      <w:r w:rsidRPr="00866E5A">
        <w:rPr>
          <w:rFonts w:ascii="Times New Roman" w:hAnsi="Times New Roman" w:cs="Times New Roman"/>
        </w:rPr>
        <w:t>.</w:t>
      </w:r>
    </w:p>
    <w:p w14:paraId="586BC906" w14:textId="77777777" w:rsidR="00AB635E" w:rsidRDefault="00AB635E">
      <w:pPr>
        <w:rPr>
          <w:rFonts w:ascii="Times New Roman" w:hAnsi="Times New Roman" w:cs="Times New Roman"/>
        </w:rPr>
      </w:pPr>
    </w:p>
    <w:p w14:paraId="3A0BDE45"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If a steward is not available for Union business, an officer or executive board member may identify themselves to the supervisor as the person who will be acting on behalf of the steward for the period of the absence of such steward.</w:t>
      </w:r>
    </w:p>
    <w:p w14:paraId="745AD6E7" w14:textId="77777777" w:rsidR="00AB635E" w:rsidRDefault="00AB635E">
      <w:pPr>
        <w:rPr>
          <w:rFonts w:ascii="Times New Roman" w:hAnsi="Times New Roman" w:cs="Times New Roman"/>
        </w:rPr>
      </w:pPr>
    </w:p>
    <w:p w14:paraId="5BF353F4"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The Union shall furnish the Employer a listing of designated chief stewards.  Wherever there is a change in stewards, the Union shall give written notice to the Employer and such list of change notice shall be authorized and executed by the Secretary-Treasurer of the Local Union, the Union’s Local President, or such other Union official designated by the Union.</w:t>
      </w:r>
    </w:p>
    <w:p w14:paraId="20E89108" w14:textId="77777777" w:rsidR="00AB635E" w:rsidRDefault="00AB635E">
      <w:pPr>
        <w:rPr>
          <w:rFonts w:ascii="Times New Roman" w:hAnsi="Times New Roman" w:cs="Times New Roman"/>
        </w:rPr>
      </w:pPr>
    </w:p>
    <w:p w14:paraId="1510AE22"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Chief stewards shall restrict their activities to the handling of grievances or other legitimate Union business.  Chief stewards shall not be permitted more than two (2) hours of paid time per week to conduct union business.</w:t>
      </w:r>
    </w:p>
    <w:p w14:paraId="3BF51A1B" w14:textId="77777777" w:rsidR="00AB635E" w:rsidRDefault="00AB635E">
      <w:pPr>
        <w:rPr>
          <w:rFonts w:ascii="Times New Roman" w:hAnsi="Times New Roman" w:cs="Times New Roman"/>
        </w:rPr>
      </w:pPr>
    </w:p>
    <w:p w14:paraId="44F749C9" w14:textId="77777777"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The Employer shall not be obligated to pay stewards for time spent in grievance handling or grievance meetings beyond the end of their regular shift nor when they are not scheduled to work, unless the Employer schedules meetings for such times.</w:t>
      </w:r>
    </w:p>
    <w:p w14:paraId="5DD684E6" w14:textId="77777777" w:rsidR="00AB635E" w:rsidRDefault="00AB635E">
      <w:pPr>
        <w:rPr>
          <w:rFonts w:ascii="Times New Roman" w:hAnsi="Times New Roman" w:cs="Times New Roman"/>
        </w:rPr>
      </w:pPr>
    </w:p>
    <w:p w14:paraId="09B56671" w14:textId="5144C570" w:rsidR="00AB635E" w:rsidRDefault="00AB635E">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 xml:space="preserve">Chief Stewards shall be required to obtain approval from their immediate supervisor to leave their </w:t>
      </w:r>
      <w:r w:rsidR="00DB72CF">
        <w:rPr>
          <w:rFonts w:ascii="Times New Roman" w:hAnsi="Times New Roman" w:cs="Times New Roman"/>
        </w:rPr>
        <w:t>workstations</w:t>
      </w:r>
      <w:r>
        <w:rPr>
          <w:rFonts w:ascii="Times New Roman" w:hAnsi="Times New Roman" w:cs="Times New Roman"/>
        </w:rPr>
        <w:t xml:space="preserve"> or to take time to investigate and adjust grievances.  Where practical, such approval, shall be granted without unreasonable delay.  It shall be understood that these employees shall report back to their </w:t>
      </w:r>
      <w:r w:rsidR="00DB72CF">
        <w:rPr>
          <w:rFonts w:ascii="Times New Roman" w:hAnsi="Times New Roman" w:cs="Times New Roman"/>
        </w:rPr>
        <w:t>workstations</w:t>
      </w:r>
      <w:r>
        <w:rPr>
          <w:rFonts w:ascii="Times New Roman" w:hAnsi="Times New Roman" w:cs="Times New Roman"/>
        </w:rPr>
        <w:t xml:space="preserve"> promptly after the completion of Union business.</w:t>
      </w:r>
    </w:p>
    <w:p w14:paraId="0F27AC55" w14:textId="77777777" w:rsidR="00AB635E" w:rsidRDefault="00AB635E">
      <w:pPr>
        <w:rPr>
          <w:rFonts w:ascii="Times New Roman" w:hAnsi="Times New Roman" w:cs="Times New Roman"/>
        </w:rPr>
      </w:pPr>
    </w:p>
    <w:p w14:paraId="000B03F6" w14:textId="77777777" w:rsidR="00AB635E" w:rsidRDefault="00AB635E">
      <w:pPr>
        <w:rPr>
          <w:rFonts w:ascii="Times New Roman" w:hAnsi="Times New Roman" w:cs="Times New Roman"/>
        </w:rPr>
      </w:pPr>
      <w:r>
        <w:rPr>
          <w:rFonts w:ascii="Times New Roman" w:hAnsi="Times New Roman" w:cs="Times New Roman"/>
        </w:rPr>
        <w:lastRenderedPageBreak/>
        <w:t>Section 7.</w:t>
      </w:r>
      <w:r>
        <w:rPr>
          <w:rFonts w:ascii="Times New Roman" w:hAnsi="Times New Roman" w:cs="Times New Roman"/>
        </w:rPr>
        <w:tab/>
        <w:t>In the interest of the efficient and orderly conduct of business and the economical use of time, the following activities shall not be conducted on Employer paid time by any bargaining unit employee:</w:t>
      </w:r>
    </w:p>
    <w:p w14:paraId="41A3A7FE" w14:textId="77777777" w:rsidR="00AB635E" w:rsidRDefault="00AB635E">
      <w:pPr>
        <w:rPr>
          <w:rFonts w:ascii="Times New Roman" w:hAnsi="Times New Roman" w:cs="Times New Roman"/>
        </w:rPr>
      </w:pPr>
    </w:p>
    <w:p w14:paraId="3E709AE2"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activities connected with organizing efforts and the internal management of the Union;</w:t>
      </w:r>
    </w:p>
    <w:p w14:paraId="00F2AEE4" w14:textId="77777777" w:rsidR="00AB635E" w:rsidRDefault="00AB635E" w:rsidP="00110AF1">
      <w:pPr>
        <w:ind w:left="720"/>
        <w:rPr>
          <w:rFonts w:ascii="Times New Roman" w:hAnsi="Times New Roman" w:cs="Times New Roman"/>
        </w:rPr>
      </w:pPr>
    </w:p>
    <w:p w14:paraId="792C0BAF"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solicitation of membership;</w:t>
      </w:r>
    </w:p>
    <w:p w14:paraId="29C934E2" w14:textId="77777777" w:rsidR="00AB635E" w:rsidRDefault="00AB635E" w:rsidP="00110AF1">
      <w:pPr>
        <w:rPr>
          <w:rFonts w:ascii="Times New Roman" w:hAnsi="Times New Roman" w:cs="Times New Roman"/>
        </w:rPr>
      </w:pPr>
    </w:p>
    <w:p w14:paraId="26FE8E28"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circulation of authorization cards or petitions;</w:t>
      </w:r>
    </w:p>
    <w:p w14:paraId="0EA05606" w14:textId="77777777" w:rsidR="00AB635E" w:rsidRDefault="00AB635E" w:rsidP="00110AF1">
      <w:pPr>
        <w:rPr>
          <w:rFonts w:ascii="Times New Roman" w:hAnsi="Times New Roman" w:cs="Times New Roman"/>
        </w:rPr>
      </w:pPr>
    </w:p>
    <w:p w14:paraId="3810CE37"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collection of dues or other assessments;</w:t>
      </w:r>
    </w:p>
    <w:p w14:paraId="77C3E9FF" w14:textId="77777777" w:rsidR="00AB635E" w:rsidRDefault="00AB635E" w:rsidP="00110AF1">
      <w:pPr>
        <w:rPr>
          <w:rFonts w:ascii="Times New Roman" w:hAnsi="Times New Roman" w:cs="Times New Roman"/>
        </w:rPr>
      </w:pPr>
    </w:p>
    <w:p w14:paraId="31F4C98F"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solicitation of signatures on dues withholding authorization forms or forms revoking dues withholding authorizations;</w:t>
      </w:r>
    </w:p>
    <w:p w14:paraId="16E53869" w14:textId="77777777" w:rsidR="00AB635E" w:rsidRDefault="00AB635E" w:rsidP="00110AF1">
      <w:pPr>
        <w:rPr>
          <w:rFonts w:ascii="Times New Roman" w:hAnsi="Times New Roman" w:cs="Times New Roman"/>
        </w:rPr>
      </w:pPr>
    </w:p>
    <w:p w14:paraId="72B1D63B"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 xml:space="preserve">campaigning for </w:t>
      </w:r>
      <w:proofErr w:type="gramStart"/>
      <w:r>
        <w:rPr>
          <w:rFonts w:ascii="Times New Roman" w:hAnsi="Times New Roman" w:cs="Times New Roman"/>
        </w:rPr>
        <w:t>Union</w:t>
      </w:r>
      <w:proofErr w:type="gramEnd"/>
      <w:r>
        <w:rPr>
          <w:rFonts w:ascii="Times New Roman" w:hAnsi="Times New Roman" w:cs="Times New Roman"/>
        </w:rPr>
        <w:t xml:space="preserve"> office;</w:t>
      </w:r>
    </w:p>
    <w:p w14:paraId="2B747737" w14:textId="77777777" w:rsidR="00AB635E" w:rsidRDefault="00AB635E" w:rsidP="00110AF1">
      <w:pPr>
        <w:rPr>
          <w:rFonts w:ascii="Times New Roman" w:hAnsi="Times New Roman" w:cs="Times New Roman"/>
        </w:rPr>
      </w:pPr>
    </w:p>
    <w:p w14:paraId="2E0E5478" w14:textId="77777777" w:rsidR="00AB635E" w:rsidRDefault="00AB635E" w:rsidP="00110AF1">
      <w:pPr>
        <w:numPr>
          <w:ilvl w:val="0"/>
          <w:numId w:val="2"/>
        </w:numPr>
        <w:rPr>
          <w:rFonts w:ascii="Times New Roman" w:hAnsi="Times New Roman" w:cs="Times New Roman"/>
        </w:rPr>
      </w:pPr>
      <w:r>
        <w:rPr>
          <w:rFonts w:ascii="Times New Roman" w:hAnsi="Times New Roman" w:cs="Times New Roman"/>
        </w:rPr>
        <w:t>distribution of literature.</w:t>
      </w:r>
    </w:p>
    <w:p w14:paraId="76CB511D" w14:textId="77777777" w:rsidR="00AB635E" w:rsidRDefault="00AB635E">
      <w:pPr>
        <w:rPr>
          <w:rFonts w:ascii="Times New Roman" w:hAnsi="Times New Roman" w:cs="Times New Roman"/>
        </w:rPr>
      </w:pPr>
    </w:p>
    <w:p w14:paraId="70F3B759" w14:textId="77777777" w:rsidR="00AB635E" w:rsidRDefault="00AB635E">
      <w:pPr>
        <w:rPr>
          <w:rFonts w:ascii="Times New Roman" w:hAnsi="Times New Roman" w:cs="Times New Roman"/>
        </w:rPr>
      </w:pPr>
      <w:r>
        <w:rPr>
          <w:rFonts w:ascii="Times New Roman" w:hAnsi="Times New Roman" w:cs="Times New Roman"/>
        </w:rPr>
        <w:t>Section 8.</w:t>
      </w:r>
      <w:r>
        <w:rPr>
          <w:rFonts w:ascii="Times New Roman" w:hAnsi="Times New Roman" w:cs="Times New Roman"/>
        </w:rPr>
        <w:tab/>
        <w:t>It is agreed that the collection of dues and soliciting of membership shall be allowed on Employer premises, but not on Employer paid time.  However, it is to be clearly understood that if any of the above listed activities cause a disturbance or the disruption of the orderly conduct of business, such privileges may be revoked immediately.</w:t>
      </w:r>
    </w:p>
    <w:p w14:paraId="50CDCE3D" w14:textId="77777777" w:rsidR="00AB635E" w:rsidRDefault="00AB635E">
      <w:pPr>
        <w:rPr>
          <w:rFonts w:ascii="Times New Roman" w:hAnsi="Times New Roman" w:cs="Times New Roman"/>
        </w:rPr>
      </w:pPr>
    </w:p>
    <w:p w14:paraId="026DCC36" w14:textId="77777777" w:rsidR="00AB635E" w:rsidRDefault="00AB635E">
      <w:pPr>
        <w:rPr>
          <w:rFonts w:ascii="Times New Roman" w:hAnsi="Times New Roman" w:cs="Times New Roman"/>
        </w:rPr>
      </w:pPr>
      <w:r>
        <w:rPr>
          <w:rFonts w:ascii="Times New Roman" w:hAnsi="Times New Roman" w:cs="Times New Roman"/>
        </w:rPr>
        <w:t>Section 9.</w:t>
      </w:r>
      <w:r>
        <w:rPr>
          <w:rFonts w:ascii="Times New Roman" w:hAnsi="Times New Roman" w:cs="Times New Roman"/>
        </w:rPr>
        <w:tab/>
        <w:t>When an employee, covered by this Agreement is interviewed by a representative of the Employer, and the result of such interview could be discipline, or a counseling is to occur, the employee will be so informed and will be offered union representation during such interview.  It is understood that the Union representative shall not interfere with the Employer representative’s interview or investigation.</w:t>
      </w:r>
    </w:p>
    <w:p w14:paraId="493FE31F" w14:textId="77777777" w:rsidR="00AB635E" w:rsidRDefault="00AB635E">
      <w:pPr>
        <w:rPr>
          <w:rFonts w:ascii="Times New Roman" w:hAnsi="Times New Roman" w:cs="Times New Roman"/>
        </w:rPr>
      </w:pPr>
    </w:p>
    <w:p w14:paraId="32F8FC40" w14:textId="77777777" w:rsidR="00AB635E" w:rsidRDefault="00AB635E">
      <w:pPr>
        <w:rPr>
          <w:rFonts w:ascii="Times New Roman" w:hAnsi="Times New Roman" w:cs="Times New Roman"/>
        </w:rPr>
      </w:pPr>
      <w:r>
        <w:rPr>
          <w:rFonts w:ascii="Times New Roman" w:hAnsi="Times New Roman" w:cs="Times New Roman"/>
        </w:rPr>
        <w:t>Section 10.</w:t>
      </w:r>
      <w:r>
        <w:rPr>
          <w:rFonts w:ascii="Times New Roman" w:hAnsi="Times New Roman" w:cs="Times New Roman"/>
        </w:rPr>
        <w:tab/>
        <w:t>The employee who is elected or appointed to a bargaining committee for the purpose of negotiating a successor to this Agreement will be excused from work for contract negotiations and union bargaining caucus.  The Employer will pay the lost time wages for this employee, bargaining representative.</w:t>
      </w:r>
    </w:p>
    <w:p w14:paraId="14F1E185" w14:textId="77777777" w:rsidR="00AB635E" w:rsidRDefault="00AB635E">
      <w:pPr>
        <w:rPr>
          <w:rFonts w:ascii="Times New Roman" w:hAnsi="Times New Roman" w:cs="Times New Roman"/>
        </w:rPr>
      </w:pPr>
    </w:p>
    <w:p w14:paraId="1E655C9F" w14:textId="77777777" w:rsidR="00AB635E" w:rsidRDefault="00AB635E">
      <w:pPr>
        <w:rPr>
          <w:rFonts w:ascii="Times New Roman" w:hAnsi="Times New Roman" w:cs="Times New Roman"/>
        </w:rPr>
      </w:pPr>
      <w:r>
        <w:rPr>
          <w:rFonts w:ascii="Times New Roman" w:hAnsi="Times New Roman" w:cs="Times New Roman"/>
        </w:rPr>
        <w:t>Section 11.</w:t>
      </w:r>
      <w:r>
        <w:rPr>
          <w:rFonts w:ascii="Times New Roman" w:hAnsi="Times New Roman" w:cs="Times New Roman"/>
        </w:rPr>
        <w:tab/>
        <w:t>Chief Stewards may request to be off a total of ten (10) unpaid days per year for union business.  Requests will be granted</w:t>
      </w:r>
      <w:r w:rsidR="00CE5E53">
        <w:rPr>
          <w:rFonts w:ascii="Times New Roman" w:hAnsi="Times New Roman" w:cs="Times New Roman"/>
        </w:rPr>
        <w:t xml:space="preserve"> upon advance notification</w:t>
      </w:r>
      <w:r>
        <w:rPr>
          <w:rFonts w:ascii="Times New Roman" w:hAnsi="Times New Roman" w:cs="Times New Roman"/>
        </w:rPr>
        <w:t>, providing the operation of the site is not adversely affected.</w:t>
      </w:r>
    </w:p>
    <w:p w14:paraId="319F072B" w14:textId="77777777" w:rsidR="00AB635E" w:rsidRDefault="00AB635E">
      <w:pPr>
        <w:rPr>
          <w:rFonts w:ascii="Times New Roman" w:hAnsi="Times New Roman" w:cs="Times New Roman"/>
        </w:rPr>
      </w:pPr>
    </w:p>
    <w:p w14:paraId="3CE2DA6F" w14:textId="77777777" w:rsidR="00AB635E" w:rsidRDefault="00AB635E">
      <w:pPr>
        <w:rPr>
          <w:rFonts w:ascii="Times New Roman" w:hAnsi="Times New Roman" w:cs="Times New Roman"/>
        </w:rPr>
      </w:pPr>
      <w:r>
        <w:rPr>
          <w:rFonts w:ascii="Times New Roman" w:hAnsi="Times New Roman" w:cs="Times New Roman"/>
        </w:rPr>
        <w:t>Section 12.</w:t>
      </w:r>
      <w:r>
        <w:rPr>
          <w:rFonts w:ascii="Times New Roman" w:hAnsi="Times New Roman" w:cs="Times New Roman"/>
        </w:rPr>
        <w:tab/>
        <w:t>Any employee that is excused from work for union business, regardless of whether it is with or without pay, will maintain his/her category of employment and will not lose any benefits provided for in this Agreement, including those provided for under the retirement plan.</w:t>
      </w:r>
    </w:p>
    <w:p w14:paraId="65E297AF" w14:textId="77777777" w:rsidR="00AB635E" w:rsidRDefault="00AB635E">
      <w:pPr>
        <w:rPr>
          <w:rFonts w:ascii="Times New Roman" w:hAnsi="Times New Roman" w:cs="Times New Roman"/>
        </w:rPr>
      </w:pPr>
    </w:p>
    <w:p w14:paraId="40E1F9BA" w14:textId="77777777" w:rsidR="00AB635E" w:rsidRDefault="00AB635E">
      <w:pPr>
        <w:rPr>
          <w:rFonts w:ascii="Times New Roman" w:hAnsi="Times New Roman" w:cs="Times New Roman"/>
        </w:rPr>
      </w:pPr>
      <w:r>
        <w:rPr>
          <w:rFonts w:ascii="Times New Roman" w:hAnsi="Times New Roman" w:cs="Times New Roman"/>
        </w:rPr>
        <w:lastRenderedPageBreak/>
        <w:t>Section 13.</w:t>
      </w:r>
      <w:r>
        <w:rPr>
          <w:rFonts w:ascii="Times New Roman" w:hAnsi="Times New Roman" w:cs="Times New Roman"/>
        </w:rPr>
        <w:tab/>
        <w:t>The Union shall be provided thirty (30) minutes at each new employee orientation for the purpose of addressing all new employees hired into the bargaining unit.</w:t>
      </w:r>
    </w:p>
    <w:p w14:paraId="383636A7" w14:textId="77777777" w:rsidR="00AB635E" w:rsidRDefault="00AB635E">
      <w:pPr>
        <w:rPr>
          <w:rFonts w:ascii="Times New Roman" w:hAnsi="Times New Roman" w:cs="Times New Roman"/>
        </w:rPr>
      </w:pPr>
    </w:p>
    <w:p w14:paraId="12DB7598" w14:textId="77777777" w:rsidR="00AB635E" w:rsidRDefault="00AB635E">
      <w:pPr>
        <w:rPr>
          <w:rFonts w:ascii="Times New Roman" w:hAnsi="Times New Roman" w:cs="Times New Roman"/>
        </w:rPr>
      </w:pPr>
    </w:p>
    <w:p w14:paraId="083B024B" w14:textId="77777777" w:rsidR="00AB635E" w:rsidRDefault="00AB635E" w:rsidP="00317F57">
      <w:pPr>
        <w:pStyle w:val="Heading1"/>
      </w:pPr>
      <w:bookmarkStart w:id="11" w:name="_Toc168054684"/>
      <w:r>
        <w:t>Article 12</w:t>
      </w:r>
      <w:r w:rsidR="00317F57">
        <w:br/>
      </w:r>
      <w:r>
        <w:t>Grievance Procedure</w:t>
      </w:r>
      <w:bookmarkEnd w:id="11"/>
    </w:p>
    <w:p w14:paraId="5AD3A1F4" w14:textId="77777777" w:rsidR="00AB635E" w:rsidRDefault="00AB635E">
      <w:pPr>
        <w:rPr>
          <w:rFonts w:ascii="Times New Roman" w:hAnsi="Times New Roman" w:cs="Times New Roman"/>
          <w:b/>
          <w:bCs/>
        </w:rPr>
      </w:pPr>
    </w:p>
    <w:p w14:paraId="03F8FC04"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 grievance under this Agreement shall be defined as a claim of an employee</w:t>
      </w:r>
      <w:r>
        <w:rPr>
          <w:rFonts w:ascii="Times New Roman" w:hAnsi="Times New Roman" w:cs="Times New Roman"/>
          <w:b/>
          <w:bCs/>
        </w:rPr>
        <w:t xml:space="preserve">, </w:t>
      </w:r>
      <w:r>
        <w:rPr>
          <w:rFonts w:ascii="Times New Roman" w:hAnsi="Times New Roman" w:cs="Times New Roman"/>
        </w:rPr>
        <w:t>a class of employees</w:t>
      </w:r>
      <w:r>
        <w:rPr>
          <w:rFonts w:ascii="Times New Roman" w:hAnsi="Times New Roman" w:cs="Times New Roman"/>
          <w:b/>
          <w:bCs/>
        </w:rPr>
        <w:t xml:space="preserve"> </w:t>
      </w:r>
      <w:r>
        <w:rPr>
          <w:rFonts w:ascii="Times New Roman" w:hAnsi="Times New Roman" w:cs="Times New Roman"/>
        </w:rPr>
        <w:t>or the Local Union, covered by the Agreement which involves the interpretation, administration of, or compliance with a specific provision of this Agreement.  A class action grievance will be initially presented at Step 2 of the grievance procedure.</w:t>
      </w:r>
    </w:p>
    <w:p w14:paraId="01E8C7ED" w14:textId="77777777" w:rsidR="00AB635E" w:rsidRDefault="00AB635E">
      <w:pPr>
        <w:rPr>
          <w:rFonts w:ascii="Times New Roman" w:hAnsi="Times New Roman" w:cs="Times New Roman"/>
        </w:rPr>
      </w:pPr>
    </w:p>
    <w:p w14:paraId="5A4A717D" w14:textId="77777777" w:rsidR="00AB635E" w:rsidRDefault="00AB635E">
      <w:pPr>
        <w:rPr>
          <w:rFonts w:ascii="Times New Roman" w:hAnsi="Times New Roman" w:cs="Times New Roman"/>
          <w:b/>
          <w:bCs/>
        </w:rPr>
      </w:pPr>
      <w:r>
        <w:rPr>
          <w:rFonts w:ascii="Times New Roman" w:hAnsi="Times New Roman" w:cs="Times New Roman"/>
        </w:rPr>
        <w:t>Section 2.</w:t>
      </w:r>
      <w:r>
        <w:rPr>
          <w:rFonts w:ascii="Times New Roman" w:hAnsi="Times New Roman" w:cs="Times New Roman"/>
        </w:rPr>
        <w:tab/>
        <w:t>The selection and the assignment of supervisory employees is the sole responsibility of the Employer and shall not be subject to the grievance procedure.</w:t>
      </w:r>
    </w:p>
    <w:p w14:paraId="74F0B08F" w14:textId="77777777" w:rsidR="00AB635E" w:rsidRDefault="00AB635E">
      <w:pPr>
        <w:rPr>
          <w:rFonts w:ascii="Times New Roman" w:hAnsi="Times New Roman" w:cs="Times New Roman"/>
        </w:rPr>
      </w:pPr>
    </w:p>
    <w:p w14:paraId="50B26139" w14:textId="77777777" w:rsidR="00AB635E" w:rsidRDefault="00AB635E">
      <w:pPr>
        <w:tabs>
          <w:tab w:val="left" w:pos="720"/>
          <w:tab w:val="left" w:pos="1440"/>
        </w:tabs>
        <w:ind w:left="1440" w:hanging="1440"/>
        <w:rPr>
          <w:rFonts w:ascii="Times New Roman" w:hAnsi="Times New Roman" w:cs="Times New Roman"/>
        </w:rPr>
      </w:pPr>
      <w:r>
        <w:rPr>
          <w:rFonts w:ascii="Times New Roman" w:hAnsi="Times New Roman" w:cs="Times New Roman"/>
        </w:rPr>
        <w:t xml:space="preserve">Section 3. </w:t>
      </w:r>
      <w:r>
        <w:rPr>
          <w:rFonts w:ascii="Times New Roman" w:hAnsi="Times New Roman" w:cs="Times New Roman"/>
        </w:rPr>
        <w:tab/>
        <w:t>All grievances shall be reduced to writing on forms provided by the Union.  The</w:t>
      </w:r>
    </w:p>
    <w:p w14:paraId="6648AA89" w14:textId="77777777" w:rsidR="00AB635E" w:rsidRDefault="00AB635E">
      <w:pPr>
        <w:rPr>
          <w:rFonts w:ascii="Times New Roman" w:hAnsi="Times New Roman" w:cs="Times New Roman"/>
        </w:rPr>
      </w:pPr>
      <w:r>
        <w:rPr>
          <w:rFonts w:ascii="Times New Roman" w:hAnsi="Times New Roman" w:cs="Times New Roman"/>
        </w:rPr>
        <w:t>Steward shall clearly and concisely state all facts which constitute the basis for the griev</w:t>
      </w:r>
      <w:r>
        <w:rPr>
          <w:rFonts w:ascii="Times New Roman" w:hAnsi="Times New Roman" w:cs="Times New Roman"/>
        </w:rPr>
        <w:softHyphen/>
        <w:t>ance and shall specify any Article or Section of the Agreement which may be involved.  The grievance form shall be dated and signed by the Steward and at least one employee who claims a violation of this Agreement.</w:t>
      </w:r>
    </w:p>
    <w:p w14:paraId="0CC33A04" w14:textId="77777777" w:rsidR="00AB635E" w:rsidRDefault="00AB635E">
      <w:pPr>
        <w:rPr>
          <w:rFonts w:ascii="Times New Roman" w:hAnsi="Times New Roman" w:cs="Times New Roman"/>
        </w:rPr>
      </w:pPr>
    </w:p>
    <w:p w14:paraId="389562AD"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For a grievance to be treated as a valid one, it must be presented to an Employer representative in writing, as described in Section 3, within twenty (20) calendar days after the event or events giving rise to the grievance occurred, or within twenty (20) calendar days after those events should have reasonably been known.</w:t>
      </w:r>
    </w:p>
    <w:p w14:paraId="55F75BAA" w14:textId="77777777" w:rsidR="00AB635E" w:rsidRDefault="00AB635E">
      <w:pPr>
        <w:rPr>
          <w:rFonts w:ascii="Times New Roman" w:hAnsi="Times New Roman" w:cs="Times New Roman"/>
        </w:rPr>
      </w:pPr>
    </w:p>
    <w:p w14:paraId="0D847A47" w14:textId="77777777"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Any time limit imposed upon the handling of grievances shall commence on the date of receipt.  Any time limit so imposed shall be interpreted as calendar days.</w:t>
      </w:r>
    </w:p>
    <w:p w14:paraId="2E53B063" w14:textId="77777777" w:rsidR="00AB635E" w:rsidRDefault="00AB635E">
      <w:pPr>
        <w:rPr>
          <w:rFonts w:ascii="Times New Roman" w:hAnsi="Times New Roman" w:cs="Times New Roman"/>
        </w:rPr>
      </w:pPr>
    </w:p>
    <w:p w14:paraId="5BA2A173" w14:textId="77777777" w:rsidR="00AB635E" w:rsidRDefault="00AB635E">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It is understood by the parties that the Union representative or an aggrieved employee may elect to resolve a grievance by first discussing it with the supervisor involved.  Whether or not a discussion is held, and the grievance is not resolved, it shall be presented in writing to the Employer as provided for in Section 3 and Section 4 above, and it shall be processed in the following manner:</w:t>
      </w:r>
    </w:p>
    <w:p w14:paraId="0918B0AB" w14:textId="77777777" w:rsidR="00AB635E" w:rsidRDefault="00AB635E">
      <w:pPr>
        <w:jc w:val="center"/>
        <w:rPr>
          <w:rFonts w:ascii="Times New Roman" w:hAnsi="Times New Roman" w:cs="Times New Roman"/>
          <w:b/>
          <w:bCs/>
        </w:rPr>
      </w:pPr>
    </w:p>
    <w:p w14:paraId="133E3537" w14:textId="77777777" w:rsidR="00AB635E" w:rsidRDefault="00AB635E">
      <w:pPr>
        <w:ind w:left="1440" w:hanging="1440"/>
        <w:rPr>
          <w:rFonts w:ascii="Times New Roman" w:hAnsi="Times New Roman" w:cs="Times New Roman"/>
        </w:rPr>
      </w:pPr>
      <w:r>
        <w:rPr>
          <w:rFonts w:ascii="Times New Roman" w:hAnsi="Times New Roman" w:cs="Times New Roman"/>
        </w:rPr>
        <w:t>Step 1:</w:t>
      </w:r>
      <w:r>
        <w:rPr>
          <w:rFonts w:ascii="Times New Roman" w:hAnsi="Times New Roman" w:cs="Times New Roman"/>
        </w:rPr>
        <w:tab/>
        <w:t>Grievances shall be presented in writing to the aggrieved employee’s immediate supervisor for discussion with the Union Steward and the grievant if the aggrieved employee is willing and able to attend.  The discussion with the supervisor</w:t>
      </w:r>
      <w:r>
        <w:rPr>
          <w:rFonts w:ascii="Times New Roman" w:hAnsi="Times New Roman" w:cs="Times New Roman"/>
          <w:b/>
          <w:bCs/>
        </w:rPr>
        <w:t xml:space="preserve"> </w:t>
      </w:r>
      <w:r>
        <w:rPr>
          <w:rFonts w:ascii="Times New Roman" w:hAnsi="Times New Roman" w:cs="Times New Roman"/>
        </w:rPr>
        <w:t>or his or her designee shall be held promptly after receipt of the grievance and within seven (7) calendar days.  The supervisor</w:t>
      </w:r>
      <w:r>
        <w:rPr>
          <w:rFonts w:ascii="Times New Roman" w:hAnsi="Times New Roman" w:cs="Times New Roman"/>
          <w:b/>
          <w:bCs/>
        </w:rPr>
        <w:t xml:space="preserve"> </w:t>
      </w:r>
      <w:r>
        <w:rPr>
          <w:rFonts w:ascii="Times New Roman" w:hAnsi="Times New Roman" w:cs="Times New Roman"/>
        </w:rPr>
        <w:t>or designee’s written answer shall be made available to the Union Steward within five (5) calendar days after the Step 1 discussion.</w:t>
      </w:r>
    </w:p>
    <w:p w14:paraId="548C2F15" w14:textId="77777777" w:rsidR="00AB635E" w:rsidRDefault="00AB635E">
      <w:pPr>
        <w:ind w:left="1440" w:hanging="1440"/>
        <w:rPr>
          <w:rFonts w:ascii="Times New Roman" w:hAnsi="Times New Roman" w:cs="Times New Roman"/>
        </w:rPr>
      </w:pPr>
    </w:p>
    <w:p w14:paraId="20F729FF" w14:textId="77777777" w:rsidR="00AB635E" w:rsidRDefault="00AB635E">
      <w:pPr>
        <w:ind w:left="1440" w:hanging="1440"/>
        <w:rPr>
          <w:rFonts w:ascii="Times New Roman" w:hAnsi="Times New Roman" w:cs="Times New Roman"/>
        </w:rPr>
      </w:pPr>
      <w:r>
        <w:rPr>
          <w:rFonts w:ascii="Times New Roman" w:hAnsi="Times New Roman" w:cs="Times New Roman"/>
        </w:rPr>
        <w:t>Step 2:</w:t>
      </w:r>
      <w:r>
        <w:rPr>
          <w:rFonts w:ascii="Times New Roman" w:hAnsi="Times New Roman" w:cs="Times New Roman"/>
        </w:rPr>
        <w:tab/>
        <w:t xml:space="preserve">If no mutually acceptable conclusion is reached in Step 1, the grievance shall then </w:t>
      </w:r>
    </w:p>
    <w:p w14:paraId="4512EEA8" w14:textId="77777777" w:rsidR="00AB635E" w:rsidRDefault="00AB635E">
      <w:pPr>
        <w:ind w:left="1440"/>
        <w:rPr>
          <w:rFonts w:ascii="Times New Roman" w:hAnsi="Times New Roman" w:cs="Times New Roman"/>
        </w:rPr>
      </w:pPr>
      <w:r>
        <w:rPr>
          <w:rFonts w:ascii="Times New Roman" w:hAnsi="Times New Roman" w:cs="Times New Roman"/>
        </w:rPr>
        <w:t xml:space="preserve">be presented, in writing, to the Employer's Human Resources representative, or designee, which individual shall handle second step grievances for all sites within </w:t>
      </w:r>
      <w:r>
        <w:rPr>
          <w:rFonts w:ascii="Times New Roman" w:hAnsi="Times New Roman" w:cs="Times New Roman"/>
        </w:rPr>
        <w:lastRenderedPageBreak/>
        <w:t>ten (10) calendar days after the receipt by the Union Steward of the written answer derived from the Step 1 discussion.  The matter shall be investigated and discussed by the Human Resources representative, or designee, including such Employer representatives as are needed or appropriate, with the designee(s) of the Union,</w:t>
      </w:r>
      <w:r>
        <w:rPr>
          <w:rFonts w:ascii="Times New Roman" w:hAnsi="Times New Roman" w:cs="Times New Roman"/>
          <w:b/>
          <w:bCs/>
        </w:rPr>
        <w:t xml:space="preserve"> </w:t>
      </w:r>
      <w:r>
        <w:rPr>
          <w:rFonts w:ascii="Times New Roman" w:hAnsi="Times New Roman" w:cs="Times New Roman"/>
        </w:rPr>
        <w:t>the grievant if appropriate, and if the aggrieved employee is willing and able to attend.  This meeting shall take place within seven (7) calendar days of the request unless mutually waived.  The Human Resources representative, or designee, shall render a decision in writing to the Local Union President, or designee, within four</w:t>
      </w:r>
      <w:r>
        <w:rPr>
          <w:rFonts w:ascii="Times New Roman" w:hAnsi="Times New Roman" w:cs="Times New Roman"/>
        </w:rPr>
        <w:softHyphen/>
        <w:t>teen (14) calendar days of the Step 2 discussion.</w:t>
      </w:r>
    </w:p>
    <w:p w14:paraId="025A86C4" w14:textId="77777777" w:rsidR="00AB635E" w:rsidRDefault="00AB635E">
      <w:pPr>
        <w:rPr>
          <w:rFonts w:ascii="Times New Roman" w:hAnsi="Times New Roman" w:cs="Times New Roman"/>
        </w:rPr>
      </w:pPr>
    </w:p>
    <w:p w14:paraId="65F0B79C" w14:textId="77777777" w:rsidR="00AB635E" w:rsidRDefault="00AB635E">
      <w:pPr>
        <w:ind w:left="1440" w:hanging="1440"/>
        <w:rPr>
          <w:rFonts w:ascii="Times New Roman" w:hAnsi="Times New Roman" w:cs="Times New Roman"/>
        </w:rPr>
      </w:pPr>
      <w:r>
        <w:rPr>
          <w:rFonts w:ascii="Times New Roman" w:hAnsi="Times New Roman" w:cs="Times New Roman"/>
        </w:rPr>
        <w:t>Step 3:</w:t>
      </w:r>
      <w:r>
        <w:rPr>
          <w:rFonts w:ascii="Times New Roman" w:hAnsi="Times New Roman" w:cs="Times New Roman"/>
        </w:rPr>
        <w:tab/>
        <w:t>If no mutually satisfactory conclusion is reached at the end of Step 2, either party to this Agreement shall give notice of its desire to arbitrate the grievance by sending a letter to the Federal Mediation and Conciliation Service (FMCS) within forty-five (45) calendar days after receipt of the Step 2 answer, which:</w:t>
      </w:r>
    </w:p>
    <w:p w14:paraId="5EC0D488" w14:textId="77777777" w:rsidR="00AB635E" w:rsidRDefault="00AB635E">
      <w:pPr>
        <w:rPr>
          <w:rFonts w:ascii="Times New Roman" w:hAnsi="Times New Roman" w:cs="Times New Roman"/>
        </w:rPr>
      </w:pPr>
    </w:p>
    <w:p w14:paraId="26A655BA" w14:textId="77777777" w:rsidR="00AB635E" w:rsidRDefault="00AB635E">
      <w:pPr>
        <w:numPr>
          <w:ilvl w:val="0"/>
          <w:numId w:val="6"/>
        </w:numPr>
        <w:rPr>
          <w:rFonts w:ascii="Times New Roman" w:hAnsi="Times New Roman" w:cs="Times New Roman"/>
        </w:rPr>
      </w:pPr>
      <w:r>
        <w:rPr>
          <w:rFonts w:ascii="Times New Roman" w:hAnsi="Times New Roman" w:cs="Times New Roman"/>
        </w:rPr>
        <w:t>requests arbitration identifying the grievance and including whatever forms are required by the Mediation Service; and</w:t>
      </w:r>
    </w:p>
    <w:p w14:paraId="56337EC3" w14:textId="77777777" w:rsidR="00AB635E" w:rsidRDefault="00AB635E">
      <w:pPr>
        <w:ind w:left="720"/>
        <w:rPr>
          <w:rFonts w:ascii="Times New Roman" w:hAnsi="Times New Roman" w:cs="Times New Roman"/>
        </w:rPr>
      </w:pPr>
    </w:p>
    <w:p w14:paraId="1092CF8A" w14:textId="77777777" w:rsidR="00AB635E" w:rsidRDefault="00AB635E">
      <w:pPr>
        <w:numPr>
          <w:ilvl w:val="0"/>
          <w:numId w:val="6"/>
        </w:numPr>
        <w:rPr>
          <w:rFonts w:ascii="Times New Roman" w:hAnsi="Times New Roman" w:cs="Times New Roman"/>
        </w:rPr>
      </w:pPr>
      <w:r>
        <w:rPr>
          <w:rFonts w:ascii="Times New Roman" w:hAnsi="Times New Roman" w:cs="Times New Roman"/>
        </w:rPr>
        <w:t>requests the Mediation Service to send to each party a list of seven (7) names of arbitrators.</w:t>
      </w:r>
    </w:p>
    <w:p w14:paraId="6B30ACA9" w14:textId="77777777" w:rsidR="00AB635E" w:rsidRDefault="00AB635E">
      <w:pPr>
        <w:rPr>
          <w:rFonts w:ascii="Times New Roman" w:hAnsi="Times New Roman" w:cs="Times New Roman"/>
        </w:rPr>
      </w:pPr>
      <w:r>
        <w:rPr>
          <w:rFonts w:ascii="Times New Roman" w:hAnsi="Times New Roman" w:cs="Times New Roman"/>
        </w:rPr>
        <w:tab/>
      </w:r>
    </w:p>
    <w:p w14:paraId="455CACD5" w14:textId="77777777" w:rsidR="00AB635E" w:rsidRDefault="00AB635E">
      <w:pPr>
        <w:rPr>
          <w:rFonts w:ascii="Times New Roman" w:hAnsi="Times New Roman" w:cs="Times New Roman"/>
        </w:rPr>
      </w:pPr>
      <w:r>
        <w:rPr>
          <w:rFonts w:ascii="Times New Roman" w:hAnsi="Times New Roman" w:cs="Times New Roman"/>
        </w:rPr>
        <w:t>Section 7.</w:t>
      </w:r>
      <w:r>
        <w:rPr>
          <w:rFonts w:ascii="Times New Roman" w:hAnsi="Times New Roman" w:cs="Times New Roman"/>
        </w:rPr>
        <w:tab/>
        <w:t>No later than fourteen (14) calendar days following receipt of the copy of the lists, a representative of each party shall alternately strike a name until one name is left.  The determination of who strikes first may be made by the coin toss with the loser making the first strike.  The remaining name shall be the arbitrator for that grievance.  Either party may re</w:t>
      </w:r>
      <w:r>
        <w:rPr>
          <w:rFonts w:ascii="Times New Roman" w:hAnsi="Times New Roman" w:cs="Times New Roman"/>
        </w:rPr>
        <w:softHyphen/>
        <w:t>ject a panel of arbitrators and request one additional panel.</w:t>
      </w:r>
    </w:p>
    <w:p w14:paraId="0F5F2E57" w14:textId="77777777" w:rsidR="00AB635E" w:rsidRDefault="00AB635E">
      <w:pPr>
        <w:rPr>
          <w:rFonts w:ascii="Times New Roman" w:hAnsi="Times New Roman" w:cs="Times New Roman"/>
        </w:rPr>
      </w:pPr>
    </w:p>
    <w:p w14:paraId="5181739B" w14:textId="77777777" w:rsidR="00AB635E" w:rsidRDefault="00AB635E">
      <w:pPr>
        <w:rPr>
          <w:rFonts w:ascii="Times New Roman" w:hAnsi="Times New Roman" w:cs="Times New Roman"/>
        </w:rPr>
      </w:pPr>
      <w:r>
        <w:rPr>
          <w:rFonts w:ascii="Times New Roman" w:hAnsi="Times New Roman" w:cs="Times New Roman"/>
        </w:rPr>
        <w:t>Section 8.</w:t>
      </w:r>
      <w:r>
        <w:rPr>
          <w:rFonts w:ascii="Times New Roman" w:hAnsi="Times New Roman" w:cs="Times New Roman"/>
        </w:rPr>
        <w:tab/>
        <w:t xml:space="preserve">Any grievance not answered within the specified time periods may be appealed to the next Step of the Grievance procedure immediately.  </w:t>
      </w:r>
      <w:r w:rsidRPr="00914075">
        <w:rPr>
          <w:rFonts w:ascii="Times New Roman" w:hAnsi="Times New Roman" w:cs="Times New Roman"/>
        </w:rPr>
        <w:t>Grievance</w:t>
      </w:r>
      <w:r w:rsidR="00262216" w:rsidRPr="00914075">
        <w:rPr>
          <w:rFonts w:ascii="Times New Roman" w:hAnsi="Times New Roman" w:cs="Times New Roman"/>
        </w:rPr>
        <w:t xml:space="preserve">s </w:t>
      </w:r>
      <w:r w:rsidRPr="00262216">
        <w:rPr>
          <w:rFonts w:ascii="Times New Roman" w:hAnsi="Times New Roman" w:cs="Times New Roman"/>
        </w:rPr>
        <w:t xml:space="preserve">may </w:t>
      </w:r>
      <w:r>
        <w:rPr>
          <w:rFonts w:ascii="Times New Roman" w:hAnsi="Times New Roman" w:cs="Times New Roman"/>
        </w:rPr>
        <w:t xml:space="preserve">be entertained at any </w:t>
      </w:r>
      <w:proofErr w:type="gramStart"/>
      <w:r>
        <w:rPr>
          <w:rFonts w:ascii="Times New Roman" w:hAnsi="Times New Roman" w:cs="Times New Roman"/>
        </w:rPr>
        <w:t>Step</w:t>
      </w:r>
      <w:proofErr w:type="gramEnd"/>
      <w:r>
        <w:rPr>
          <w:rFonts w:ascii="Times New Roman" w:hAnsi="Times New Roman" w:cs="Times New Roman"/>
        </w:rPr>
        <w:t xml:space="preserve"> or the time limits may be changed at any Step by mutual consent of the parties in writing.  Failure to timely appeal any grievance will close the grievance.</w:t>
      </w:r>
    </w:p>
    <w:p w14:paraId="6E3CDD65" w14:textId="77777777" w:rsidR="00AB635E" w:rsidRDefault="00AB635E">
      <w:pPr>
        <w:rPr>
          <w:rFonts w:ascii="Times New Roman" w:hAnsi="Times New Roman" w:cs="Times New Roman"/>
        </w:rPr>
      </w:pPr>
    </w:p>
    <w:p w14:paraId="30064E99" w14:textId="77777777" w:rsidR="00AB635E" w:rsidRDefault="00AB635E">
      <w:pPr>
        <w:rPr>
          <w:rFonts w:ascii="Times New Roman" w:hAnsi="Times New Roman" w:cs="Times New Roman"/>
        </w:rPr>
      </w:pPr>
      <w:r>
        <w:rPr>
          <w:rFonts w:ascii="Times New Roman" w:hAnsi="Times New Roman" w:cs="Times New Roman"/>
        </w:rPr>
        <w:t>Section 9.</w:t>
      </w:r>
      <w:r>
        <w:rPr>
          <w:rFonts w:ascii="Times New Roman" w:hAnsi="Times New Roman" w:cs="Times New Roman"/>
        </w:rPr>
        <w:tab/>
        <w:t>The cost and the expense of the arbitrator and the hearing room shall be shared equally by the parties.  All other expenses shall be borne by the party incurring them, and neither party shall be responsible for the costs of the other.</w:t>
      </w:r>
    </w:p>
    <w:p w14:paraId="7D02146D" w14:textId="77777777" w:rsidR="00AB635E" w:rsidRDefault="00AB635E">
      <w:pPr>
        <w:rPr>
          <w:rFonts w:ascii="Times New Roman" w:hAnsi="Times New Roman" w:cs="Times New Roman"/>
        </w:rPr>
      </w:pPr>
    </w:p>
    <w:p w14:paraId="53D6996D" w14:textId="77777777" w:rsidR="00AB635E" w:rsidRDefault="00AB635E">
      <w:pPr>
        <w:rPr>
          <w:rFonts w:ascii="Times New Roman" w:hAnsi="Times New Roman" w:cs="Times New Roman"/>
        </w:rPr>
      </w:pPr>
      <w:r>
        <w:rPr>
          <w:rFonts w:ascii="Times New Roman" w:hAnsi="Times New Roman" w:cs="Times New Roman"/>
        </w:rPr>
        <w:t>Section 10.</w:t>
      </w:r>
      <w:r>
        <w:rPr>
          <w:rFonts w:ascii="Times New Roman" w:hAnsi="Times New Roman" w:cs="Times New Roman"/>
        </w:rPr>
        <w:tab/>
        <w:t>Not more than a single grievance arising under this Agreement may be arbitrated in a single proceeding before an arbitrator unless by mutual agreement in writing signed by the parties.</w:t>
      </w:r>
    </w:p>
    <w:p w14:paraId="6AC8BFCA" w14:textId="77777777" w:rsidR="00AB635E" w:rsidRDefault="00AB635E">
      <w:pPr>
        <w:rPr>
          <w:rFonts w:ascii="Times New Roman" w:hAnsi="Times New Roman" w:cs="Times New Roman"/>
        </w:rPr>
      </w:pPr>
    </w:p>
    <w:p w14:paraId="32729661" w14:textId="77777777" w:rsidR="00AB635E" w:rsidRDefault="00AB635E">
      <w:pPr>
        <w:rPr>
          <w:rFonts w:ascii="Times New Roman" w:hAnsi="Times New Roman" w:cs="Times New Roman"/>
        </w:rPr>
      </w:pPr>
      <w:r>
        <w:rPr>
          <w:rFonts w:ascii="Times New Roman" w:hAnsi="Times New Roman" w:cs="Times New Roman"/>
        </w:rPr>
        <w:t>Section 11.</w:t>
      </w:r>
      <w:r>
        <w:rPr>
          <w:rFonts w:ascii="Times New Roman" w:hAnsi="Times New Roman" w:cs="Times New Roman"/>
        </w:rPr>
        <w:tab/>
        <w:t>Any grievance which the Employer may have against the Union shall be reduced to writing and submitted to the chief steward who will promptly arrange a meeting at the Step 2 level of this procedure.</w:t>
      </w:r>
    </w:p>
    <w:p w14:paraId="70FFD396" w14:textId="77777777" w:rsidR="00AB635E" w:rsidRDefault="00AB635E">
      <w:pPr>
        <w:rPr>
          <w:rFonts w:ascii="Times New Roman" w:hAnsi="Times New Roman" w:cs="Times New Roman"/>
        </w:rPr>
      </w:pPr>
    </w:p>
    <w:p w14:paraId="21652538" w14:textId="77777777" w:rsidR="00AB635E" w:rsidRDefault="00AB635E">
      <w:pPr>
        <w:rPr>
          <w:rFonts w:ascii="Times New Roman" w:hAnsi="Times New Roman" w:cs="Times New Roman"/>
        </w:rPr>
      </w:pPr>
      <w:r>
        <w:rPr>
          <w:rFonts w:ascii="Times New Roman" w:hAnsi="Times New Roman" w:cs="Times New Roman"/>
        </w:rPr>
        <w:t>Section 12.</w:t>
      </w:r>
      <w:r>
        <w:rPr>
          <w:rFonts w:ascii="Times New Roman" w:hAnsi="Times New Roman" w:cs="Times New Roman"/>
        </w:rPr>
        <w:tab/>
        <w:t xml:space="preserve">A grievance alleging discharge without just cause or grievances concerning layoffs due to a reduction in the work force shall be reduced to writing within seventy-two (72) </w:t>
      </w:r>
      <w:r>
        <w:rPr>
          <w:rFonts w:ascii="Times New Roman" w:hAnsi="Times New Roman" w:cs="Times New Roman"/>
        </w:rPr>
        <w:lastRenderedPageBreak/>
        <w:t xml:space="preserve">hours of the Local Union's receipt of written notice of the discharge or notice of layoff or within seventy-two (72) hours after the events should reasonably have become known to the Local </w:t>
      </w:r>
    </w:p>
    <w:p w14:paraId="40519542" w14:textId="77777777" w:rsidR="00AB635E" w:rsidRDefault="00AB635E">
      <w:pPr>
        <w:rPr>
          <w:rFonts w:ascii="Times New Roman" w:hAnsi="Times New Roman" w:cs="Times New Roman"/>
        </w:rPr>
      </w:pPr>
      <w:r>
        <w:rPr>
          <w:rFonts w:ascii="Times New Roman" w:hAnsi="Times New Roman" w:cs="Times New Roman"/>
        </w:rPr>
        <w:t>Union, a</w:t>
      </w:r>
      <w:r w:rsidR="00262216">
        <w:rPr>
          <w:rFonts w:ascii="Times New Roman" w:hAnsi="Times New Roman" w:cs="Times New Roman"/>
        </w:rPr>
        <w:t>nd shall be submitted at Step 2</w:t>
      </w:r>
      <w:r>
        <w:rPr>
          <w:rFonts w:ascii="Times New Roman" w:hAnsi="Times New Roman" w:cs="Times New Roman"/>
        </w:rPr>
        <w:t xml:space="preserve"> of this procedure.</w:t>
      </w:r>
    </w:p>
    <w:p w14:paraId="14D7DC7F" w14:textId="77777777" w:rsidR="00AB635E" w:rsidRDefault="00AB635E">
      <w:pPr>
        <w:rPr>
          <w:rFonts w:ascii="Times New Roman" w:hAnsi="Times New Roman" w:cs="Times New Roman"/>
        </w:rPr>
      </w:pPr>
    </w:p>
    <w:p w14:paraId="3832AD9C" w14:textId="77777777" w:rsidR="00AB635E" w:rsidRDefault="00AB635E">
      <w:pPr>
        <w:rPr>
          <w:rFonts w:ascii="Times New Roman" w:hAnsi="Times New Roman" w:cs="Times New Roman"/>
        </w:rPr>
      </w:pPr>
      <w:r>
        <w:rPr>
          <w:rFonts w:ascii="Times New Roman" w:hAnsi="Times New Roman" w:cs="Times New Roman"/>
        </w:rPr>
        <w:t>Section 13.</w:t>
      </w:r>
      <w:r>
        <w:rPr>
          <w:rFonts w:ascii="Times New Roman" w:hAnsi="Times New Roman" w:cs="Times New Roman"/>
        </w:rPr>
        <w:tab/>
        <w:t>The award of an arbitrator shall be final and binding on the Union, its members, the employee or employees involved and the Employer.</w:t>
      </w:r>
    </w:p>
    <w:p w14:paraId="0B3AF95D" w14:textId="77777777" w:rsidR="00AB635E" w:rsidRDefault="00AB635E">
      <w:pPr>
        <w:rPr>
          <w:rFonts w:ascii="Times New Roman" w:hAnsi="Times New Roman" w:cs="Times New Roman"/>
        </w:rPr>
      </w:pPr>
    </w:p>
    <w:p w14:paraId="707D2765" w14:textId="77777777" w:rsidR="00AB635E" w:rsidRDefault="00AB635E">
      <w:pPr>
        <w:rPr>
          <w:rFonts w:ascii="Times New Roman" w:hAnsi="Times New Roman" w:cs="Times New Roman"/>
        </w:rPr>
      </w:pPr>
      <w:r>
        <w:rPr>
          <w:rFonts w:ascii="Times New Roman" w:hAnsi="Times New Roman" w:cs="Times New Roman"/>
        </w:rPr>
        <w:t>Section 14.</w:t>
      </w:r>
      <w:r>
        <w:rPr>
          <w:rFonts w:ascii="Times New Roman" w:hAnsi="Times New Roman" w:cs="Times New Roman"/>
        </w:rPr>
        <w:tab/>
        <w:t>The decision of the arbitrator may or may not include “make whole” decisions with respect to back pay, provided, however, if an arbitrator shall award back wages covering the period of an employee’s separation from the Employer’s payroll, the amount as awarded shall be less any unemployment compensation received or other compensation from any source, which the employee would not have received or earned had they not been suspended or discharged, and provided further that any wages from another job with another employer held by the employee at the time of the suspension or termination will not be the basis for any reduction in back pay awarded.</w:t>
      </w:r>
    </w:p>
    <w:p w14:paraId="0C5D39E4" w14:textId="77777777" w:rsidR="00AB635E" w:rsidRDefault="00AB635E">
      <w:pPr>
        <w:rPr>
          <w:rFonts w:ascii="Times New Roman" w:hAnsi="Times New Roman" w:cs="Times New Roman"/>
        </w:rPr>
      </w:pPr>
    </w:p>
    <w:p w14:paraId="6F829E64" w14:textId="77777777" w:rsidR="00AB635E" w:rsidRDefault="00AB635E">
      <w:pPr>
        <w:rPr>
          <w:rFonts w:ascii="Times New Roman" w:hAnsi="Times New Roman" w:cs="Times New Roman"/>
        </w:rPr>
      </w:pPr>
      <w:r>
        <w:rPr>
          <w:rFonts w:ascii="Times New Roman" w:hAnsi="Times New Roman" w:cs="Times New Roman"/>
        </w:rPr>
        <w:t>Section 15.</w:t>
      </w:r>
      <w:r>
        <w:rPr>
          <w:rFonts w:ascii="Times New Roman" w:hAnsi="Times New Roman" w:cs="Times New Roman"/>
        </w:rPr>
        <w:tab/>
        <w:t>The arbitrator shall have no authority to alter, amend or change in any way the terms and conditions of this Agreement and shall confine their decision to a determination of the facts and interpretation, administration of, and compliance with the terms of the Agreement.</w:t>
      </w:r>
    </w:p>
    <w:p w14:paraId="010355DF" w14:textId="77777777" w:rsidR="00AB635E" w:rsidRDefault="00AB635E">
      <w:pPr>
        <w:rPr>
          <w:rFonts w:ascii="Times New Roman" w:hAnsi="Times New Roman" w:cs="Times New Roman"/>
        </w:rPr>
      </w:pPr>
    </w:p>
    <w:p w14:paraId="780202EE" w14:textId="77777777" w:rsidR="00B76F26" w:rsidRDefault="00B76F26">
      <w:pPr>
        <w:rPr>
          <w:rFonts w:ascii="Times New Roman" w:hAnsi="Times New Roman" w:cs="Times New Roman"/>
        </w:rPr>
      </w:pPr>
    </w:p>
    <w:p w14:paraId="00376A23" w14:textId="77777777" w:rsidR="00AB635E" w:rsidRPr="009B5E7A" w:rsidRDefault="00AB635E" w:rsidP="00317F57">
      <w:pPr>
        <w:pStyle w:val="Heading1"/>
      </w:pPr>
      <w:bookmarkStart w:id="12" w:name="_Toc168054685"/>
      <w:r w:rsidRPr="009B5E7A">
        <w:t>Article 13</w:t>
      </w:r>
      <w:r w:rsidR="00317F57" w:rsidRPr="009B5E7A">
        <w:br/>
      </w:r>
      <w:r w:rsidRPr="001E4E39">
        <w:t>Probationary Period</w:t>
      </w:r>
      <w:bookmarkEnd w:id="12"/>
    </w:p>
    <w:p w14:paraId="68EF8187" w14:textId="77777777" w:rsidR="00AB635E" w:rsidRPr="009B5E7A" w:rsidRDefault="00AB635E">
      <w:pPr>
        <w:rPr>
          <w:rFonts w:ascii="Times New Roman" w:hAnsi="Times New Roman" w:cs="Times New Roman"/>
          <w:b/>
          <w:bCs/>
        </w:rPr>
      </w:pPr>
    </w:p>
    <w:p w14:paraId="4748F674"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All full-time, regular part-time and part-time employees shall be probationary for a period of ninety (90) calendar days following their date of hire inclusive of the orientation </w:t>
      </w:r>
    </w:p>
    <w:p w14:paraId="5523A345" w14:textId="77777777" w:rsidR="00AB635E" w:rsidRDefault="00AB635E">
      <w:pPr>
        <w:pStyle w:val="BodyText3"/>
      </w:pPr>
      <w:r>
        <w:t>period.</w:t>
      </w:r>
    </w:p>
    <w:p w14:paraId="533B73D1" w14:textId="77777777" w:rsidR="00AB635E" w:rsidRDefault="00AB635E">
      <w:pPr>
        <w:rPr>
          <w:rFonts w:ascii="Times New Roman" w:hAnsi="Times New Roman" w:cs="Times New Roman"/>
        </w:rPr>
      </w:pPr>
    </w:p>
    <w:p w14:paraId="2AD70C64" w14:textId="5C22DF54"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The Employer may at its option extend the probationary period by thirty (30) calendar days by giving notice of extension in writing to the employee, inclusive of a plan of correction, seven (7) days prior to the expiration of the ninety (90) calendar day probationary period.  Further, if the employee is absent for three (3) or more scheduled </w:t>
      </w:r>
      <w:r w:rsidR="00DB72CF">
        <w:rPr>
          <w:rFonts w:ascii="Times New Roman" w:hAnsi="Times New Roman" w:cs="Times New Roman"/>
        </w:rPr>
        <w:t>workdays</w:t>
      </w:r>
      <w:r>
        <w:rPr>
          <w:rFonts w:ascii="Times New Roman" w:hAnsi="Times New Roman" w:cs="Times New Roman"/>
        </w:rPr>
        <w:t xml:space="preserve"> during the probationary period, the period will automatically be extended by the number of hours the employee was absent.</w:t>
      </w:r>
    </w:p>
    <w:p w14:paraId="17032EA6" w14:textId="77777777" w:rsidR="00AB635E" w:rsidRDefault="00AB635E">
      <w:pPr>
        <w:rPr>
          <w:rFonts w:ascii="Times New Roman" w:hAnsi="Times New Roman" w:cs="Times New Roman"/>
        </w:rPr>
      </w:pPr>
    </w:p>
    <w:p w14:paraId="7021535E"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During the probationary period or any extension hereof, the Employer may discipline, or discharge, a probationary employee without recourse to this Agreement.</w:t>
      </w:r>
    </w:p>
    <w:p w14:paraId="49883EC6" w14:textId="77777777" w:rsidR="00AB635E" w:rsidRDefault="00AB635E">
      <w:pPr>
        <w:rPr>
          <w:rFonts w:ascii="Times New Roman" w:hAnsi="Times New Roman" w:cs="Times New Roman"/>
        </w:rPr>
      </w:pPr>
    </w:p>
    <w:p w14:paraId="0ADD14EA" w14:textId="77777777" w:rsidR="00B76F26" w:rsidRDefault="00B76F26">
      <w:pPr>
        <w:rPr>
          <w:rFonts w:ascii="Times New Roman" w:hAnsi="Times New Roman" w:cs="Times New Roman"/>
        </w:rPr>
      </w:pPr>
    </w:p>
    <w:p w14:paraId="5E780675" w14:textId="77777777" w:rsidR="00AB635E" w:rsidRPr="009B5E7A" w:rsidRDefault="00AB635E" w:rsidP="00317F57">
      <w:pPr>
        <w:pStyle w:val="Heading1"/>
      </w:pPr>
      <w:bookmarkStart w:id="13" w:name="_Toc168054686"/>
      <w:r w:rsidRPr="009B5E7A">
        <w:t>Article 14</w:t>
      </w:r>
      <w:r w:rsidR="00317F57" w:rsidRPr="009B5E7A">
        <w:br/>
      </w:r>
      <w:r w:rsidRPr="001E4E39">
        <w:t>Categories of Employees</w:t>
      </w:r>
      <w:bookmarkEnd w:id="13"/>
    </w:p>
    <w:p w14:paraId="3D9CB236" w14:textId="77777777" w:rsidR="00AB635E" w:rsidRDefault="00AB635E">
      <w:pPr>
        <w:rPr>
          <w:rFonts w:ascii="Times New Roman" w:hAnsi="Times New Roman" w:cs="Times New Roman"/>
        </w:rPr>
      </w:pPr>
    </w:p>
    <w:p w14:paraId="3F6D9730"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 regular full-time employee is defined as one who is regularly scheduled to work forty (40) hours in a work week (or eighty [80] hours in a pay period).</w:t>
      </w:r>
    </w:p>
    <w:p w14:paraId="6A4DD08C" w14:textId="77777777" w:rsidR="00AB635E" w:rsidRDefault="00AB635E">
      <w:pPr>
        <w:rPr>
          <w:rFonts w:ascii="Times New Roman" w:hAnsi="Times New Roman" w:cs="Times New Roman"/>
        </w:rPr>
      </w:pPr>
    </w:p>
    <w:p w14:paraId="464668F8" w14:textId="77777777" w:rsidR="00AB635E" w:rsidRDefault="00AB635E">
      <w:pPr>
        <w:rPr>
          <w:rFonts w:ascii="Times New Roman" w:hAnsi="Times New Roman" w:cs="Times New Roman"/>
        </w:rPr>
      </w:pPr>
      <w:r>
        <w:rPr>
          <w:rFonts w:ascii="Times New Roman" w:hAnsi="Times New Roman" w:cs="Times New Roman"/>
        </w:rPr>
        <w:lastRenderedPageBreak/>
        <w:t>Section 2.</w:t>
      </w:r>
      <w:r>
        <w:rPr>
          <w:rFonts w:ascii="Times New Roman" w:hAnsi="Times New Roman" w:cs="Times New Roman"/>
        </w:rPr>
        <w:tab/>
        <w:t>A regular part-time employee is defined as one who is regularly scheduled to work less than forty (40) hours in a work week but works a minimum of forty (40) in a pay period.</w:t>
      </w:r>
    </w:p>
    <w:p w14:paraId="1635D155" w14:textId="77777777" w:rsidR="00AB635E" w:rsidRDefault="00AB635E">
      <w:pPr>
        <w:rPr>
          <w:rFonts w:ascii="Times New Roman" w:hAnsi="Times New Roman" w:cs="Times New Roman"/>
        </w:rPr>
      </w:pPr>
    </w:p>
    <w:p w14:paraId="29AC5830" w14:textId="77777777" w:rsidR="00AB635E" w:rsidRPr="00914075"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 xml:space="preserve">A per diem employee is defined as one who is scheduled </w:t>
      </w:r>
      <w:r w:rsidRPr="00914075">
        <w:rPr>
          <w:rFonts w:ascii="Times New Roman" w:hAnsi="Times New Roman" w:cs="Times New Roman"/>
        </w:rPr>
        <w:t>as per Article 15</w:t>
      </w:r>
      <w:r w:rsidR="00F72C6B" w:rsidRPr="00914075">
        <w:rPr>
          <w:rFonts w:ascii="Times New Roman" w:hAnsi="Times New Roman" w:cs="Times New Roman"/>
        </w:rPr>
        <w:t>, Per Diem Employees</w:t>
      </w:r>
      <w:r w:rsidRPr="00914075">
        <w:rPr>
          <w:rFonts w:ascii="Times New Roman" w:hAnsi="Times New Roman" w:cs="Times New Roman"/>
        </w:rPr>
        <w:t xml:space="preserve"> of this </w:t>
      </w:r>
      <w:r w:rsidR="002E19E6">
        <w:rPr>
          <w:rFonts w:ascii="Times New Roman" w:hAnsi="Times New Roman" w:cs="Times New Roman"/>
        </w:rPr>
        <w:t>A</w:t>
      </w:r>
      <w:r w:rsidRPr="00914075">
        <w:rPr>
          <w:rFonts w:ascii="Times New Roman" w:hAnsi="Times New Roman" w:cs="Times New Roman"/>
        </w:rPr>
        <w:t>greement.</w:t>
      </w:r>
    </w:p>
    <w:p w14:paraId="53BFE6A7" w14:textId="77777777" w:rsidR="00AB635E" w:rsidRPr="00914075" w:rsidRDefault="00AB635E">
      <w:pPr>
        <w:rPr>
          <w:rFonts w:ascii="Times New Roman" w:hAnsi="Times New Roman" w:cs="Times New Roman"/>
        </w:rPr>
      </w:pPr>
    </w:p>
    <w:p w14:paraId="04007DDF" w14:textId="77777777" w:rsidR="00AB635E" w:rsidRPr="00914075" w:rsidRDefault="00AB635E">
      <w:pPr>
        <w:rPr>
          <w:rFonts w:ascii="Times New Roman" w:hAnsi="Times New Roman" w:cs="Times New Roman"/>
        </w:rPr>
      </w:pPr>
      <w:r w:rsidRPr="00914075">
        <w:rPr>
          <w:rFonts w:ascii="Times New Roman" w:hAnsi="Times New Roman" w:cs="Times New Roman"/>
        </w:rPr>
        <w:t>Section 4.</w:t>
      </w:r>
      <w:r w:rsidRPr="00914075">
        <w:rPr>
          <w:rFonts w:ascii="Times New Roman" w:hAnsi="Times New Roman" w:cs="Times New Roman"/>
        </w:rPr>
        <w:tab/>
        <w:t>A temporary employee is defined as one who is scheduled as per Article 16</w:t>
      </w:r>
      <w:r w:rsidR="00F72C6B" w:rsidRPr="00914075">
        <w:rPr>
          <w:rFonts w:ascii="Times New Roman" w:hAnsi="Times New Roman" w:cs="Times New Roman"/>
        </w:rPr>
        <w:t>, Temporary Employees</w:t>
      </w:r>
      <w:r w:rsidRPr="00914075">
        <w:rPr>
          <w:rFonts w:ascii="Times New Roman" w:hAnsi="Times New Roman" w:cs="Times New Roman"/>
        </w:rPr>
        <w:t xml:space="preserve"> of this </w:t>
      </w:r>
      <w:r w:rsidR="002E19E6">
        <w:rPr>
          <w:rFonts w:ascii="Times New Roman" w:hAnsi="Times New Roman" w:cs="Times New Roman"/>
        </w:rPr>
        <w:t>A</w:t>
      </w:r>
      <w:r w:rsidRPr="00914075">
        <w:rPr>
          <w:rFonts w:ascii="Times New Roman" w:hAnsi="Times New Roman" w:cs="Times New Roman"/>
        </w:rPr>
        <w:t>greement.</w:t>
      </w:r>
    </w:p>
    <w:p w14:paraId="21E98864" w14:textId="77777777" w:rsidR="00AB635E" w:rsidRDefault="00AB635E">
      <w:pPr>
        <w:rPr>
          <w:rFonts w:ascii="Times New Roman" w:hAnsi="Times New Roman" w:cs="Times New Roman"/>
        </w:rPr>
      </w:pPr>
    </w:p>
    <w:p w14:paraId="17221688" w14:textId="77777777" w:rsidR="00B76F26" w:rsidRDefault="00B76F26">
      <w:pPr>
        <w:rPr>
          <w:rFonts w:ascii="Times New Roman" w:hAnsi="Times New Roman" w:cs="Times New Roman"/>
        </w:rPr>
      </w:pPr>
    </w:p>
    <w:p w14:paraId="11C72DB6" w14:textId="77777777" w:rsidR="00AB635E" w:rsidRPr="009B5E7A" w:rsidRDefault="00AB635E" w:rsidP="00317F57">
      <w:pPr>
        <w:pStyle w:val="Heading1"/>
      </w:pPr>
      <w:bookmarkStart w:id="14" w:name="_Toc168054687"/>
      <w:r w:rsidRPr="009B5E7A">
        <w:t>Article 15</w:t>
      </w:r>
      <w:r w:rsidR="00317F57" w:rsidRPr="009B5E7A">
        <w:br/>
      </w:r>
      <w:r w:rsidRPr="001E4E39">
        <w:t>Per Diem Employees</w:t>
      </w:r>
      <w:bookmarkEnd w:id="14"/>
    </w:p>
    <w:p w14:paraId="21314B7A" w14:textId="77777777" w:rsidR="00AB635E" w:rsidRDefault="00AB635E">
      <w:pPr>
        <w:rPr>
          <w:rFonts w:ascii="Times New Roman" w:hAnsi="Times New Roman" w:cs="Times New Roman"/>
        </w:rPr>
      </w:pPr>
    </w:p>
    <w:p w14:paraId="7B294F2C"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A per diem employee is one that works on a day-to-day basis in accordance with the provisions of this </w:t>
      </w:r>
      <w:r w:rsidR="002531AD">
        <w:rPr>
          <w:rFonts w:ascii="Times New Roman" w:hAnsi="Times New Roman" w:cs="Times New Roman"/>
        </w:rPr>
        <w:t>A</w:t>
      </w:r>
      <w:r>
        <w:rPr>
          <w:rFonts w:ascii="Times New Roman" w:hAnsi="Times New Roman" w:cs="Times New Roman"/>
        </w:rPr>
        <w:t>rticle.  Per diem employees will not be guaranteed to work a specific number of hours.</w:t>
      </w:r>
    </w:p>
    <w:p w14:paraId="7ACF529A" w14:textId="77777777" w:rsidR="00AB635E" w:rsidRDefault="00AB635E">
      <w:pPr>
        <w:rPr>
          <w:rFonts w:ascii="Times New Roman" w:hAnsi="Times New Roman" w:cs="Times New Roman"/>
        </w:rPr>
      </w:pPr>
    </w:p>
    <w:p w14:paraId="7EA0D54D" w14:textId="0D2F4054" w:rsidR="00AB635E" w:rsidRPr="00914075"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When a per diem position in the bargaining unit is vacant, it must be posted and filled in accordance with </w:t>
      </w:r>
      <w:r w:rsidRPr="00914075">
        <w:rPr>
          <w:rFonts w:ascii="Times New Roman" w:hAnsi="Times New Roman" w:cs="Times New Roman"/>
        </w:rPr>
        <w:t xml:space="preserve">Article </w:t>
      </w:r>
      <w:r w:rsidR="002531AD" w:rsidRPr="00914075">
        <w:rPr>
          <w:rFonts w:ascii="Times New Roman" w:hAnsi="Times New Roman" w:cs="Times New Roman"/>
        </w:rPr>
        <w:t>4</w:t>
      </w:r>
      <w:r w:rsidR="00455A00">
        <w:rPr>
          <w:rFonts w:ascii="Times New Roman" w:hAnsi="Times New Roman" w:cs="Times New Roman"/>
        </w:rPr>
        <w:t>1</w:t>
      </w:r>
      <w:r w:rsidRPr="00914075">
        <w:rPr>
          <w:rFonts w:ascii="Times New Roman" w:hAnsi="Times New Roman" w:cs="Times New Roman"/>
        </w:rPr>
        <w:t>, Job Bidding, before it can be offered to an external candidate.</w:t>
      </w:r>
    </w:p>
    <w:p w14:paraId="7B23F8CF" w14:textId="77777777" w:rsidR="00AB635E" w:rsidRPr="00914075" w:rsidRDefault="00AB635E">
      <w:pPr>
        <w:rPr>
          <w:rFonts w:ascii="Times New Roman" w:hAnsi="Times New Roman" w:cs="Times New Roman"/>
        </w:rPr>
      </w:pPr>
    </w:p>
    <w:p w14:paraId="2E0D178F" w14:textId="68C380A0" w:rsidR="00AB635E" w:rsidRPr="00914075" w:rsidRDefault="00AB635E">
      <w:pPr>
        <w:rPr>
          <w:rFonts w:ascii="Times New Roman" w:hAnsi="Times New Roman" w:cs="Times New Roman"/>
        </w:rPr>
      </w:pPr>
      <w:r w:rsidRPr="00914075">
        <w:rPr>
          <w:rFonts w:ascii="Times New Roman" w:hAnsi="Times New Roman" w:cs="Times New Roman"/>
        </w:rPr>
        <w:t>Section 3.</w:t>
      </w:r>
      <w:r w:rsidRPr="00914075">
        <w:rPr>
          <w:rFonts w:ascii="Times New Roman" w:hAnsi="Times New Roman" w:cs="Times New Roman"/>
        </w:rPr>
        <w:tab/>
        <w:t xml:space="preserve">Per diem employees will have seniority as defined in Article </w:t>
      </w:r>
      <w:r w:rsidR="00455A00">
        <w:rPr>
          <w:rFonts w:ascii="Times New Roman" w:hAnsi="Times New Roman" w:cs="Times New Roman"/>
        </w:rPr>
        <w:t>40</w:t>
      </w:r>
      <w:r w:rsidRPr="00914075">
        <w:rPr>
          <w:rFonts w:ascii="Times New Roman" w:hAnsi="Times New Roman" w:cs="Times New Roman"/>
        </w:rPr>
        <w:t>, Seniority.</w:t>
      </w:r>
    </w:p>
    <w:p w14:paraId="474D9441" w14:textId="77777777" w:rsidR="00AB635E" w:rsidRPr="00914075" w:rsidRDefault="00AB635E">
      <w:pPr>
        <w:rPr>
          <w:rFonts w:ascii="Times New Roman" w:hAnsi="Times New Roman" w:cs="Times New Roman"/>
        </w:rPr>
      </w:pPr>
    </w:p>
    <w:p w14:paraId="063D4A26"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Orientation:</w:t>
      </w:r>
    </w:p>
    <w:p w14:paraId="785240AF" w14:textId="77777777" w:rsidR="00AB635E" w:rsidRDefault="00AB635E">
      <w:pPr>
        <w:rPr>
          <w:rFonts w:ascii="Times New Roman" w:hAnsi="Times New Roman" w:cs="Times New Roman"/>
        </w:rPr>
      </w:pPr>
    </w:p>
    <w:p w14:paraId="06887236" w14:textId="77777777" w:rsidR="00AB635E" w:rsidRDefault="00AB635E">
      <w:pPr>
        <w:numPr>
          <w:ilvl w:val="0"/>
          <w:numId w:val="3"/>
        </w:numPr>
        <w:rPr>
          <w:rFonts w:ascii="Times New Roman" w:hAnsi="Times New Roman" w:cs="Times New Roman"/>
        </w:rPr>
      </w:pPr>
      <w:r>
        <w:rPr>
          <w:rFonts w:ascii="Times New Roman" w:hAnsi="Times New Roman" w:cs="Times New Roman"/>
        </w:rPr>
        <w:t>Orientation requirements will be determined by the manager.</w:t>
      </w:r>
    </w:p>
    <w:p w14:paraId="3B924607" w14:textId="77777777" w:rsidR="00AB635E" w:rsidRDefault="00AB635E">
      <w:pPr>
        <w:ind w:left="720"/>
        <w:rPr>
          <w:rFonts w:ascii="Times New Roman" w:hAnsi="Times New Roman" w:cs="Times New Roman"/>
        </w:rPr>
      </w:pPr>
    </w:p>
    <w:p w14:paraId="75954E29" w14:textId="77777777" w:rsidR="00AB635E" w:rsidRDefault="00AB635E">
      <w:pPr>
        <w:numPr>
          <w:ilvl w:val="0"/>
          <w:numId w:val="3"/>
        </w:numPr>
        <w:rPr>
          <w:rFonts w:ascii="Times New Roman" w:hAnsi="Times New Roman" w:cs="Times New Roman"/>
        </w:rPr>
      </w:pPr>
      <w:r>
        <w:rPr>
          <w:rFonts w:ascii="Times New Roman" w:hAnsi="Times New Roman" w:cs="Times New Roman"/>
        </w:rPr>
        <w:t>Per diem employees will be required to complete the annual review packet.</w:t>
      </w:r>
    </w:p>
    <w:p w14:paraId="7BE47001" w14:textId="77777777" w:rsidR="00AB635E" w:rsidRDefault="00AB635E">
      <w:pPr>
        <w:rPr>
          <w:rFonts w:ascii="Times New Roman" w:hAnsi="Times New Roman" w:cs="Times New Roman"/>
        </w:rPr>
      </w:pPr>
    </w:p>
    <w:p w14:paraId="05A9D2F9" w14:textId="77777777" w:rsidR="00AB635E" w:rsidRDefault="00AB635E">
      <w:pPr>
        <w:rPr>
          <w:rFonts w:ascii="Times New Roman" w:hAnsi="Times New Roman" w:cs="Times New Roman"/>
        </w:rPr>
      </w:pPr>
    </w:p>
    <w:p w14:paraId="5F0F50A1" w14:textId="77777777"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Per diem employees will not be used to permanently replace regular employees.  Per diem employees will be required to work three (3) shifts per month.</w:t>
      </w:r>
    </w:p>
    <w:p w14:paraId="699516D7" w14:textId="77777777" w:rsidR="00AB635E" w:rsidRDefault="00AB635E">
      <w:pPr>
        <w:rPr>
          <w:rFonts w:ascii="Times New Roman" w:hAnsi="Times New Roman" w:cs="Times New Roman"/>
        </w:rPr>
      </w:pPr>
    </w:p>
    <w:p w14:paraId="179A1498" w14:textId="77777777" w:rsidR="00AB635E" w:rsidRDefault="00AB635E">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Per diem employees will be scheduled as follows:</w:t>
      </w:r>
    </w:p>
    <w:p w14:paraId="0D14C092" w14:textId="77777777" w:rsidR="00AB635E" w:rsidRDefault="00AB635E">
      <w:pPr>
        <w:rPr>
          <w:rFonts w:ascii="Times New Roman" w:hAnsi="Times New Roman" w:cs="Times New Roman"/>
        </w:rPr>
      </w:pPr>
    </w:p>
    <w:p w14:paraId="702C611A" w14:textId="77777777" w:rsidR="00AB635E" w:rsidRDefault="00AB635E">
      <w:pPr>
        <w:numPr>
          <w:ilvl w:val="0"/>
          <w:numId w:val="4"/>
        </w:numPr>
        <w:rPr>
          <w:rFonts w:ascii="Times New Roman" w:hAnsi="Times New Roman" w:cs="Times New Roman"/>
        </w:rPr>
      </w:pPr>
      <w:r>
        <w:rPr>
          <w:rFonts w:ascii="Times New Roman" w:hAnsi="Times New Roman" w:cs="Times New Roman"/>
        </w:rPr>
        <w:t>Per diem employees will submit their time requests as per Article 17, Hours of Work and Work Schedules.  Per diem time requests will be considered after the requests of full-time and part-time employees.  The Employer will make a reasonable effort to accommodate these requests.</w:t>
      </w:r>
    </w:p>
    <w:p w14:paraId="719607E5" w14:textId="77777777" w:rsidR="00AB635E" w:rsidRDefault="00AB635E">
      <w:pPr>
        <w:ind w:left="720"/>
        <w:rPr>
          <w:rFonts w:ascii="Times New Roman" w:hAnsi="Times New Roman" w:cs="Times New Roman"/>
        </w:rPr>
      </w:pPr>
    </w:p>
    <w:p w14:paraId="23B9DA26" w14:textId="77777777" w:rsidR="00AB635E" w:rsidRDefault="00AB635E">
      <w:pPr>
        <w:numPr>
          <w:ilvl w:val="0"/>
          <w:numId w:val="4"/>
        </w:numPr>
        <w:rPr>
          <w:rFonts w:ascii="Times New Roman" w:hAnsi="Times New Roman" w:cs="Times New Roman"/>
        </w:rPr>
      </w:pPr>
      <w:r>
        <w:rPr>
          <w:rFonts w:ascii="Times New Roman" w:hAnsi="Times New Roman" w:cs="Times New Roman"/>
        </w:rPr>
        <w:t xml:space="preserve">Per diem employees shall give the Employer at least four (4) </w:t>
      </w:r>
      <w:proofErr w:type="spellStart"/>
      <w:r>
        <w:rPr>
          <w:rFonts w:ascii="Times New Roman" w:hAnsi="Times New Roman" w:cs="Times New Roman"/>
        </w:rPr>
        <w:t>hours notice</w:t>
      </w:r>
      <w:proofErr w:type="spellEnd"/>
      <w:r>
        <w:rPr>
          <w:rFonts w:ascii="Times New Roman" w:hAnsi="Times New Roman" w:cs="Times New Roman"/>
        </w:rPr>
        <w:t xml:space="preserve"> for cancellation of any given shift.</w:t>
      </w:r>
    </w:p>
    <w:p w14:paraId="2BF2A452" w14:textId="77777777" w:rsidR="00AB635E" w:rsidRDefault="00AB635E">
      <w:pPr>
        <w:rPr>
          <w:rFonts w:ascii="Times New Roman" w:hAnsi="Times New Roman" w:cs="Times New Roman"/>
        </w:rPr>
      </w:pPr>
    </w:p>
    <w:p w14:paraId="1696A054" w14:textId="77777777" w:rsidR="00AB635E" w:rsidRDefault="00AB635E">
      <w:pPr>
        <w:numPr>
          <w:ilvl w:val="0"/>
          <w:numId w:val="4"/>
        </w:numPr>
        <w:rPr>
          <w:rFonts w:ascii="Times New Roman" w:hAnsi="Times New Roman" w:cs="Times New Roman"/>
        </w:rPr>
      </w:pPr>
      <w:r>
        <w:rPr>
          <w:rFonts w:ascii="Times New Roman" w:hAnsi="Times New Roman" w:cs="Times New Roman"/>
        </w:rPr>
        <w:t>The Employer shall give per diem employees at least one (1) hour notice of cancellation of services for any scheduled shift.</w:t>
      </w:r>
    </w:p>
    <w:p w14:paraId="2B917562" w14:textId="77777777" w:rsidR="00866E5A" w:rsidRDefault="00866E5A" w:rsidP="00866E5A">
      <w:pPr>
        <w:ind w:left="1440"/>
        <w:rPr>
          <w:rFonts w:ascii="Times New Roman" w:hAnsi="Times New Roman" w:cs="Times New Roman"/>
        </w:rPr>
      </w:pPr>
    </w:p>
    <w:p w14:paraId="0650F34B" w14:textId="77777777" w:rsidR="00AB635E" w:rsidRDefault="00AB635E">
      <w:pPr>
        <w:rPr>
          <w:rFonts w:ascii="Times New Roman" w:hAnsi="Times New Roman" w:cs="Times New Roman"/>
        </w:rPr>
      </w:pPr>
      <w:r>
        <w:rPr>
          <w:rFonts w:ascii="Times New Roman" w:hAnsi="Times New Roman" w:cs="Times New Roman"/>
        </w:rPr>
        <w:t>Section 7.</w:t>
      </w:r>
      <w:r>
        <w:rPr>
          <w:rFonts w:ascii="Times New Roman" w:hAnsi="Times New Roman" w:cs="Times New Roman"/>
        </w:rPr>
        <w:tab/>
        <w:t>Benefits:</w:t>
      </w:r>
    </w:p>
    <w:p w14:paraId="6A922AAF" w14:textId="77777777" w:rsidR="00AB635E" w:rsidRDefault="00AB635E">
      <w:pPr>
        <w:rPr>
          <w:rFonts w:ascii="Times New Roman" w:hAnsi="Times New Roman" w:cs="Times New Roman"/>
        </w:rPr>
      </w:pPr>
    </w:p>
    <w:p w14:paraId="047C5C63" w14:textId="065CB6F9" w:rsidR="00AB635E" w:rsidRDefault="00AB635E">
      <w:pPr>
        <w:numPr>
          <w:ilvl w:val="0"/>
          <w:numId w:val="5"/>
        </w:numPr>
        <w:rPr>
          <w:rFonts w:ascii="Times New Roman" w:hAnsi="Times New Roman" w:cs="Times New Roman"/>
        </w:rPr>
      </w:pPr>
      <w:r>
        <w:rPr>
          <w:rFonts w:ascii="Times New Roman" w:hAnsi="Times New Roman" w:cs="Times New Roman"/>
        </w:rPr>
        <w:t>Per diem employees</w:t>
      </w:r>
      <w:r w:rsidR="00924EE8">
        <w:rPr>
          <w:rFonts w:ascii="Times New Roman" w:hAnsi="Times New Roman" w:cs="Times New Roman"/>
        </w:rPr>
        <w:t xml:space="preserve">, in recognition of Section 196b of the New York State Labor Law, shall accrue up to a maximum of fifty-six (56) hours per year in accordance with the New York State Paid Sick Leave (Section 196b of the NY Labor Law) at a rate of one (1) hour per every thirty (30) hours </w:t>
      </w:r>
      <w:proofErr w:type="gramStart"/>
      <w:r w:rsidR="00924EE8">
        <w:rPr>
          <w:rFonts w:ascii="Times New Roman" w:hAnsi="Times New Roman" w:cs="Times New Roman"/>
        </w:rPr>
        <w:t>actually worked</w:t>
      </w:r>
      <w:proofErr w:type="gramEnd"/>
      <w:r w:rsidR="001A6ED9">
        <w:rPr>
          <w:rFonts w:ascii="Times New Roman" w:hAnsi="Times New Roman" w:cs="Times New Roman"/>
        </w:rPr>
        <w:t xml:space="preserve">.  Paid Sick Leave must be used in accordance with the </w:t>
      </w:r>
      <w:r w:rsidR="00DB72CF">
        <w:rPr>
          <w:rFonts w:ascii="Times New Roman" w:hAnsi="Times New Roman" w:cs="Times New Roman"/>
        </w:rPr>
        <w:t>law and</w:t>
      </w:r>
      <w:r w:rsidR="001A6ED9">
        <w:rPr>
          <w:rFonts w:ascii="Times New Roman" w:hAnsi="Times New Roman" w:cs="Times New Roman"/>
        </w:rPr>
        <w:t xml:space="preserve"> taken in four (4) hour minimum increments.  At the end of the calendar year, per diem employees may carry over up to a maximum of fifty-six (56) hours of accrued, unused sick leave into the next calendar year.  Employees may only use up to a maximum of fifty-six (56) hours in any calendar year.  These hours are not payable at termination from </w:t>
      </w:r>
      <w:r w:rsidR="00DB72CF">
        <w:rPr>
          <w:rFonts w:ascii="Times New Roman" w:hAnsi="Times New Roman" w:cs="Times New Roman"/>
        </w:rPr>
        <w:t>employment but</w:t>
      </w:r>
      <w:r w:rsidR="001A6ED9">
        <w:rPr>
          <w:rFonts w:ascii="Times New Roman" w:hAnsi="Times New Roman" w:cs="Times New Roman"/>
        </w:rPr>
        <w:t xml:space="preserve"> will transfer should a per diem employee be hired into a benefited position.</w:t>
      </w:r>
    </w:p>
    <w:p w14:paraId="31F0E927" w14:textId="77777777" w:rsidR="00AB635E" w:rsidRDefault="00AB635E">
      <w:pPr>
        <w:ind w:left="720"/>
        <w:rPr>
          <w:rFonts w:ascii="Times New Roman" w:hAnsi="Times New Roman" w:cs="Times New Roman"/>
        </w:rPr>
      </w:pPr>
    </w:p>
    <w:p w14:paraId="022D56F0" w14:textId="77777777" w:rsidR="00AB635E" w:rsidRDefault="00AB635E">
      <w:pPr>
        <w:numPr>
          <w:ilvl w:val="0"/>
          <w:numId w:val="5"/>
        </w:numPr>
        <w:rPr>
          <w:rFonts w:ascii="Times New Roman" w:hAnsi="Times New Roman" w:cs="Times New Roman"/>
        </w:rPr>
      </w:pPr>
      <w:r>
        <w:rPr>
          <w:rFonts w:ascii="Times New Roman" w:hAnsi="Times New Roman" w:cs="Times New Roman"/>
        </w:rPr>
        <w:t>Per diem employees shall continue at the pay step they leave as a regular employee.  External applicants shall be hired and shall receive step increases as per Article 19</w:t>
      </w:r>
      <w:r w:rsidR="009257E4">
        <w:rPr>
          <w:rFonts w:ascii="Times New Roman" w:hAnsi="Times New Roman" w:cs="Times New Roman"/>
        </w:rPr>
        <w:t>,</w:t>
      </w:r>
      <w:r>
        <w:rPr>
          <w:rFonts w:ascii="Times New Roman" w:hAnsi="Times New Roman" w:cs="Times New Roman"/>
        </w:rPr>
        <w:t xml:space="preserve"> Salaries.  Per diem employees shall receive step increases as per Article 19</w:t>
      </w:r>
      <w:r w:rsidR="009257E4">
        <w:rPr>
          <w:rFonts w:ascii="Times New Roman" w:hAnsi="Times New Roman" w:cs="Times New Roman"/>
        </w:rPr>
        <w:t>,</w:t>
      </w:r>
      <w:r>
        <w:rPr>
          <w:rFonts w:ascii="Times New Roman" w:hAnsi="Times New Roman" w:cs="Times New Roman"/>
        </w:rPr>
        <w:t xml:space="preserve"> Salaries, as well as negotiated wage increases.</w:t>
      </w:r>
    </w:p>
    <w:p w14:paraId="206CD988" w14:textId="77777777" w:rsidR="00AB635E" w:rsidRDefault="00AB635E">
      <w:pPr>
        <w:rPr>
          <w:rFonts w:ascii="Times New Roman" w:hAnsi="Times New Roman" w:cs="Times New Roman"/>
        </w:rPr>
      </w:pPr>
    </w:p>
    <w:p w14:paraId="0AE1ED8F" w14:textId="77777777" w:rsidR="00AB635E" w:rsidRDefault="00AB635E">
      <w:pPr>
        <w:numPr>
          <w:ilvl w:val="0"/>
          <w:numId w:val="5"/>
        </w:numPr>
        <w:rPr>
          <w:rFonts w:ascii="Times New Roman" w:hAnsi="Times New Roman" w:cs="Times New Roman"/>
        </w:rPr>
      </w:pPr>
      <w:r>
        <w:rPr>
          <w:rFonts w:ascii="Times New Roman" w:hAnsi="Times New Roman" w:cs="Times New Roman"/>
        </w:rPr>
        <w:t>Overtime provisions negotiated shall also apply to per diems.</w:t>
      </w:r>
    </w:p>
    <w:p w14:paraId="18634571" w14:textId="77777777" w:rsidR="00AB635E" w:rsidRDefault="00AB635E">
      <w:pPr>
        <w:rPr>
          <w:rFonts w:ascii="Times New Roman" w:hAnsi="Times New Roman" w:cs="Times New Roman"/>
        </w:rPr>
      </w:pPr>
    </w:p>
    <w:p w14:paraId="336BC642" w14:textId="77777777" w:rsidR="00AB635E" w:rsidRDefault="00AB635E">
      <w:pPr>
        <w:numPr>
          <w:ilvl w:val="0"/>
          <w:numId w:val="5"/>
        </w:numPr>
        <w:rPr>
          <w:rFonts w:ascii="Times New Roman" w:hAnsi="Times New Roman" w:cs="Times New Roman"/>
        </w:rPr>
      </w:pPr>
      <w:r>
        <w:rPr>
          <w:rFonts w:ascii="Times New Roman" w:hAnsi="Times New Roman" w:cs="Times New Roman"/>
        </w:rPr>
        <w:t>All differentials shall be paid if applicable.</w:t>
      </w:r>
    </w:p>
    <w:p w14:paraId="48A1B362" w14:textId="77777777" w:rsidR="00AB635E" w:rsidRDefault="00AB635E">
      <w:pPr>
        <w:rPr>
          <w:rFonts w:ascii="Times New Roman" w:hAnsi="Times New Roman" w:cs="Times New Roman"/>
        </w:rPr>
      </w:pPr>
    </w:p>
    <w:p w14:paraId="7E6B9588" w14:textId="77777777" w:rsidR="00AB635E" w:rsidRDefault="00AB635E">
      <w:pPr>
        <w:numPr>
          <w:ilvl w:val="0"/>
          <w:numId w:val="5"/>
        </w:numPr>
        <w:rPr>
          <w:rFonts w:ascii="Times New Roman" w:hAnsi="Times New Roman" w:cs="Times New Roman"/>
        </w:rPr>
      </w:pPr>
      <w:r>
        <w:rPr>
          <w:rFonts w:ascii="Times New Roman" w:hAnsi="Times New Roman" w:cs="Times New Roman"/>
        </w:rPr>
        <w:t>Per diem employees shall be able to participate in any Employer group medical insurance plan that permits the enrollment of per diem employees.  However, the Employer shall not be required to pay any part of the per diem employee’s premium.</w:t>
      </w:r>
    </w:p>
    <w:p w14:paraId="005487EF" w14:textId="77777777" w:rsidR="004F0E44" w:rsidRDefault="004F0E44" w:rsidP="004F0E44">
      <w:pPr>
        <w:ind w:left="1440"/>
        <w:rPr>
          <w:rFonts w:ascii="Times New Roman" w:hAnsi="Times New Roman" w:cs="Times New Roman"/>
        </w:rPr>
      </w:pPr>
    </w:p>
    <w:p w14:paraId="45EF8329" w14:textId="77777777" w:rsidR="00AB635E" w:rsidRDefault="00AB635E">
      <w:pPr>
        <w:numPr>
          <w:ilvl w:val="0"/>
          <w:numId w:val="5"/>
        </w:numPr>
        <w:rPr>
          <w:rFonts w:ascii="Times New Roman" w:hAnsi="Times New Roman" w:cs="Times New Roman"/>
        </w:rPr>
      </w:pPr>
      <w:r>
        <w:rPr>
          <w:rFonts w:ascii="Times New Roman" w:hAnsi="Times New Roman" w:cs="Times New Roman"/>
        </w:rPr>
        <w:t>Per diem employees shall be eligible for the Retirement Plan in accordance with the provisions of each plan.</w:t>
      </w:r>
    </w:p>
    <w:p w14:paraId="1087A39A" w14:textId="77777777" w:rsidR="00AB635E" w:rsidRDefault="00AB635E">
      <w:pPr>
        <w:rPr>
          <w:rFonts w:ascii="Times New Roman" w:hAnsi="Times New Roman" w:cs="Times New Roman"/>
        </w:rPr>
      </w:pPr>
    </w:p>
    <w:p w14:paraId="3E9BF56E" w14:textId="77777777" w:rsidR="00AB635E" w:rsidRDefault="00AB635E">
      <w:pPr>
        <w:numPr>
          <w:ilvl w:val="0"/>
          <w:numId w:val="5"/>
        </w:numPr>
        <w:rPr>
          <w:rFonts w:ascii="Times New Roman" w:hAnsi="Times New Roman" w:cs="Times New Roman"/>
        </w:rPr>
      </w:pPr>
      <w:r>
        <w:rPr>
          <w:rFonts w:ascii="Times New Roman" w:hAnsi="Times New Roman" w:cs="Times New Roman"/>
        </w:rPr>
        <w:t>Per diem employees are entitled to Workers’ Compensation and New York Disability benefits.</w:t>
      </w:r>
    </w:p>
    <w:p w14:paraId="0023566E" w14:textId="77777777" w:rsidR="00AB635E" w:rsidRDefault="00AB635E">
      <w:pPr>
        <w:rPr>
          <w:rFonts w:ascii="Times New Roman" w:hAnsi="Times New Roman" w:cs="Times New Roman"/>
        </w:rPr>
      </w:pPr>
    </w:p>
    <w:p w14:paraId="66B768CA" w14:textId="77777777" w:rsidR="00AB635E" w:rsidRDefault="00AB635E">
      <w:pPr>
        <w:numPr>
          <w:ilvl w:val="0"/>
          <w:numId w:val="5"/>
        </w:numPr>
        <w:rPr>
          <w:rFonts w:ascii="Times New Roman" w:hAnsi="Times New Roman" w:cs="Times New Roman"/>
        </w:rPr>
      </w:pPr>
      <w:r>
        <w:rPr>
          <w:rFonts w:ascii="Times New Roman" w:hAnsi="Times New Roman" w:cs="Times New Roman"/>
        </w:rPr>
        <w:t>Any extended sick bank time accrued as a full-time or regular part-time employee shall be retained for the duration of their employment.</w:t>
      </w:r>
    </w:p>
    <w:p w14:paraId="253BFB62" w14:textId="77777777" w:rsidR="00AB635E" w:rsidRDefault="00AB635E">
      <w:pPr>
        <w:rPr>
          <w:rFonts w:ascii="Times New Roman" w:hAnsi="Times New Roman" w:cs="Times New Roman"/>
        </w:rPr>
      </w:pPr>
    </w:p>
    <w:p w14:paraId="092792FB" w14:textId="77777777" w:rsidR="00AB635E" w:rsidRDefault="00AB635E">
      <w:pPr>
        <w:numPr>
          <w:ilvl w:val="0"/>
          <w:numId w:val="5"/>
        </w:numPr>
        <w:rPr>
          <w:rFonts w:ascii="Times New Roman" w:hAnsi="Times New Roman" w:cs="Times New Roman"/>
        </w:rPr>
      </w:pPr>
      <w:r>
        <w:rPr>
          <w:rFonts w:ascii="Times New Roman" w:hAnsi="Times New Roman" w:cs="Times New Roman"/>
        </w:rPr>
        <w:t>If a per diem employee changes status to a full-time or regular part-time status, the employee shall begin to earn accrual of all benefit time (paid time off) based on their years of continuous employment from their original date of hire.</w:t>
      </w:r>
    </w:p>
    <w:p w14:paraId="4E3E5963" w14:textId="77777777" w:rsidR="00AB635E" w:rsidRDefault="00AB635E">
      <w:pPr>
        <w:rPr>
          <w:rFonts w:ascii="Times New Roman" w:hAnsi="Times New Roman" w:cs="Times New Roman"/>
        </w:rPr>
      </w:pPr>
    </w:p>
    <w:p w14:paraId="48F7F944" w14:textId="77777777" w:rsidR="00AB635E" w:rsidRDefault="00AB635E">
      <w:pPr>
        <w:numPr>
          <w:ilvl w:val="0"/>
          <w:numId w:val="5"/>
        </w:numPr>
        <w:rPr>
          <w:rFonts w:ascii="Times New Roman" w:hAnsi="Times New Roman" w:cs="Times New Roman"/>
        </w:rPr>
      </w:pPr>
      <w:r>
        <w:rPr>
          <w:rFonts w:ascii="Times New Roman" w:hAnsi="Times New Roman" w:cs="Times New Roman"/>
        </w:rPr>
        <w:t>Per diem employees shall be entitled to all Employer discounts (i.e., hospital discounts)</w:t>
      </w:r>
      <w:r w:rsidR="001A6ED9">
        <w:rPr>
          <w:rFonts w:ascii="Times New Roman" w:hAnsi="Times New Roman" w:cs="Times New Roman"/>
        </w:rPr>
        <w:t>, as applicable</w:t>
      </w:r>
      <w:r>
        <w:rPr>
          <w:rFonts w:ascii="Times New Roman" w:hAnsi="Times New Roman" w:cs="Times New Roman"/>
        </w:rPr>
        <w:t>.</w:t>
      </w:r>
    </w:p>
    <w:p w14:paraId="6C22786C" w14:textId="77777777" w:rsidR="00AB635E" w:rsidRDefault="00AB635E">
      <w:pPr>
        <w:rPr>
          <w:rFonts w:ascii="Times New Roman" w:hAnsi="Times New Roman" w:cs="Times New Roman"/>
        </w:rPr>
      </w:pPr>
    </w:p>
    <w:p w14:paraId="0172B575" w14:textId="77777777" w:rsidR="00AB635E" w:rsidRDefault="00AB635E">
      <w:pPr>
        <w:rPr>
          <w:rFonts w:ascii="Times New Roman" w:hAnsi="Times New Roman" w:cs="Times New Roman"/>
        </w:rPr>
      </w:pPr>
      <w:r>
        <w:rPr>
          <w:rFonts w:ascii="Times New Roman" w:hAnsi="Times New Roman" w:cs="Times New Roman"/>
        </w:rPr>
        <w:lastRenderedPageBreak/>
        <w:t>Section 8.</w:t>
      </w:r>
      <w:r>
        <w:rPr>
          <w:rFonts w:ascii="Times New Roman" w:hAnsi="Times New Roman" w:cs="Times New Roman"/>
        </w:rPr>
        <w:tab/>
        <w:t xml:space="preserve">Employees who transfer to a per diem position shall </w:t>
      </w:r>
      <w:r w:rsidRPr="00914075">
        <w:rPr>
          <w:rFonts w:ascii="Times New Roman" w:hAnsi="Times New Roman" w:cs="Times New Roman"/>
        </w:rPr>
        <w:t xml:space="preserve">not </w:t>
      </w:r>
      <w:r w:rsidR="003A2866" w:rsidRPr="00914075">
        <w:rPr>
          <w:rFonts w:ascii="Times New Roman" w:hAnsi="Times New Roman" w:cs="Times New Roman"/>
        </w:rPr>
        <w:t xml:space="preserve">lose </w:t>
      </w:r>
      <w:r w:rsidRPr="00914075">
        <w:rPr>
          <w:rFonts w:ascii="Times New Roman" w:hAnsi="Times New Roman" w:cs="Times New Roman"/>
        </w:rPr>
        <w:t>any</w:t>
      </w:r>
      <w:r>
        <w:rPr>
          <w:rFonts w:ascii="Times New Roman" w:hAnsi="Times New Roman" w:cs="Times New Roman"/>
        </w:rPr>
        <w:t xml:space="preserve"> paid time off, earned prior to the transfer.  The employee shall be paid all accrued, unused paid time off.</w:t>
      </w:r>
    </w:p>
    <w:p w14:paraId="50C06DEC" w14:textId="77777777" w:rsidR="001E6253" w:rsidRDefault="001E6253">
      <w:pPr>
        <w:rPr>
          <w:rFonts w:ascii="Times New Roman" w:hAnsi="Times New Roman" w:cs="Times New Roman"/>
        </w:rPr>
      </w:pPr>
    </w:p>
    <w:p w14:paraId="6517D3A8" w14:textId="77777777" w:rsidR="000767B8" w:rsidRDefault="000767B8">
      <w:pPr>
        <w:rPr>
          <w:rFonts w:ascii="Times New Roman" w:hAnsi="Times New Roman" w:cs="Times New Roman"/>
        </w:rPr>
      </w:pPr>
    </w:p>
    <w:p w14:paraId="5E1FC266" w14:textId="77777777" w:rsidR="00AB635E" w:rsidRPr="009B5E7A" w:rsidRDefault="00AB635E" w:rsidP="00317F57">
      <w:pPr>
        <w:pStyle w:val="Heading1"/>
      </w:pPr>
      <w:bookmarkStart w:id="15" w:name="_Toc168054688"/>
      <w:r w:rsidRPr="009B5E7A">
        <w:t>Article 16</w:t>
      </w:r>
      <w:r w:rsidR="00317F57" w:rsidRPr="009B5E7A">
        <w:br/>
      </w:r>
      <w:r w:rsidRPr="001E4E39">
        <w:t>Temporary Employees</w:t>
      </w:r>
      <w:bookmarkEnd w:id="15"/>
    </w:p>
    <w:p w14:paraId="0371B241" w14:textId="77777777" w:rsidR="00AB635E" w:rsidRPr="009B5E7A" w:rsidRDefault="00AB635E">
      <w:pPr>
        <w:rPr>
          <w:rFonts w:ascii="Times New Roman" w:hAnsi="Times New Roman" w:cs="Times New Roman"/>
          <w:b/>
          <w:bCs/>
        </w:rPr>
      </w:pPr>
    </w:p>
    <w:p w14:paraId="3BD00A02"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 temporary employee is an</w:t>
      </w:r>
      <w:r w:rsidR="00CE5E53">
        <w:rPr>
          <w:rFonts w:ascii="Times New Roman" w:hAnsi="Times New Roman" w:cs="Times New Roman"/>
        </w:rPr>
        <w:t xml:space="preserve"> employee hired from outside of</w:t>
      </w:r>
      <w:r>
        <w:rPr>
          <w:rFonts w:ascii="Times New Roman" w:hAnsi="Times New Roman" w:cs="Times New Roman"/>
        </w:rPr>
        <w:t xml:space="preserve"> the Employer</w:t>
      </w:r>
      <w:r>
        <w:rPr>
          <w:rFonts w:ascii="Times New Roman" w:hAnsi="Times New Roman" w:cs="Times New Roman"/>
          <w:b/>
          <w:bCs/>
        </w:rPr>
        <w:t xml:space="preserve"> </w:t>
      </w:r>
      <w:r>
        <w:rPr>
          <w:rFonts w:ascii="Times New Roman" w:hAnsi="Times New Roman" w:cs="Times New Roman"/>
        </w:rPr>
        <w:t>for a specific job of limited duration not exceeding six (6) months.  It is understood, however, that circumstances may exist that require an extension of up to three (3) months.  At the expiration of the six (6) month limit, or any extension thereof, the Employer will be required to either delete the temporary position or post it in accordance with Section 5 below.</w:t>
      </w:r>
    </w:p>
    <w:p w14:paraId="371CB084" w14:textId="77777777" w:rsidR="00AB635E" w:rsidRDefault="00AB635E">
      <w:pPr>
        <w:rPr>
          <w:rFonts w:ascii="Times New Roman" w:hAnsi="Times New Roman" w:cs="Times New Roman"/>
        </w:rPr>
      </w:pPr>
    </w:p>
    <w:p w14:paraId="62AC7DDC"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Temporary employees will not be utilized to do bargaining unit work which can be performed by available laid off employees.</w:t>
      </w:r>
    </w:p>
    <w:p w14:paraId="0E654CD2" w14:textId="77777777" w:rsidR="00AB635E" w:rsidRDefault="00AB635E">
      <w:pPr>
        <w:rPr>
          <w:rFonts w:ascii="Times New Roman" w:hAnsi="Times New Roman" w:cs="Times New Roman"/>
        </w:rPr>
      </w:pPr>
    </w:p>
    <w:p w14:paraId="5F40DD58"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Temporary employees will not be considered members of the bargaining unit and will not be entitled to the protections provided for by this Agreement.</w:t>
      </w:r>
      <w:r>
        <w:rPr>
          <w:rFonts w:ascii="Times New Roman" w:hAnsi="Times New Roman" w:cs="Times New Roman"/>
          <w:b/>
          <w:bCs/>
        </w:rPr>
        <w:t xml:space="preserve">  </w:t>
      </w:r>
      <w:r>
        <w:rPr>
          <w:rFonts w:ascii="Times New Roman" w:hAnsi="Times New Roman" w:cs="Times New Roman"/>
        </w:rPr>
        <w:t>Temporary employees are not entitled to benefits.</w:t>
      </w:r>
    </w:p>
    <w:p w14:paraId="567856A1" w14:textId="77777777" w:rsidR="00AB635E" w:rsidRDefault="00AB635E">
      <w:pPr>
        <w:rPr>
          <w:rFonts w:ascii="Times New Roman" w:hAnsi="Times New Roman" w:cs="Times New Roman"/>
        </w:rPr>
      </w:pPr>
    </w:p>
    <w:p w14:paraId="61A03A46" w14:textId="57ACB260"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If a temporary employee is selected to fill a permanent position, the employee’s original date of hire will be maintained.  The temporary employee must complete a full probationary period.</w:t>
      </w:r>
      <w:r>
        <w:rPr>
          <w:rFonts w:ascii="Times New Roman" w:hAnsi="Times New Roman" w:cs="Times New Roman"/>
          <w:b/>
          <w:bCs/>
        </w:rPr>
        <w:t xml:space="preserve">  </w:t>
      </w:r>
      <w:r>
        <w:rPr>
          <w:rFonts w:ascii="Times New Roman" w:hAnsi="Times New Roman" w:cs="Times New Roman"/>
        </w:rPr>
        <w:t xml:space="preserve">The probationary period will be determined according to the temporary employee’s original date of hire and the time </w:t>
      </w:r>
      <w:proofErr w:type="gramStart"/>
      <w:r>
        <w:rPr>
          <w:rFonts w:ascii="Times New Roman" w:hAnsi="Times New Roman" w:cs="Times New Roman"/>
        </w:rPr>
        <w:t>actually worked</w:t>
      </w:r>
      <w:proofErr w:type="gramEnd"/>
      <w:r>
        <w:rPr>
          <w:rFonts w:ascii="Times New Roman" w:hAnsi="Times New Roman" w:cs="Times New Roman"/>
        </w:rPr>
        <w:t xml:space="preserve"> in the temporary position, not to exceed ninety (90) days.</w:t>
      </w:r>
      <w:r>
        <w:rPr>
          <w:rFonts w:ascii="Times New Roman" w:hAnsi="Times New Roman" w:cs="Times New Roman"/>
          <w:b/>
          <w:bCs/>
        </w:rPr>
        <w:t xml:space="preserve"> </w:t>
      </w:r>
      <w:r>
        <w:rPr>
          <w:rFonts w:ascii="Times New Roman" w:hAnsi="Times New Roman" w:cs="Times New Roman"/>
        </w:rPr>
        <w:t xml:space="preserve"> If a temporary employee is selected to fill a permanent position other than the position worked while in a temporary status and the probationary period has been worked, the employee will serve a trial period as per Article </w:t>
      </w:r>
      <w:r w:rsidR="002531AD" w:rsidRPr="00914075">
        <w:rPr>
          <w:rFonts w:ascii="Times New Roman" w:hAnsi="Times New Roman" w:cs="Times New Roman"/>
        </w:rPr>
        <w:t>4</w:t>
      </w:r>
      <w:r w:rsidR="00455A00">
        <w:rPr>
          <w:rFonts w:ascii="Times New Roman" w:hAnsi="Times New Roman" w:cs="Times New Roman"/>
        </w:rPr>
        <w:t>1</w:t>
      </w:r>
      <w:r>
        <w:rPr>
          <w:rFonts w:ascii="Times New Roman" w:hAnsi="Times New Roman" w:cs="Times New Roman"/>
        </w:rPr>
        <w:t xml:space="preserve">, Job Bidding.  </w:t>
      </w:r>
    </w:p>
    <w:p w14:paraId="5AE87CD3" w14:textId="77777777" w:rsidR="00AB635E" w:rsidRDefault="00AB635E">
      <w:pPr>
        <w:pStyle w:val="Header"/>
        <w:tabs>
          <w:tab w:val="clear" w:pos="4320"/>
          <w:tab w:val="clear" w:pos="8640"/>
        </w:tabs>
      </w:pPr>
    </w:p>
    <w:p w14:paraId="24098BFC" w14:textId="1743E85E"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 xml:space="preserve">If the Employer desires to permanently fill a position that has been filled by a temporary employee, the position shall be posted and filled through the normal process as outlined in Article </w:t>
      </w:r>
      <w:r w:rsidR="002531AD" w:rsidRPr="00914075">
        <w:rPr>
          <w:rFonts w:ascii="Times New Roman" w:hAnsi="Times New Roman" w:cs="Times New Roman"/>
        </w:rPr>
        <w:t>4</w:t>
      </w:r>
      <w:r w:rsidR="00455A00">
        <w:rPr>
          <w:rFonts w:ascii="Times New Roman" w:hAnsi="Times New Roman" w:cs="Times New Roman"/>
        </w:rPr>
        <w:t>1</w:t>
      </w:r>
      <w:r w:rsidRPr="00914075">
        <w:rPr>
          <w:rFonts w:ascii="Times New Roman" w:hAnsi="Times New Roman" w:cs="Times New Roman"/>
        </w:rPr>
        <w:t>, Job</w:t>
      </w:r>
      <w:r>
        <w:rPr>
          <w:rFonts w:ascii="Times New Roman" w:hAnsi="Times New Roman" w:cs="Times New Roman"/>
        </w:rPr>
        <w:t xml:space="preserve"> Bidding. </w:t>
      </w:r>
    </w:p>
    <w:p w14:paraId="1D4C1A84" w14:textId="77777777" w:rsidR="00AB635E" w:rsidRDefault="00AB635E">
      <w:pPr>
        <w:rPr>
          <w:rFonts w:ascii="Times New Roman" w:hAnsi="Times New Roman" w:cs="Times New Roman"/>
        </w:rPr>
      </w:pPr>
    </w:p>
    <w:p w14:paraId="0BA1F6E0" w14:textId="77777777" w:rsidR="00B76F26" w:rsidRDefault="00B76F26">
      <w:pPr>
        <w:rPr>
          <w:rFonts w:ascii="Times New Roman" w:hAnsi="Times New Roman" w:cs="Times New Roman"/>
        </w:rPr>
      </w:pPr>
    </w:p>
    <w:p w14:paraId="5F889656" w14:textId="77777777" w:rsidR="00AB635E" w:rsidRDefault="00AB635E" w:rsidP="00317F57">
      <w:pPr>
        <w:pStyle w:val="Heading1"/>
      </w:pPr>
      <w:bookmarkStart w:id="16" w:name="_Toc168054689"/>
      <w:r>
        <w:t>Article 17</w:t>
      </w:r>
      <w:r w:rsidR="00317F57">
        <w:br/>
      </w:r>
      <w:r>
        <w:t>Hours of Work and Work Schedules</w:t>
      </w:r>
      <w:bookmarkEnd w:id="16"/>
    </w:p>
    <w:p w14:paraId="15FC4C78" w14:textId="77777777" w:rsidR="00AB635E" w:rsidRDefault="00AB635E">
      <w:pPr>
        <w:rPr>
          <w:rFonts w:ascii="Times New Roman" w:hAnsi="Times New Roman" w:cs="Times New Roman"/>
        </w:rPr>
      </w:pPr>
    </w:p>
    <w:p w14:paraId="0B0E484D"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The work week for all employees covered by this Agreement will begin at 12:00 am on Monday each week and end the following Saturday at closing.</w:t>
      </w:r>
    </w:p>
    <w:p w14:paraId="3DF867FF" w14:textId="77777777" w:rsidR="00AB635E" w:rsidRDefault="00AB635E">
      <w:pPr>
        <w:rPr>
          <w:rFonts w:ascii="Times New Roman" w:hAnsi="Times New Roman" w:cs="Times New Roman"/>
        </w:rPr>
      </w:pPr>
    </w:p>
    <w:p w14:paraId="7DBA7A0C"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The normal work week for employees will be forty (40) hours Monday through Saturday between 7:00 am </w:t>
      </w:r>
      <w:r w:rsidRPr="004F0E44">
        <w:rPr>
          <w:rFonts w:ascii="Times New Roman" w:hAnsi="Times New Roman" w:cs="Times New Roman"/>
        </w:rPr>
        <w:t xml:space="preserve">and </w:t>
      </w:r>
      <w:r w:rsidR="00696C84" w:rsidRPr="004F0E44">
        <w:rPr>
          <w:rFonts w:ascii="Times New Roman" w:hAnsi="Times New Roman" w:cs="Times New Roman"/>
        </w:rPr>
        <w:t>9</w:t>
      </w:r>
      <w:r w:rsidRPr="004F0E44">
        <w:rPr>
          <w:rFonts w:ascii="Times New Roman" w:hAnsi="Times New Roman" w:cs="Times New Roman"/>
        </w:rPr>
        <w:t>:00 pm, exclusive</w:t>
      </w:r>
      <w:r>
        <w:rPr>
          <w:rFonts w:ascii="Times New Roman" w:hAnsi="Times New Roman" w:cs="Times New Roman"/>
        </w:rPr>
        <w:t xml:space="preserve"> of a thirty (30) minute unpaid lunch daily.</w:t>
      </w:r>
    </w:p>
    <w:p w14:paraId="75E92B72" w14:textId="77777777" w:rsidR="00AB635E" w:rsidRDefault="00AB635E">
      <w:pPr>
        <w:rPr>
          <w:rFonts w:ascii="Times New Roman" w:hAnsi="Times New Roman" w:cs="Times New Roman"/>
        </w:rPr>
      </w:pPr>
    </w:p>
    <w:p w14:paraId="0D34B5D2"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Should it be necessary to make a change in the scheduling method or starting and ending times, the Employer will produce a suggested change in writing at least thirty (30) calendar days prior to its proposed implementation and give the Union an opportunity to write and present a proposal for discussion regarding the change prior to the date of implementation.</w:t>
      </w:r>
    </w:p>
    <w:p w14:paraId="3A2FE114" w14:textId="77777777" w:rsidR="00AB635E" w:rsidRDefault="00AB635E">
      <w:pPr>
        <w:rPr>
          <w:rFonts w:ascii="Times New Roman" w:hAnsi="Times New Roman" w:cs="Times New Roman"/>
        </w:rPr>
      </w:pPr>
    </w:p>
    <w:p w14:paraId="59DA810C"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r>
      <w:r w:rsidR="00A178DC" w:rsidRPr="00992930">
        <w:rPr>
          <w:rFonts w:ascii="Times New Roman" w:hAnsi="Times New Roman" w:cs="Times New Roman"/>
        </w:rPr>
        <w:t>W</w:t>
      </w:r>
      <w:r w:rsidRPr="00992930">
        <w:rPr>
          <w:rFonts w:ascii="Times New Roman" w:hAnsi="Times New Roman" w:cs="Times New Roman"/>
        </w:rPr>
        <w:t xml:space="preserve">ork schedules will be posted one (1) week in advance of the time </w:t>
      </w:r>
      <w:r w:rsidR="00A178DC" w:rsidRPr="00992930">
        <w:rPr>
          <w:rFonts w:ascii="Times New Roman" w:hAnsi="Times New Roman" w:cs="Times New Roman"/>
        </w:rPr>
        <w:t>block</w:t>
      </w:r>
      <w:r w:rsidRPr="00992930">
        <w:rPr>
          <w:rFonts w:ascii="Times New Roman" w:hAnsi="Times New Roman" w:cs="Times New Roman"/>
        </w:rPr>
        <w:t>.</w:t>
      </w:r>
      <w:r w:rsidR="00A178DC" w:rsidRPr="00992930">
        <w:rPr>
          <w:rFonts w:ascii="Times New Roman" w:hAnsi="Times New Roman" w:cs="Times New Roman"/>
        </w:rPr>
        <w:t xml:space="preserve">  A time block will be defined as a four (4) week period consistent with the Kaleida calendar of time blocks.</w:t>
      </w:r>
      <w:r w:rsidR="00A178DC">
        <w:rPr>
          <w:rFonts w:ascii="Times New Roman" w:hAnsi="Times New Roman" w:cs="Times New Roman"/>
        </w:rPr>
        <w:t xml:space="preserve">  </w:t>
      </w:r>
      <w:r>
        <w:rPr>
          <w:rFonts w:ascii="Times New Roman" w:hAnsi="Times New Roman" w:cs="Times New Roman"/>
        </w:rPr>
        <w:t>Posted work schedules may not be changed without the knowledge and agreement of the responsible manager and the affected employee.</w:t>
      </w:r>
    </w:p>
    <w:p w14:paraId="2E959FD3" w14:textId="77777777" w:rsidR="00AB635E" w:rsidRDefault="00AB635E">
      <w:pPr>
        <w:rPr>
          <w:rFonts w:ascii="Times New Roman" w:hAnsi="Times New Roman" w:cs="Times New Roman"/>
        </w:rPr>
      </w:pPr>
    </w:p>
    <w:p w14:paraId="3D211BCC" w14:textId="77777777" w:rsidR="00AB635E" w:rsidRPr="00992930"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On occasion employees may be required to work at a different site to cover staffing and/or volume needs.  Employees will be given advanced notice of any changes in their normal work schedules.</w:t>
      </w:r>
      <w:r w:rsidR="00A178DC">
        <w:rPr>
          <w:rFonts w:ascii="Times New Roman" w:hAnsi="Times New Roman" w:cs="Times New Roman"/>
        </w:rPr>
        <w:t xml:space="preserve">  </w:t>
      </w:r>
      <w:r w:rsidR="00A178DC" w:rsidRPr="00992930">
        <w:rPr>
          <w:rFonts w:ascii="Times New Roman" w:hAnsi="Times New Roman" w:cs="Times New Roman"/>
        </w:rPr>
        <w:t xml:space="preserve">Each need will be identified by title and filled by seeking volunteers first, then by scheduling in inverse order of seniority. </w:t>
      </w:r>
    </w:p>
    <w:p w14:paraId="3A343927" w14:textId="77777777" w:rsidR="00AB635E" w:rsidRDefault="00AB635E">
      <w:pPr>
        <w:rPr>
          <w:rFonts w:ascii="Times New Roman" w:hAnsi="Times New Roman" w:cs="Times New Roman"/>
        </w:rPr>
      </w:pPr>
    </w:p>
    <w:p w14:paraId="0081510F" w14:textId="77777777" w:rsidR="00AB635E" w:rsidRDefault="00AB635E">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Each employee will be given a fifteen (15) minute rest period with pay at a natural brea</w:t>
      </w:r>
      <w:r w:rsidR="00CE5E53">
        <w:rPr>
          <w:rFonts w:ascii="Times New Roman" w:hAnsi="Times New Roman" w:cs="Times New Roman"/>
        </w:rPr>
        <w:t>k</w:t>
      </w:r>
      <w:r>
        <w:rPr>
          <w:rFonts w:ascii="Times New Roman" w:hAnsi="Times New Roman" w:cs="Times New Roman"/>
        </w:rPr>
        <w:t xml:space="preserve"> point in work operations near the mid-point of the first one-half of his/her shift and the second one-half of his/her shift.</w:t>
      </w:r>
    </w:p>
    <w:p w14:paraId="7C0F4F4A" w14:textId="77777777" w:rsidR="00AB635E" w:rsidRDefault="00AB635E">
      <w:pPr>
        <w:rPr>
          <w:rFonts w:ascii="Times New Roman" w:hAnsi="Times New Roman" w:cs="Times New Roman"/>
        </w:rPr>
      </w:pPr>
    </w:p>
    <w:p w14:paraId="7261B57A" w14:textId="77777777" w:rsidR="00AB635E" w:rsidRDefault="00AB635E">
      <w:pPr>
        <w:rPr>
          <w:rFonts w:ascii="Times New Roman" w:hAnsi="Times New Roman" w:cs="Times New Roman"/>
        </w:rPr>
      </w:pPr>
      <w:r w:rsidRPr="00992930">
        <w:rPr>
          <w:rFonts w:ascii="Times New Roman" w:hAnsi="Times New Roman" w:cs="Times New Roman"/>
        </w:rPr>
        <w:t>Section 7.</w:t>
      </w:r>
      <w:r w:rsidRPr="00992930">
        <w:rPr>
          <w:rFonts w:ascii="Times New Roman" w:hAnsi="Times New Roman" w:cs="Times New Roman"/>
        </w:rPr>
        <w:tab/>
      </w:r>
      <w:r w:rsidR="00A178DC" w:rsidRPr="00992930">
        <w:rPr>
          <w:rFonts w:ascii="Times New Roman" w:hAnsi="Times New Roman" w:cs="Times New Roman"/>
        </w:rPr>
        <w:t xml:space="preserve">Time requests will be made two (2) weeks in advance of the time block on form provided by the employer.  The approval or disapproval of these requests will be included on the posted schedule (for PTO See Article 22: PTO, Section 10 and 14).  Approval of requests will be distributed as evenly as possible.  Should a conflict arise between a requested day off and PTO, the request for PTO will take preference.  If a conflict still exists, seniority will govern. </w:t>
      </w:r>
    </w:p>
    <w:p w14:paraId="297C0EC5" w14:textId="77777777" w:rsidR="000767B8" w:rsidRDefault="000767B8">
      <w:pPr>
        <w:rPr>
          <w:rFonts w:ascii="Times New Roman" w:hAnsi="Times New Roman" w:cs="Times New Roman"/>
        </w:rPr>
      </w:pPr>
    </w:p>
    <w:p w14:paraId="174F6260" w14:textId="77777777" w:rsidR="00B76F26" w:rsidRPr="00992930" w:rsidRDefault="00B76F26">
      <w:pPr>
        <w:rPr>
          <w:rFonts w:ascii="Times New Roman" w:hAnsi="Times New Roman" w:cs="Times New Roman"/>
        </w:rPr>
      </w:pPr>
    </w:p>
    <w:p w14:paraId="5B7DC94D" w14:textId="77777777" w:rsidR="00AB635E" w:rsidRPr="009B5E7A" w:rsidRDefault="00AB635E" w:rsidP="00317F57">
      <w:pPr>
        <w:pStyle w:val="Heading1"/>
      </w:pPr>
      <w:bookmarkStart w:id="17" w:name="_Toc168054690"/>
      <w:r w:rsidRPr="009B5E7A">
        <w:t>Article 18</w:t>
      </w:r>
      <w:r w:rsidR="00317F57" w:rsidRPr="009B5E7A">
        <w:br/>
      </w:r>
      <w:r w:rsidRPr="001E4E39">
        <w:t>Call-In Pay</w:t>
      </w:r>
      <w:bookmarkEnd w:id="17"/>
    </w:p>
    <w:p w14:paraId="03A0734E" w14:textId="77777777" w:rsidR="00AB635E" w:rsidRDefault="00AB635E">
      <w:pPr>
        <w:rPr>
          <w:rFonts w:ascii="Times New Roman" w:hAnsi="Times New Roman" w:cs="Times New Roman"/>
          <w:b/>
          <w:bCs/>
        </w:rPr>
      </w:pPr>
    </w:p>
    <w:p w14:paraId="3D743321" w14:textId="77777777" w:rsidR="00AB635E" w:rsidRDefault="00AB635E">
      <w:pPr>
        <w:rPr>
          <w:rFonts w:ascii="Times New Roman" w:hAnsi="Times New Roman" w:cs="Times New Roman"/>
        </w:rPr>
      </w:pPr>
      <w:r>
        <w:rPr>
          <w:rFonts w:ascii="Times New Roman" w:hAnsi="Times New Roman" w:cs="Times New Roman"/>
        </w:rPr>
        <w:t xml:space="preserve">Four (4) hours pay </w:t>
      </w:r>
      <w:r w:rsidR="003A2866" w:rsidRPr="00914075">
        <w:rPr>
          <w:rFonts w:ascii="Times New Roman" w:hAnsi="Times New Roman" w:cs="Times New Roman"/>
        </w:rPr>
        <w:t xml:space="preserve">or </w:t>
      </w:r>
      <w:r w:rsidRPr="00914075">
        <w:rPr>
          <w:rFonts w:ascii="Times New Roman" w:hAnsi="Times New Roman" w:cs="Times New Roman"/>
        </w:rPr>
        <w:t>a</w:t>
      </w:r>
      <w:r>
        <w:rPr>
          <w:rFonts w:ascii="Times New Roman" w:hAnsi="Times New Roman" w:cs="Times New Roman"/>
        </w:rPr>
        <w:t xml:space="preserve"> minimum of four (4) hours work shall be provided to employees called to work for a work assignment outside their regular scheduled work hours.  Being called back to work for the purpose of this Article does not include being held over or starting early.</w:t>
      </w:r>
    </w:p>
    <w:p w14:paraId="2DDA50E1" w14:textId="77777777" w:rsidR="00AB635E" w:rsidRDefault="00AB635E">
      <w:pPr>
        <w:rPr>
          <w:rFonts w:ascii="Times New Roman" w:hAnsi="Times New Roman" w:cs="Times New Roman"/>
        </w:rPr>
      </w:pPr>
    </w:p>
    <w:p w14:paraId="2B5DA40D" w14:textId="77777777" w:rsidR="00B76F26" w:rsidRDefault="00B76F26">
      <w:pPr>
        <w:rPr>
          <w:rFonts w:ascii="Times New Roman" w:hAnsi="Times New Roman" w:cs="Times New Roman"/>
        </w:rPr>
      </w:pPr>
    </w:p>
    <w:p w14:paraId="426B582B" w14:textId="77777777" w:rsidR="00AB635E" w:rsidRPr="009B5E7A" w:rsidRDefault="00AB635E" w:rsidP="00317F57">
      <w:pPr>
        <w:pStyle w:val="Heading1"/>
      </w:pPr>
      <w:bookmarkStart w:id="18" w:name="_Toc168054691"/>
      <w:r w:rsidRPr="009B5E7A">
        <w:t>Article 19</w:t>
      </w:r>
      <w:r w:rsidR="00317F57" w:rsidRPr="009B5E7A">
        <w:br/>
      </w:r>
      <w:r w:rsidRPr="001E4E39">
        <w:t>Salaries</w:t>
      </w:r>
      <w:bookmarkEnd w:id="18"/>
    </w:p>
    <w:p w14:paraId="2B225478" w14:textId="77777777" w:rsidR="00AB635E" w:rsidRPr="001E4E39" w:rsidRDefault="00AB635E">
      <w:pPr>
        <w:rPr>
          <w:rFonts w:ascii="Times New Roman" w:hAnsi="Times New Roman" w:cs="Times New Roman"/>
          <w:b/>
          <w:bCs/>
        </w:rPr>
      </w:pPr>
    </w:p>
    <w:p w14:paraId="5F0F5A2E" w14:textId="434700E1" w:rsidR="00140EC1" w:rsidRPr="00992930" w:rsidRDefault="00140EC1" w:rsidP="00140EC1">
      <w:pPr>
        <w:pStyle w:val="BodyText"/>
        <w:rPr>
          <w:b w:val="0"/>
          <w:bCs w:val="0"/>
        </w:rPr>
      </w:pPr>
      <w:r w:rsidRPr="00992930">
        <w:rPr>
          <w:b w:val="0"/>
          <w:bCs w:val="0"/>
        </w:rPr>
        <w:t>Section 1. a.)</w:t>
      </w:r>
      <w:r w:rsidRPr="00992930">
        <w:rPr>
          <w:b w:val="0"/>
          <w:bCs w:val="0"/>
        </w:rPr>
        <w:tab/>
      </w:r>
      <w:r w:rsidR="008D28E7">
        <w:rPr>
          <w:b w:val="0"/>
          <w:bCs w:val="0"/>
        </w:rPr>
        <w:t xml:space="preserve">The wage scale below is the wage scale in effect </w:t>
      </w:r>
      <w:r w:rsidR="007A0E6C">
        <w:rPr>
          <w:b w:val="0"/>
          <w:bCs w:val="0"/>
        </w:rPr>
        <w:t xml:space="preserve">June </w:t>
      </w:r>
      <w:r w:rsidR="008D28E7">
        <w:rPr>
          <w:b w:val="0"/>
          <w:bCs w:val="0"/>
        </w:rPr>
        <w:t>1, 20</w:t>
      </w:r>
      <w:r w:rsidR="007A0E6C">
        <w:rPr>
          <w:b w:val="0"/>
          <w:bCs w:val="0"/>
        </w:rPr>
        <w:t>24</w:t>
      </w:r>
      <w:r w:rsidR="008D28E7">
        <w:rPr>
          <w:b w:val="0"/>
          <w:bCs w:val="0"/>
        </w:rPr>
        <w:t>.</w:t>
      </w:r>
      <w:r w:rsidRPr="00992930">
        <w:rPr>
          <w:b w:val="0"/>
          <w:bCs w:val="0"/>
        </w:rPr>
        <w:t xml:space="preserve"> </w:t>
      </w:r>
    </w:p>
    <w:p w14:paraId="6B0387B3" w14:textId="77777777" w:rsidR="00140EC1" w:rsidRPr="00140EC1" w:rsidRDefault="00140EC1" w:rsidP="00140EC1">
      <w:pPr>
        <w:pStyle w:val="BodyText"/>
        <w:rPr>
          <w:b w:val="0"/>
          <w:bCs w:val="0"/>
        </w:rPr>
      </w:pPr>
      <w:r w:rsidRPr="00140EC1">
        <w:rPr>
          <w:bCs w:val="0"/>
        </w:rPr>
        <w:tab/>
        <w:t xml:space="preserve">     </w:t>
      </w:r>
    </w:p>
    <w:tbl>
      <w:tblPr>
        <w:tblW w:w="11460" w:type="dxa"/>
        <w:tblInd w:w="-886" w:type="dxa"/>
        <w:tblLayout w:type="fixed"/>
        <w:tblCellMar>
          <w:left w:w="28" w:type="dxa"/>
          <w:right w:w="28" w:type="dxa"/>
        </w:tblCellMar>
        <w:tblLook w:val="0000" w:firstRow="0" w:lastRow="0" w:firstColumn="0" w:lastColumn="0" w:noHBand="0" w:noVBand="0"/>
      </w:tblPr>
      <w:tblGrid>
        <w:gridCol w:w="1800"/>
        <w:gridCol w:w="1080"/>
        <w:gridCol w:w="900"/>
        <w:gridCol w:w="1158"/>
        <w:gridCol w:w="1009"/>
        <w:gridCol w:w="1009"/>
        <w:gridCol w:w="1010"/>
        <w:gridCol w:w="1094"/>
        <w:gridCol w:w="1200"/>
        <w:gridCol w:w="1200"/>
      </w:tblGrid>
      <w:tr w:rsidR="001978D4" w:rsidRPr="00140EC1" w14:paraId="6B5C58FD" w14:textId="77777777" w:rsidTr="001E4E39">
        <w:tc>
          <w:tcPr>
            <w:tcW w:w="180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0179DAF0" w14:textId="77777777" w:rsidR="001978D4" w:rsidRPr="00140EC1" w:rsidRDefault="001978D4" w:rsidP="00D91030">
            <w:pPr>
              <w:rPr>
                <w:rFonts w:ascii="Times New Roman" w:hAnsi="Times New Roman" w:cs="Times New Roman"/>
              </w:rPr>
            </w:pPr>
            <w:r w:rsidRPr="00140EC1">
              <w:rPr>
                <w:rFonts w:ascii="Times New Roman" w:hAnsi="Times New Roman" w:cs="Times New Roman"/>
              </w:rPr>
              <w:t>Grade</w:t>
            </w:r>
          </w:p>
        </w:tc>
        <w:tc>
          <w:tcPr>
            <w:tcW w:w="108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AD0D4DF" w14:textId="77777777" w:rsidR="001978D4" w:rsidRDefault="001978D4" w:rsidP="00D91030">
            <w:pPr>
              <w:rPr>
                <w:rFonts w:ascii="Times New Roman" w:hAnsi="Times New Roman" w:cs="Times New Roman"/>
              </w:rPr>
            </w:pPr>
          </w:p>
          <w:p w14:paraId="788344E1" w14:textId="77777777" w:rsidR="001978D4" w:rsidRPr="00140EC1" w:rsidRDefault="001978D4" w:rsidP="00D91030">
            <w:pPr>
              <w:rPr>
                <w:rFonts w:ascii="Times New Roman" w:hAnsi="Times New Roman" w:cs="Times New Roman"/>
              </w:rPr>
            </w:pPr>
            <w:r w:rsidRPr="00140EC1">
              <w:rPr>
                <w:rFonts w:ascii="Times New Roman" w:hAnsi="Times New Roman" w:cs="Times New Roman"/>
              </w:rPr>
              <w:t>Start Rate</w:t>
            </w:r>
          </w:p>
        </w:tc>
        <w:tc>
          <w:tcPr>
            <w:tcW w:w="90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5EF6572F"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1 yr.</w:t>
            </w:r>
          </w:p>
        </w:tc>
        <w:tc>
          <w:tcPr>
            <w:tcW w:w="1158"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2B7B920C"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2 yr.</w:t>
            </w:r>
          </w:p>
        </w:tc>
        <w:tc>
          <w:tcPr>
            <w:tcW w:w="1009"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3E9EA662"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3 yrs.</w:t>
            </w:r>
          </w:p>
        </w:tc>
        <w:tc>
          <w:tcPr>
            <w:tcW w:w="1009"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6761D724"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4yrs.</w:t>
            </w:r>
          </w:p>
        </w:tc>
        <w:tc>
          <w:tcPr>
            <w:tcW w:w="101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2F875C3E"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8 yrs.</w:t>
            </w:r>
          </w:p>
        </w:tc>
        <w:tc>
          <w:tcPr>
            <w:tcW w:w="1094"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76EA7A08"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12 yrs.</w:t>
            </w:r>
          </w:p>
        </w:tc>
        <w:tc>
          <w:tcPr>
            <w:tcW w:w="120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1C587800" w14:textId="77777777" w:rsidR="001978D4" w:rsidRPr="00140EC1" w:rsidRDefault="001978D4" w:rsidP="00D91030">
            <w:pPr>
              <w:jc w:val="center"/>
              <w:rPr>
                <w:rFonts w:ascii="Times New Roman" w:hAnsi="Times New Roman" w:cs="Times New Roman"/>
              </w:rPr>
            </w:pPr>
            <w:r w:rsidRPr="00140EC1">
              <w:rPr>
                <w:rFonts w:ascii="Times New Roman" w:hAnsi="Times New Roman" w:cs="Times New Roman"/>
              </w:rPr>
              <w:t>16 yrs.</w:t>
            </w:r>
          </w:p>
        </w:tc>
        <w:tc>
          <w:tcPr>
            <w:tcW w:w="120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09004B7B" w14:textId="77777777" w:rsidR="001978D4" w:rsidRPr="00140EC1" w:rsidRDefault="004B124B" w:rsidP="005F2152">
            <w:pPr>
              <w:jc w:val="center"/>
              <w:rPr>
                <w:rFonts w:ascii="Times New Roman" w:hAnsi="Times New Roman" w:cs="Times New Roman"/>
              </w:rPr>
            </w:pPr>
            <w:r>
              <w:rPr>
                <w:rFonts w:ascii="Times New Roman" w:hAnsi="Times New Roman" w:cs="Times New Roman"/>
              </w:rPr>
              <w:t>20 yrs.</w:t>
            </w:r>
          </w:p>
        </w:tc>
      </w:tr>
      <w:tr w:rsidR="001978D4" w:rsidRPr="00140EC1" w14:paraId="2CA3B58D" w14:textId="77777777" w:rsidTr="001E4E39">
        <w:tc>
          <w:tcPr>
            <w:tcW w:w="1800" w:type="dxa"/>
            <w:tcBorders>
              <w:top w:val="single" w:sz="8" w:space="0" w:color="000000"/>
              <w:left w:val="single" w:sz="7" w:space="0" w:color="000000"/>
              <w:bottom w:val="single" w:sz="7" w:space="0" w:color="000000"/>
              <w:right w:val="single" w:sz="7" w:space="0" w:color="000000"/>
            </w:tcBorders>
          </w:tcPr>
          <w:p w14:paraId="50CEE1AA" w14:textId="77777777" w:rsidR="001978D4" w:rsidRPr="00140EC1" w:rsidRDefault="001978D4" w:rsidP="00140EC1">
            <w:pPr>
              <w:jc w:val="center"/>
              <w:rPr>
                <w:rFonts w:ascii="Times New Roman" w:hAnsi="Times New Roman" w:cs="Times New Roman"/>
              </w:rPr>
            </w:pPr>
          </w:p>
        </w:tc>
        <w:tc>
          <w:tcPr>
            <w:tcW w:w="1080" w:type="dxa"/>
            <w:tcBorders>
              <w:top w:val="single" w:sz="8" w:space="0" w:color="000000"/>
              <w:left w:val="single" w:sz="7" w:space="0" w:color="000000"/>
              <w:bottom w:val="single" w:sz="7" w:space="0" w:color="000000"/>
              <w:right w:val="single" w:sz="7" w:space="0" w:color="000000"/>
            </w:tcBorders>
          </w:tcPr>
          <w:p w14:paraId="2BB4050F" w14:textId="77777777" w:rsidR="001978D4" w:rsidRPr="00140EC1" w:rsidRDefault="001978D4" w:rsidP="00140EC1">
            <w:pPr>
              <w:jc w:val="center"/>
              <w:rPr>
                <w:rFonts w:ascii="Times New Roman" w:hAnsi="Times New Roman" w:cs="Times New Roman"/>
                <w:bCs/>
              </w:rPr>
            </w:pPr>
          </w:p>
          <w:p w14:paraId="3432E32C"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1</w:t>
            </w:r>
          </w:p>
        </w:tc>
        <w:tc>
          <w:tcPr>
            <w:tcW w:w="900" w:type="dxa"/>
            <w:tcBorders>
              <w:top w:val="single" w:sz="8" w:space="0" w:color="000000"/>
              <w:left w:val="single" w:sz="7" w:space="0" w:color="000000"/>
              <w:bottom w:val="single" w:sz="7" w:space="0" w:color="000000"/>
              <w:right w:val="single" w:sz="7" w:space="0" w:color="000000"/>
            </w:tcBorders>
          </w:tcPr>
          <w:p w14:paraId="1F41D6D8" w14:textId="77777777" w:rsidR="001978D4" w:rsidRPr="00140EC1" w:rsidRDefault="001978D4" w:rsidP="00140EC1">
            <w:pPr>
              <w:jc w:val="center"/>
              <w:rPr>
                <w:rFonts w:ascii="Times New Roman" w:hAnsi="Times New Roman" w:cs="Times New Roman"/>
                <w:bCs/>
              </w:rPr>
            </w:pPr>
          </w:p>
          <w:p w14:paraId="3BDBD75D"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2</w:t>
            </w:r>
          </w:p>
        </w:tc>
        <w:tc>
          <w:tcPr>
            <w:tcW w:w="1158" w:type="dxa"/>
            <w:tcBorders>
              <w:top w:val="single" w:sz="8" w:space="0" w:color="000000"/>
              <w:left w:val="single" w:sz="7" w:space="0" w:color="000000"/>
              <w:bottom w:val="single" w:sz="7" w:space="0" w:color="000000"/>
              <w:right w:val="single" w:sz="7" w:space="0" w:color="000000"/>
            </w:tcBorders>
          </w:tcPr>
          <w:p w14:paraId="7BE1DBC8" w14:textId="77777777" w:rsidR="001978D4" w:rsidRPr="00140EC1" w:rsidRDefault="001978D4" w:rsidP="00140EC1">
            <w:pPr>
              <w:jc w:val="center"/>
              <w:rPr>
                <w:rFonts w:ascii="Times New Roman" w:hAnsi="Times New Roman" w:cs="Times New Roman"/>
                <w:bCs/>
              </w:rPr>
            </w:pPr>
          </w:p>
          <w:p w14:paraId="22B96F0F"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3</w:t>
            </w:r>
          </w:p>
        </w:tc>
        <w:tc>
          <w:tcPr>
            <w:tcW w:w="1009" w:type="dxa"/>
            <w:tcBorders>
              <w:top w:val="single" w:sz="8" w:space="0" w:color="000000"/>
              <w:left w:val="single" w:sz="7" w:space="0" w:color="000000"/>
              <w:bottom w:val="single" w:sz="7" w:space="0" w:color="000000"/>
              <w:right w:val="single" w:sz="7" w:space="0" w:color="000000"/>
            </w:tcBorders>
          </w:tcPr>
          <w:p w14:paraId="3EE65F67" w14:textId="77777777" w:rsidR="001978D4" w:rsidRPr="00140EC1" w:rsidRDefault="001978D4" w:rsidP="00140EC1">
            <w:pPr>
              <w:jc w:val="center"/>
              <w:rPr>
                <w:rFonts w:ascii="Times New Roman" w:hAnsi="Times New Roman" w:cs="Times New Roman"/>
                <w:bCs/>
              </w:rPr>
            </w:pPr>
          </w:p>
          <w:p w14:paraId="26E6BACD"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4</w:t>
            </w:r>
          </w:p>
        </w:tc>
        <w:tc>
          <w:tcPr>
            <w:tcW w:w="1009" w:type="dxa"/>
            <w:tcBorders>
              <w:top w:val="single" w:sz="8" w:space="0" w:color="000000"/>
              <w:left w:val="single" w:sz="7" w:space="0" w:color="000000"/>
              <w:bottom w:val="single" w:sz="7" w:space="0" w:color="000000"/>
              <w:right w:val="single" w:sz="7" w:space="0" w:color="000000"/>
            </w:tcBorders>
          </w:tcPr>
          <w:p w14:paraId="7C990FC7" w14:textId="77777777" w:rsidR="001978D4" w:rsidRPr="00140EC1" w:rsidRDefault="001978D4" w:rsidP="00140EC1">
            <w:pPr>
              <w:jc w:val="center"/>
              <w:rPr>
                <w:rFonts w:ascii="Times New Roman" w:hAnsi="Times New Roman" w:cs="Times New Roman"/>
                <w:bCs/>
              </w:rPr>
            </w:pPr>
          </w:p>
          <w:p w14:paraId="16FF462C"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5</w:t>
            </w:r>
          </w:p>
        </w:tc>
        <w:tc>
          <w:tcPr>
            <w:tcW w:w="1010" w:type="dxa"/>
            <w:tcBorders>
              <w:top w:val="single" w:sz="8" w:space="0" w:color="000000"/>
              <w:left w:val="single" w:sz="7" w:space="0" w:color="000000"/>
              <w:bottom w:val="single" w:sz="7" w:space="0" w:color="000000"/>
              <w:right w:val="single" w:sz="7" w:space="0" w:color="000000"/>
            </w:tcBorders>
          </w:tcPr>
          <w:p w14:paraId="5A33C9A5" w14:textId="77777777" w:rsidR="001978D4" w:rsidRPr="00140EC1" w:rsidRDefault="001978D4" w:rsidP="00140EC1">
            <w:pPr>
              <w:jc w:val="center"/>
              <w:rPr>
                <w:rFonts w:ascii="Times New Roman" w:hAnsi="Times New Roman" w:cs="Times New Roman"/>
                <w:bCs/>
              </w:rPr>
            </w:pPr>
          </w:p>
          <w:p w14:paraId="0FCB999C"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6</w:t>
            </w:r>
          </w:p>
        </w:tc>
        <w:tc>
          <w:tcPr>
            <w:tcW w:w="1094" w:type="dxa"/>
            <w:tcBorders>
              <w:top w:val="single" w:sz="8" w:space="0" w:color="000000"/>
              <w:left w:val="single" w:sz="7" w:space="0" w:color="000000"/>
              <w:bottom w:val="single" w:sz="7" w:space="0" w:color="000000"/>
              <w:right w:val="single" w:sz="7" w:space="0" w:color="000000"/>
            </w:tcBorders>
          </w:tcPr>
          <w:p w14:paraId="10D0A0E9" w14:textId="77777777" w:rsidR="001978D4" w:rsidRPr="00140EC1" w:rsidRDefault="001978D4" w:rsidP="00140EC1">
            <w:pPr>
              <w:jc w:val="center"/>
              <w:rPr>
                <w:rFonts w:ascii="Times New Roman" w:hAnsi="Times New Roman" w:cs="Times New Roman"/>
                <w:bCs/>
              </w:rPr>
            </w:pPr>
          </w:p>
          <w:p w14:paraId="2EB9B6B4"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7</w:t>
            </w:r>
          </w:p>
        </w:tc>
        <w:tc>
          <w:tcPr>
            <w:tcW w:w="1200" w:type="dxa"/>
            <w:tcBorders>
              <w:top w:val="single" w:sz="8" w:space="0" w:color="000000"/>
              <w:left w:val="single" w:sz="7" w:space="0" w:color="000000"/>
              <w:bottom w:val="single" w:sz="7" w:space="0" w:color="000000"/>
              <w:right w:val="single" w:sz="7" w:space="0" w:color="000000"/>
            </w:tcBorders>
          </w:tcPr>
          <w:p w14:paraId="25A2E9BD" w14:textId="77777777" w:rsidR="001978D4" w:rsidRPr="00140EC1" w:rsidRDefault="001978D4" w:rsidP="00140EC1">
            <w:pPr>
              <w:jc w:val="center"/>
              <w:rPr>
                <w:rFonts w:ascii="Times New Roman" w:hAnsi="Times New Roman" w:cs="Times New Roman"/>
                <w:bCs/>
              </w:rPr>
            </w:pPr>
          </w:p>
          <w:p w14:paraId="75EDC309" w14:textId="77777777" w:rsidR="001978D4" w:rsidRPr="00140EC1" w:rsidRDefault="001978D4" w:rsidP="00140EC1">
            <w:pPr>
              <w:jc w:val="center"/>
              <w:rPr>
                <w:rFonts w:ascii="Times New Roman" w:hAnsi="Times New Roman" w:cs="Times New Roman"/>
                <w:bCs/>
              </w:rPr>
            </w:pPr>
            <w:r w:rsidRPr="00140EC1">
              <w:rPr>
                <w:rFonts w:ascii="Times New Roman" w:hAnsi="Times New Roman" w:cs="Times New Roman"/>
                <w:bCs/>
              </w:rPr>
              <w:t>Step 8</w:t>
            </w:r>
          </w:p>
        </w:tc>
        <w:tc>
          <w:tcPr>
            <w:tcW w:w="1200" w:type="dxa"/>
            <w:tcBorders>
              <w:top w:val="single" w:sz="8" w:space="0" w:color="000000"/>
              <w:left w:val="single" w:sz="7" w:space="0" w:color="000000"/>
              <w:bottom w:val="single" w:sz="7" w:space="0" w:color="000000"/>
              <w:right w:val="single" w:sz="7" w:space="0" w:color="000000"/>
            </w:tcBorders>
            <w:vAlign w:val="bottom"/>
          </w:tcPr>
          <w:p w14:paraId="3D602622" w14:textId="77777777" w:rsidR="001978D4" w:rsidRPr="00140EC1" w:rsidRDefault="004B124B" w:rsidP="005F2152">
            <w:pPr>
              <w:jc w:val="center"/>
              <w:rPr>
                <w:rFonts w:ascii="Times New Roman" w:hAnsi="Times New Roman" w:cs="Times New Roman"/>
                <w:bCs/>
              </w:rPr>
            </w:pPr>
            <w:r>
              <w:rPr>
                <w:rFonts w:ascii="Times New Roman" w:hAnsi="Times New Roman" w:cs="Times New Roman"/>
                <w:bCs/>
              </w:rPr>
              <w:t>Step 9</w:t>
            </w:r>
          </w:p>
        </w:tc>
      </w:tr>
      <w:tr w:rsidR="001978D4" w:rsidRPr="00140EC1" w14:paraId="541EABBB" w14:textId="77777777" w:rsidTr="001E4E39">
        <w:trPr>
          <w:trHeight w:val="523"/>
        </w:trPr>
        <w:tc>
          <w:tcPr>
            <w:tcW w:w="1800" w:type="dxa"/>
            <w:tcBorders>
              <w:top w:val="single" w:sz="7" w:space="0" w:color="000000"/>
              <w:left w:val="single" w:sz="7" w:space="0" w:color="000000"/>
              <w:bottom w:val="single" w:sz="7" w:space="0" w:color="000000"/>
              <w:right w:val="single" w:sz="7" w:space="0" w:color="000000"/>
            </w:tcBorders>
            <w:vAlign w:val="center"/>
          </w:tcPr>
          <w:p w14:paraId="1F78BBD7" w14:textId="77777777" w:rsidR="001978D4" w:rsidRPr="008315B0" w:rsidRDefault="001978D4" w:rsidP="008D28E7">
            <w:pPr>
              <w:rPr>
                <w:rFonts w:ascii="Times New Roman" w:hAnsi="Times New Roman" w:cs="Times New Roman"/>
                <w:b/>
              </w:rPr>
            </w:pPr>
            <w:r>
              <w:rPr>
                <w:rFonts w:ascii="Times New Roman" w:hAnsi="Times New Roman" w:cs="Times New Roman"/>
                <w:b/>
              </w:rPr>
              <w:t>Grade 3</w:t>
            </w:r>
          </w:p>
          <w:p w14:paraId="75CAE3DF" w14:textId="77777777" w:rsidR="001978D4" w:rsidRPr="00DB690C" w:rsidRDefault="001978D4" w:rsidP="008D28E7">
            <w:pPr>
              <w:rPr>
                <w:rFonts w:ascii="Times New Roman" w:hAnsi="Times New Roman" w:cs="Times New Roman"/>
                <w:sz w:val="22"/>
              </w:rPr>
            </w:pPr>
            <w:r w:rsidRPr="00DB690C">
              <w:rPr>
                <w:rFonts w:ascii="Times New Roman" w:hAnsi="Times New Roman" w:cs="Times New Roman"/>
                <w:sz w:val="22"/>
              </w:rPr>
              <w:t>Reimbursement</w:t>
            </w:r>
          </w:p>
          <w:p w14:paraId="7DC0774D" w14:textId="46F487F8" w:rsidR="001978D4" w:rsidRPr="00140EC1" w:rsidRDefault="001978D4" w:rsidP="008D28E7">
            <w:pPr>
              <w:rPr>
                <w:rFonts w:ascii="Times New Roman" w:hAnsi="Times New Roman" w:cs="Times New Roman"/>
              </w:rPr>
            </w:pPr>
            <w:r w:rsidRPr="00DB690C">
              <w:rPr>
                <w:rFonts w:ascii="Times New Roman" w:hAnsi="Times New Roman" w:cs="Times New Roman"/>
                <w:sz w:val="22"/>
              </w:rPr>
              <w:t>Specialist</w:t>
            </w:r>
          </w:p>
        </w:tc>
        <w:tc>
          <w:tcPr>
            <w:tcW w:w="1080" w:type="dxa"/>
            <w:tcBorders>
              <w:top w:val="single" w:sz="7" w:space="0" w:color="000000"/>
              <w:left w:val="single" w:sz="7" w:space="0" w:color="000000"/>
              <w:bottom w:val="single" w:sz="7" w:space="0" w:color="000000"/>
              <w:right w:val="single" w:sz="7" w:space="0" w:color="000000"/>
            </w:tcBorders>
          </w:tcPr>
          <w:p w14:paraId="5BADC1A7" w14:textId="77777777" w:rsidR="001978D4" w:rsidRPr="00992930" w:rsidRDefault="001978D4" w:rsidP="008D28E7">
            <w:pPr>
              <w:jc w:val="center"/>
              <w:rPr>
                <w:rFonts w:ascii="Times New Roman" w:hAnsi="Times New Roman" w:cs="Times New Roman"/>
              </w:rPr>
            </w:pPr>
          </w:p>
          <w:p w14:paraId="5A7C2558" w14:textId="5DC78BE5" w:rsidR="001978D4" w:rsidRPr="00992930" w:rsidRDefault="004B124B" w:rsidP="008D28E7">
            <w:pPr>
              <w:jc w:val="center"/>
              <w:rPr>
                <w:rFonts w:ascii="Times New Roman" w:hAnsi="Times New Roman" w:cs="Times New Roman"/>
              </w:rPr>
            </w:pPr>
            <w:r>
              <w:rPr>
                <w:rFonts w:ascii="Times New Roman" w:hAnsi="Times New Roman" w:cs="Times New Roman"/>
              </w:rPr>
              <w:t>$18.63</w:t>
            </w:r>
          </w:p>
        </w:tc>
        <w:tc>
          <w:tcPr>
            <w:tcW w:w="900" w:type="dxa"/>
            <w:tcBorders>
              <w:top w:val="single" w:sz="7" w:space="0" w:color="000000"/>
              <w:left w:val="single" w:sz="7" w:space="0" w:color="000000"/>
              <w:bottom w:val="single" w:sz="7" w:space="0" w:color="000000"/>
              <w:right w:val="single" w:sz="7" w:space="0" w:color="000000"/>
            </w:tcBorders>
          </w:tcPr>
          <w:p w14:paraId="67B183F2" w14:textId="77777777" w:rsidR="001978D4" w:rsidRPr="00992930" w:rsidRDefault="001978D4" w:rsidP="008D28E7">
            <w:pPr>
              <w:jc w:val="center"/>
              <w:rPr>
                <w:rFonts w:ascii="Times New Roman" w:hAnsi="Times New Roman" w:cs="Times New Roman"/>
              </w:rPr>
            </w:pPr>
          </w:p>
          <w:p w14:paraId="00D84311" w14:textId="24733FDB" w:rsidR="001978D4" w:rsidRPr="00992930" w:rsidRDefault="004B124B" w:rsidP="008D28E7">
            <w:pPr>
              <w:jc w:val="center"/>
              <w:rPr>
                <w:rFonts w:ascii="Times New Roman" w:hAnsi="Times New Roman" w:cs="Times New Roman"/>
              </w:rPr>
            </w:pPr>
            <w:r>
              <w:rPr>
                <w:rFonts w:ascii="Times New Roman" w:hAnsi="Times New Roman" w:cs="Times New Roman"/>
              </w:rPr>
              <w:t>$19.57</w:t>
            </w:r>
          </w:p>
        </w:tc>
        <w:tc>
          <w:tcPr>
            <w:tcW w:w="1158" w:type="dxa"/>
            <w:tcBorders>
              <w:top w:val="single" w:sz="7" w:space="0" w:color="000000"/>
              <w:left w:val="single" w:sz="7" w:space="0" w:color="000000"/>
              <w:bottom w:val="single" w:sz="7" w:space="0" w:color="000000"/>
              <w:right w:val="single" w:sz="7" w:space="0" w:color="000000"/>
            </w:tcBorders>
          </w:tcPr>
          <w:p w14:paraId="03919262" w14:textId="77777777" w:rsidR="001978D4" w:rsidRPr="00992930" w:rsidRDefault="001978D4" w:rsidP="008D28E7">
            <w:pPr>
              <w:jc w:val="center"/>
              <w:rPr>
                <w:rFonts w:ascii="Times New Roman" w:hAnsi="Times New Roman" w:cs="Times New Roman"/>
              </w:rPr>
            </w:pPr>
          </w:p>
          <w:p w14:paraId="3B4898BB" w14:textId="73A5184C" w:rsidR="001978D4" w:rsidRPr="00992930" w:rsidRDefault="004B124B" w:rsidP="008D28E7">
            <w:pPr>
              <w:jc w:val="center"/>
              <w:rPr>
                <w:rFonts w:ascii="Times New Roman" w:hAnsi="Times New Roman" w:cs="Times New Roman"/>
              </w:rPr>
            </w:pPr>
            <w:r>
              <w:rPr>
                <w:rFonts w:ascii="Times New Roman" w:hAnsi="Times New Roman" w:cs="Times New Roman"/>
              </w:rPr>
              <w:t>$20.55</w:t>
            </w:r>
          </w:p>
        </w:tc>
        <w:tc>
          <w:tcPr>
            <w:tcW w:w="1009" w:type="dxa"/>
            <w:tcBorders>
              <w:top w:val="single" w:sz="7" w:space="0" w:color="000000"/>
              <w:left w:val="single" w:sz="7" w:space="0" w:color="000000"/>
              <w:bottom w:val="single" w:sz="7" w:space="0" w:color="000000"/>
              <w:right w:val="single" w:sz="7" w:space="0" w:color="000000"/>
            </w:tcBorders>
          </w:tcPr>
          <w:p w14:paraId="6B180574" w14:textId="77777777" w:rsidR="001978D4" w:rsidRPr="00992930" w:rsidRDefault="001978D4" w:rsidP="008D28E7">
            <w:pPr>
              <w:jc w:val="center"/>
              <w:rPr>
                <w:rFonts w:ascii="Times New Roman" w:hAnsi="Times New Roman" w:cs="Times New Roman"/>
              </w:rPr>
            </w:pPr>
          </w:p>
          <w:p w14:paraId="01374B6F" w14:textId="2842D59F" w:rsidR="001978D4" w:rsidRPr="00992930" w:rsidRDefault="004B124B" w:rsidP="008D28E7">
            <w:pPr>
              <w:jc w:val="center"/>
              <w:rPr>
                <w:rFonts w:ascii="Times New Roman" w:hAnsi="Times New Roman" w:cs="Times New Roman"/>
              </w:rPr>
            </w:pPr>
            <w:r>
              <w:rPr>
                <w:rFonts w:ascii="Times New Roman" w:hAnsi="Times New Roman" w:cs="Times New Roman"/>
              </w:rPr>
              <w:t>$21.56</w:t>
            </w:r>
          </w:p>
        </w:tc>
        <w:tc>
          <w:tcPr>
            <w:tcW w:w="1009" w:type="dxa"/>
            <w:tcBorders>
              <w:top w:val="single" w:sz="7" w:space="0" w:color="000000"/>
              <w:left w:val="single" w:sz="7" w:space="0" w:color="000000"/>
              <w:bottom w:val="single" w:sz="7" w:space="0" w:color="000000"/>
              <w:right w:val="single" w:sz="7" w:space="0" w:color="000000"/>
            </w:tcBorders>
          </w:tcPr>
          <w:p w14:paraId="41559061" w14:textId="77777777" w:rsidR="001978D4" w:rsidRPr="00992930" w:rsidRDefault="001978D4" w:rsidP="008D28E7">
            <w:pPr>
              <w:jc w:val="center"/>
              <w:rPr>
                <w:rFonts w:ascii="Times New Roman" w:hAnsi="Times New Roman" w:cs="Times New Roman"/>
              </w:rPr>
            </w:pPr>
          </w:p>
          <w:p w14:paraId="6C9A5EBE" w14:textId="475221F4" w:rsidR="001978D4" w:rsidRPr="00992930" w:rsidRDefault="004B124B" w:rsidP="008D28E7">
            <w:pPr>
              <w:jc w:val="center"/>
              <w:rPr>
                <w:rFonts w:ascii="Times New Roman" w:hAnsi="Times New Roman" w:cs="Times New Roman"/>
              </w:rPr>
            </w:pPr>
            <w:r>
              <w:rPr>
                <w:rFonts w:ascii="Times New Roman" w:hAnsi="Times New Roman" w:cs="Times New Roman"/>
              </w:rPr>
              <w:t>$24.65</w:t>
            </w:r>
          </w:p>
        </w:tc>
        <w:tc>
          <w:tcPr>
            <w:tcW w:w="1010" w:type="dxa"/>
            <w:tcBorders>
              <w:top w:val="single" w:sz="7" w:space="0" w:color="000000"/>
              <w:left w:val="single" w:sz="7" w:space="0" w:color="000000"/>
              <w:bottom w:val="single" w:sz="7" w:space="0" w:color="000000"/>
              <w:right w:val="single" w:sz="7" w:space="0" w:color="000000"/>
            </w:tcBorders>
          </w:tcPr>
          <w:p w14:paraId="79319BDA" w14:textId="77777777" w:rsidR="001978D4" w:rsidRPr="00992930" w:rsidRDefault="001978D4" w:rsidP="008D28E7">
            <w:pPr>
              <w:jc w:val="center"/>
              <w:rPr>
                <w:rFonts w:ascii="Times New Roman" w:hAnsi="Times New Roman" w:cs="Times New Roman"/>
              </w:rPr>
            </w:pPr>
          </w:p>
          <w:p w14:paraId="2C3DC669" w14:textId="141A7AAD" w:rsidR="001978D4" w:rsidRPr="00992930" w:rsidRDefault="004B124B" w:rsidP="008D28E7">
            <w:pPr>
              <w:jc w:val="center"/>
              <w:rPr>
                <w:rFonts w:ascii="Times New Roman" w:hAnsi="Times New Roman" w:cs="Times New Roman"/>
              </w:rPr>
            </w:pPr>
            <w:r>
              <w:rPr>
                <w:rFonts w:ascii="Times New Roman" w:hAnsi="Times New Roman" w:cs="Times New Roman"/>
              </w:rPr>
              <w:t>$25.39</w:t>
            </w:r>
          </w:p>
        </w:tc>
        <w:tc>
          <w:tcPr>
            <w:tcW w:w="1094" w:type="dxa"/>
            <w:tcBorders>
              <w:top w:val="single" w:sz="7" w:space="0" w:color="000000"/>
              <w:left w:val="single" w:sz="7" w:space="0" w:color="000000"/>
              <w:bottom w:val="single" w:sz="7" w:space="0" w:color="000000"/>
              <w:right w:val="single" w:sz="7" w:space="0" w:color="000000"/>
            </w:tcBorders>
          </w:tcPr>
          <w:p w14:paraId="58F16E8E" w14:textId="77777777" w:rsidR="001978D4" w:rsidRPr="00992930" w:rsidRDefault="001978D4" w:rsidP="008D28E7">
            <w:pPr>
              <w:jc w:val="center"/>
              <w:rPr>
                <w:rFonts w:ascii="Times New Roman" w:hAnsi="Times New Roman" w:cs="Times New Roman"/>
              </w:rPr>
            </w:pPr>
          </w:p>
          <w:p w14:paraId="2C3FED01" w14:textId="0F7DC32A" w:rsidR="001978D4" w:rsidRPr="00992930" w:rsidRDefault="004B124B" w:rsidP="008D28E7">
            <w:pPr>
              <w:jc w:val="center"/>
              <w:rPr>
                <w:rFonts w:ascii="Times New Roman" w:hAnsi="Times New Roman" w:cs="Times New Roman"/>
              </w:rPr>
            </w:pPr>
            <w:r>
              <w:rPr>
                <w:rFonts w:ascii="Times New Roman" w:hAnsi="Times New Roman" w:cs="Times New Roman"/>
              </w:rPr>
              <w:t>$26.16</w:t>
            </w:r>
          </w:p>
        </w:tc>
        <w:tc>
          <w:tcPr>
            <w:tcW w:w="1200" w:type="dxa"/>
            <w:tcBorders>
              <w:top w:val="single" w:sz="7" w:space="0" w:color="000000"/>
              <w:left w:val="single" w:sz="7" w:space="0" w:color="000000"/>
              <w:bottom w:val="single" w:sz="7" w:space="0" w:color="000000"/>
              <w:right w:val="single" w:sz="7" w:space="0" w:color="000000"/>
            </w:tcBorders>
          </w:tcPr>
          <w:p w14:paraId="2B741588" w14:textId="77777777" w:rsidR="001978D4" w:rsidRPr="00992930" w:rsidRDefault="001978D4" w:rsidP="008D28E7">
            <w:pPr>
              <w:jc w:val="center"/>
              <w:rPr>
                <w:rFonts w:ascii="Times New Roman" w:hAnsi="Times New Roman" w:cs="Times New Roman"/>
              </w:rPr>
            </w:pPr>
          </w:p>
          <w:p w14:paraId="7762FFAD" w14:textId="0771E730" w:rsidR="001978D4" w:rsidRPr="00992930" w:rsidRDefault="004B124B" w:rsidP="008D28E7">
            <w:pPr>
              <w:jc w:val="center"/>
              <w:rPr>
                <w:rFonts w:ascii="Times New Roman" w:hAnsi="Times New Roman" w:cs="Times New Roman"/>
              </w:rPr>
            </w:pPr>
            <w:r>
              <w:rPr>
                <w:rFonts w:ascii="Times New Roman" w:hAnsi="Times New Roman" w:cs="Times New Roman"/>
              </w:rPr>
              <w:t>$26.96</w:t>
            </w:r>
          </w:p>
        </w:tc>
        <w:tc>
          <w:tcPr>
            <w:tcW w:w="1200" w:type="dxa"/>
            <w:tcBorders>
              <w:top w:val="single" w:sz="7" w:space="0" w:color="000000"/>
              <w:left w:val="single" w:sz="7" w:space="0" w:color="000000"/>
              <w:bottom w:val="single" w:sz="7" w:space="0" w:color="000000"/>
              <w:right w:val="single" w:sz="7" w:space="0" w:color="000000"/>
            </w:tcBorders>
            <w:vAlign w:val="center"/>
          </w:tcPr>
          <w:p w14:paraId="2BF79512"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$27.75</w:t>
            </w:r>
          </w:p>
        </w:tc>
      </w:tr>
      <w:tr w:rsidR="001978D4" w:rsidRPr="00140EC1" w14:paraId="05BFA20D" w14:textId="77777777" w:rsidTr="001E4E39">
        <w:trPr>
          <w:trHeight w:val="523"/>
        </w:trPr>
        <w:tc>
          <w:tcPr>
            <w:tcW w:w="1800" w:type="dxa"/>
            <w:tcBorders>
              <w:top w:val="single" w:sz="7" w:space="0" w:color="000000"/>
              <w:left w:val="single" w:sz="7" w:space="0" w:color="000000"/>
              <w:bottom w:val="single" w:sz="7" w:space="0" w:color="000000"/>
              <w:right w:val="single" w:sz="7" w:space="0" w:color="000000"/>
            </w:tcBorders>
            <w:vAlign w:val="center"/>
          </w:tcPr>
          <w:p w14:paraId="37AEF6C2" w14:textId="77777777" w:rsidR="001978D4" w:rsidRPr="008315B0" w:rsidRDefault="001978D4" w:rsidP="008D28E7">
            <w:pPr>
              <w:rPr>
                <w:rFonts w:ascii="Times New Roman" w:hAnsi="Times New Roman" w:cs="Times New Roman"/>
                <w:b/>
              </w:rPr>
            </w:pPr>
            <w:r>
              <w:rPr>
                <w:rFonts w:ascii="Times New Roman" w:hAnsi="Times New Roman" w:cs="Times New Roman"/>
                <w:b/>
              </w:rPr>
              <w:t>Grade 4</w:t>
            </w:r>
          </w:p>
          <w:p w14:paraId="1C9E8209" w14:textId="7EC5ED0F" w:rsidR="001978D4" w:rsidRPr="00140EC1" w:rsidRDefault="001978D4" w:rsidP="008D28E7">
            <w:pPr>
              <w:rPr>
                <w:rFonts w:ascii="Times New Roman" w:hAnsi="Times New Roman" w:cs="Times New Roman"/>
              </w:rPr>
            </w:pPr>
            <w:r w:rsidRPr="00DB690C">
              <w:rPr>
                <w:rFonts w:ascii="Times New Roman" w:hAnsi="Times New Roman" w:cs="Times New Roman"/>
                <w:sz w:val="22"/>
              </w:rPr>
              <w:t>Engagement Fulfillment Rep</w:t>
            </w:r>
          </w:p>
        </w:tc>
        <w:tc>
          <w:tcPr>
            <w:tcW w:w="1080" w:type="dxa"/>
            <w:tcBorders>
              <w:top w:val="single" w:sz="7" w:space="0" w:color="000000"/>
              <w:left w:val="single" w:sz="7" w:space="0" w:color="000000"/>
              <w:bottom w:val="single" w:sz="7" w:space="0" w:color="000000"/>
              <w:right w:val="single" w:sz="7" w:space="0" w:color="000000"/>
            </w:tcBorders>
          </w:tcPr>
          <w:p w14:paraId="07EF5FC6" w14:textId="77777777" w:rsidR="001978D4" w:rsidRPr="00992930" w:rsidRDefault="001978D4" w:rsidP="008D28E7">
            <w:pPr>
              <w:jc w:val="center"/>
              <w:rPr>
                <w:rFonts w:ascii="Times New Roman" w:hAnsi="Times New Roman" w:cs="Times New Roman"/>
              </w:rPr>
            </w:pPr>
          </w:p>
          <w:p w14:paraId="1B4D4353" w14:textId="2F2D730F" w:rsidR="001978D4" w:rsidRPr="00992930" w:rsidRDefault="004B124B" w:rsidP="008D28E7">
            <w:pPr>
              <w:jc w:val="center"/>
              <w:rPr>
                <w:rFonts w:ascii="Times New Roman" w:hAnsi="Times New Roman" w:cs="Times New Roman"/>
              </w:rPr>
            </w:pPr>
            <w:r>
              <w:rPr>
                <w:rFonts w:ascii="Times New Roman" w:hAnsi="Times New Roman" w:cs="Times New Roman"/>
              </w:rPr>
              <w:t>$21.93</w:t>
            </w:r>
          </w:p>
        </w:tc>
        <w:tc>
          <w:tcPr>
            <w:tcW w:w="900" w:type="dxa"/>
            <w:tcBorders>
              <w:top w:val="single" w:sz="7" w:space="0" w:color="000000"/>
              <w:left w:val="single" w:sz="7" w:space="0" w:color="000000"/>
              <w:bottom w:val="single" w:sz="7" w:space="0" w:color="000000"/>
              <w:right w:val="single" w:sz="7" w:space="0" w:color="000000"/>
            </w:tcBorders>
          </w:tcPr>
          <w:p w14:paraId="7E1C790D" w14:textId="77777777" w:rsidR="001978D4" w:rsidRPr="00992930" w:rsidRDefault="001978D4" w:rsidP="008D28E7">
            <w:pPr>
              <w:jc w:val="center"/>
              <w:rPr>
                <w:rFonts w:ascii="Times New Roman" w:hAnsi="Times New Roman" w:cs="Times New Roman"/>
              </w:rPr>
            </w:pPr>
          </w:p>
          <w:p w14:paraId="781202A7" w14:textId="0E87DA9B" w:rsidR="001978D4" w:rsidRPr="00992930" w:rsidRDefault="004B124B" w:rsidP="008D28E7">
            <w:pPr>
              <w:jc w:val="center"/>
              <w:rPr>
                <w:rFonts w:ascii="Times New Roman" w:hAnsi="Times New Roman" w:cs="Times New Roman"/>
              </w:rPr>
            </w:pPr>
            <w:r>
              <w:rPr>
                <w:rFonts w:ascii="Times New Roman" w:hAnsi="Times New Roman" w:cs="Times New Roman"/>
              </w:rPr>
              <w:t>$22.55</w:t>
            </w:r>
          </w:p>
        </w:tc>
        <w:tc>
          <w:tcPr>
            <w:tcW w:w="1158" w:type="dxa"/>
            <w:tcBorders>
              <w:top w:val="single" w:sz="7" w:space="0" w:color="000000"/>
              <w:left w:val="single" w:sz="7" w:space="0" w:color="000000"/>
              <w:bottom w:val="single" w:sz="7" w:space="0" w:color="000000"/>
              <w:right w:val="single" w:sz="7" w:space="0" w:color="000000"/>
            </w:tcBorders>
          </w:tcPr>
          <w:p w14:paraId="65FCB45B" w14:textId="77777777" w:rsidR="001978D4" w:rsidRPr="00992930" w:rsidRDefault="001978D4" w:rsidP="008D28E7">
            <w:pPr>
              <w:jc w:val="center"/>
              <w:rPr>
                <w:rFonts w:ascii="Times New Roman" w:hAnsi="Times New Roman" w:cs="Times New Roman"/>
              </w:rPr>
            </w:pPr>
          </w:p>
          <w:p w14:paraId="551E8B39" w14:textId="2A3E0E72" w:rsidR="001978D4" w:rsidRPr="00992930" w:rsidRDefault="004B124B" w:rsidP="008D28E7">
            <w:pPr>
              <w:jc w:val="center"/>
              <w:rPr>
                <w:rFonts w:ascii="Times New Roman" w:hAnsi="Times New Roman" w:cs="Times New Roman"/>
              </w:rPr>
            </w:pPr>
            <w:r>
              <w:rPr>
                <w:rFonts w:ascii="Times New Roman" w:hAnsi="Times New Roman" w:cs="Times New Roman"/>
              </w:rPr>
              <w:t>$23.25</w:t>
            </w:r>
          </w:p>
        </w:tc>
        <w:tc>
          <w:tcPr>
            <w:tcW w:w="1009" w:type="dxa"/>
            <w:tcBorders>
              <w:top w:val="single" w:sz="7" w:space="0" w:color="000000"/>
              <w:left w:val="single" w:sz="7" w:space="0" w:color="000000"/>
              <w:bottom w:val="single" w:sz="7" w:space="0" w:color="000000"/>
              <w:right w:val="single" w:sz="7" w:space="0" w:color="000000"/>
            </w:tcBorders>
          </w:tcPr>
          <w:p w14:paraId="0FCFE619" w14:textId="77777777" w:rsidR="001978D4" w:rsidRPr="00992930" w:rsidRDefault="001978D4" w:rsidP="008D28E7">
            <w:pPr>
              <w:jc w:val="center"/>
              <w:rPr>
                <w:rFonts w:ascii="Times New Roman" w:hAnsi="Times New Roman" w:cs="Times New Roman"/>
              </w:rPr>
            </w:pPr>
          </w:p>
          <w:p w14:paraId="61DAA214" w14:textId="53CA1CEC" w:rsidR="001978D4" w:rsidRPr="00992930" w:rsidRDefault="004B124B" w:rsidP="008D28E7">
            <w:pPr>
              <w:jc w:val="center"/>
              <w:rPr>
                <w:rFonts w:ascii="Times New Roman" w:hAnsi="Times New Roman" w:cs="Times New Roman"/>
              </w:rPr>
            </w:pPr>
            <w:r>
              <w:rPr>
                <w:rFonts w:ascii="Times New Roman" w:hAnsi="Times New Roman" w:cs="Times New Roman"/>
              </w:rPr>
              <w:t>$23.94</w:t>
            </w:r>
          </w:p>
        </w:tc>
        <w:tc>
          <w:tcPr>
            <w:tcW w:w="1009" w:type="dxa"/>
            <w:tcBorders>
              <w:top w:val="single" w:sz="7" w:space="0" w:color="000000"/>
              <w:left w:val="single" w:sz="7" w:space="0" w:color="000000"/>
              <w:bottom w:val="single" w:sz="7" w:space="0" w:color="000000"/>
              <w:right w:val="single" w:sz="7" w:space="0" w:color="000000"/>
            </w:tcBorders>
          </w:tcPr>
          <w:p w14:paraId="1B88B43B" w14:textId="77777777" w:rsidR="001978D4" w:rsidRPr="00992930" w:rsidRDefault="001978D4" w:rsidP="008D28E7">
            <w:pPr>
              <w:jc w:val="center"/>
              <w:rPr>
                <w:rFonts w:ascii="Times New Roman" w:hAnsi="Times New Roman" w:cs="Times New Roman"/>
              </w:rPr>
            </w:pPr>
          </w:p>
          <w:p w14:paraId="7EA9506E" w14:textId="094C4325" w:rsidR="001978D4" w:rsidRPr="00992930" w:rsidRDefault="004B124B" w:rsidP="008D28E7">
            <w:pPr>
              <w:jc w:val="center"/>
              <w:rPr>
                <w:rFonts w:ascii="Times New Roman" w:hAnsi="Times New Roman" w:cs="Times New Roman"/>
              </w:rPr>
            </w:pPr>
            <w:r>
              <w:rPr>
                <w:rFonts w:ascii="Times New Roman" w:hAnsi="Times New Roman" w:cs="Times New Roman"/>
              </w:rPr>
              <w:t>$24.65</w:t>
            </w:r>
          </w:p>
        </w:tc>
        <w:tc>
          <w:tcPr>
            <w:tcW w:w="1010" w:type="dxa"/>
            <w:tcBorders>
              <w:top w:val="single" w:sz="7" w:space="0" w:color="000000"/>
              <w:left w:val="single" w:sz="7" w:space="0" w:color="000000"/>
              <w:bottom w:val="single" w:sz="7" w:space="0" w:color="000000"/>
              <w:right w:val="single" w:sz="7" w:space="0" w:color="000000"/>
            </w:tcBorders>
          </w:tcPr>
          <w:p w14:paraId="407F862B" w14:textId="77777777" w:rsidR="001978D4" w:rsidRPr="00992930" w:rsidRDefault="001978D4" w:rsidP="008D28E7">
            <w:pPr>
              <w:jc w:val="center"/>
              <w:rPr>
                <w:rFonts w:ascii="Times New Roman" w:hAnsi="Times New Roman" w:cs="Times New Roman"/>
              </w:rPr>
            </w:pPr>
          </w:p>
          <w:p w14:paraId="13CC6479" w14:textId="3EC659C0" w:rsidR="001978D4" w:rsidRPr="00992930" w:rsidRDefault="004B124B" w:rsidP="008D28E7">
            <w:pPr>
              <w:jc w:val="center"/>
              <w:rPr>
                <w:rFonts w:ascii="Times New Roman" w:hAnsi="Times New Roman" w:cs="Times New Roman"/>
              </w:rPr>
            </w:pPr>
            <w:r>
              <w:rPr>
                <w:rFonts w:ascii="Times New Roman" w:hAnsi="Times New Roman" w:cs="Times New Roman"/>
              </w:rPr>
              <w:t>$25.39</w:t>
            </w:r>
          </w:p>
        </w:tc>
        <w:tc>
          <w:tcPr>
            <w:tcW w:w="1094" w:type="dxa"/>
            <w:tcBorders>
              <w:top w:val="single" w:sz="7" w:space="0" w:color="000000"/>
              <w:left w:val="single" w:sz="7" w:space="0" w:color="000000"/>
              <w:bottom w:val="single" w:sz="7" w:space="0" w:color="000000"/>
              <w:right w:val="single" w:sz="7" w:space="0" w:color="000000"/>
            </w:tcBorders>
          </w:tcPr>
          <w:p w14:paraId="23372218" w14:textId="77777777" w:rsidR="001978D4" w:rsidRPr="00992930" w:rsidRDefault="001978D4" w:rsidP="008D28E7">
            <w:pPr>
              <w:jc w:val="center"/>
              <w:rPr>
                <w:rFonts w:ascii="Times New Roman" w:hAnsi="Times New Roman" w:cs="Times New Roman"/>
              </w:rPr>
            </w:pPr>
          </w:p>
          <w:p w14:paraId="13977EBF" w14:textId="44283ABD" w:rsidR="001978D4" w:rsidRPr="00992930" w:rsidRDefault="004B124B" w:rsidP="008D28E7">
            <w:pPr>
              <w:jc w:val="center"/>
              <w:rPr>
                <w:rFonts w:ascii="Times New Roman" w:hAnsi="Times New Roman" w:cs="Times New Roman"/>
              </w:rPr>
            </w:pPr>
            <w:r>
              <w:rPr>
                <w:rFonts w:ascii="Times New Roman" w:hAnsi="Times New Roman" w:cs="Times New Roman"/>
              </w:rPr>
              <w:t>$26.16</w:t>
            </w:r>
          </w:p>
        </w:tc>
        <w:tc>
          <w:tcPr>
            <w:tcW w:w="1200" w:type="dxa"/>
            <w:tcBorders>
              <w:top w:val="single" w:sz="7" w:space="0" w:color="000000"/>
              <w:left w:val="single" w:sz="7" w:space="0" w:color="000000"/>
              <w:bottom w:val="single" w:sz="7" w:space="0" w:color="000000"/>
              <w:right w:val="single" w:sz="7" w:space="0" w:color="000000"/>
            </w:tcBorders>
          </w:tcPr>
          <w:p w14:paraId="35E60EE6" w14:textId="77777777" w:rsidR="001978D4" w:rsidRPr="00992930" w:rsidRDefault="001978D4" w:rsidP="008D28E7">
            <w:pPr>
              <w:jc w:val="center"/>
              <w:rPr>
                <w:rFonts w:ascii="Times New Roman" w:hAnsi="Times New Roman" w:cs="Times New Roman"/>
              </w:rPr>
            </w:pPr>
          </w:p>
          <w:p w14:paraId="1B2737F0" w14:textId="126641C7" w:rsidR="001978D4" w:rsidRPr="00992930" w:rsidRDefault="004B124B" w:rsidP="008D28E7">
            <w:pPr>
              <w:jc w:val="center"/>
              <w:rPr>
                <w:rFonts w:ascii="Times New Roman" w:hAnsi="Times New Roman" w:cs="Times New Roman"/>
              </w:rPr>
            </w:pPr>
            <w:r>
              <w:rPr>
                <w:rFonts w:ascii="Times New Roman" w:hAnsi="Times New Roman" w:cs="Times New Roman"/>
              </w:rPr>
              <w:t>$26.96</w:t>
            </w:r>
          </w:p>
        </w:tc>
        <w:tc>
          <w:tcPr>
            <w:tcW w:w="1200" w:type="dxa"/>
            <w:tcBorders>
              <w:top w:val="single" w:sz="7" w:space="0" w:color="000000"/>
              <w:left w:val="single" w:sz="7" w:space="0" w:color="000000"/>
              <w:bottom w:val="single" w:sz="7" w:space="0" w:color="000000"/>
              <w:right w:val="single" w:sz="7" w:space="0" w:color="000000"/>
            </w:tcBorders>
            <w:vAlign w:val="center"/>
          </w:tcPr>
          <w:p w14:paraId="4A99B4F3"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$27.75</w:t>
            </w:r>
          </w:p>
        </w:tc>
      </w:tr>
    </w:tbl>
    <w:p w14:paraId="5CA0D304" w14:textId="77777777" w:rsidR="00140EC1" w:rsidRDefault="00140EC1" w:rsidP="00140EC1">
      <w:pPr>
        <w:pStyle w:val="BodyText"/>
        <w:ind w:firstLine="1080"/>
        <w:rPr>
          <w:b w:val="0"/>
          <w:bCs w:val="0"/>
        </w:rPr>
      </w:pPr>
    </w:p>
    <w:p w14:paraId="20CC16D9" w14:textId="77777777" w:rsidR="000767B8" w:rsidRDefault="000767B8" w:rsidP="00140EC1">
      <w:pPr>
        <w:pStyle w:val="BodyText"/>
        <w:ind w:firstLine="1080"/>
        <w:rPr>
          <w:b w:val="0"/>
          <w:bCs w:val="0"/>
        </w:rPr>
      </w:pPr>
    </w:p>
    <w:p w14:paraId="509546DE" w14:textId="77F62FA7" w:rsidR="008D28E7" w:rsidRDefault="008D28E7" w:rsidP="008D28E7">
      <w:pPr>
        <w:pStyle w:val="BodyText"/>
        <w:rPr>
          <w:b w:val="0"/>
          <w:bCs w:val="0"/>
        </w:rPr>
      </w:pPr>
      <w:r>
        <w:rPr>
          <w:b w:val="0"/>
          <w:bCs w:val="0"/>
        </w:rPr>
        <w:t>b.)</w:t>
      </w:r>
      <w:r>
        <w:rPr>
          <w:b w:val="0"/>
          <w:bCs w:val="0"/>
        </w:rPr>
        <w:tab/>
      </w:r>
      <w:r w:rsidR="00811DF2" w:rsidRPr="00811DF2">
        <w:rPr>
          <w:b w:val="0"/>
          <w:bCs w:val="0"/>
        </w:rPr>
        <w:t xml:space="preserve">This schedule will be in effect June 1, </w:t>
      </w:r>
      <w:proofErr w:type="gramStart"/>
      <w:r w:rsidR="00811DF2" w:rsidRPr="00811DF2">
        <w:rPr>
          <w:b w:val="0"/>
          <w:bCs w:val="0"/>
        </w:rPr>
        <w:t>202</w:t>
      </w:r>
      <w:r w:rsidR="00811DF2">
        <w:rPr>
          <w:b w:val="0"/>
          <w:bCs w:val="0"/>
        </w:rPr>
        <w:t>5</w:t>
      </w:r>
      <w:proofErr w:type="gramEnd"/>
      <w:r w:rsidR="00811DF2" w:rsidRPr="00811DF2">
        <w:rPr>
          <w:b w:val="0"/>
          <w:bCs w:val="0"/>
        </w:rPr>
        <w:t xml:space="preserve"> for all employees and will represent a </w:t>
      </w:r>
      <w:r w:rsidR="00811DF2">
        <w:rPr>
          <w:b w:val="0"/>
          <w:bCs w:val="0"/>
        </w:rPr>
        <w:t>two</w:t>
      </w:r>
      <w:r w:rsidR="00811DF2" w:rsidRPr="00811DF2">
        <w:rPr>
          <w:b w:val="0"/>
          <w:bCs w:val="0"/>
        </w:rPr>
        <w:t xml:space="preserve"> percent (</w:t>
      </w:r>
      <w:r w:rsidR="00811DF2">
        <w:rPr>
          <w:b w:val="0"/>
          <w:bCs w:val="0"/>
        </w:rPr>
        <w:t>2</w:t>
      </w:r>
      <w:r w:rsidR="00811DF2" w:rsidRPr="00811DF2">
        <w:rPr>
          <w:b w:val="0"/>
          <w:bCs w:val="0"/>
        </w:rPr>
        <w:t xml:space="preserve">%) increase to the base rate.  </w:t>
      </w:r>
    </w:p>
    <w:tbl>
      <w:tblPr>
        <w:tblpPr w:leftFromText="180" w:rightFromText="180" w:vertAnchor="text" w:horzAnchor="margin" w:tblpXSpec="center" w:tblpY="127"/>
        <w:tblW w:w="11450" w:type="dxa"/>
        <w:tblLayout w:type="fixed"/>
        <w:tblCellMar>
          <w:left w:w="28" w:type="dxa"/>
          <w:right w:w="28" w:type="dxa"/>
        </w:tblCellMar>
        <w:tblLook w:val="0000" w:firstRow="0" w:lastRow="0" w:firstColumn="0" w:lastColumn="0" w:noHBand="0" w:noVBand="0"/>
      </w:tblPr>
      <w:tblGrid>
        <w:gridCol w:w="1800"/>
        <w:gridCol w:w="1020"/>
        <w:gridCol w:w="960"/>
        <w:gridCol w:w="1158"/>
        <w:gridCol w:w="1009"/>
        <w:gridCol w:w="1011"/>
        <w:gridCol w:w="1008"/>
        <w:gridCol w:w="1094"/>
        <w:gridCol w:w="1195"/>
        <w:gridCol w:w="1195"/>
      </w:tblGrid>
      <w:tr w:rsidR="001978D4" w:rsidRPr="00140EC1" w14:paraId="2BB892E3" w14:textId="77777777" w:rsidTr="001E4E39">
        <w:trPr>
          <w:trHeight w:val="562"/>
        </w:trPr>
        <w:tc>
          <w:tcPr>
            <w:tcW w:w="180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09CC89CB" w14:textId="77777777" w:rsidR="001978D4" w:rsidRPr="00140EC1" w:rsidRDefault="001978D4" w:rsidP="001978D4">
            <w:pPr>
              <w:rPr>
                <w:rFonts w:ascii="Times New Roman" w:hAnsi="Times New Roman" w:cs="Times New Roman"/>
              </w:rPr>
            </w:pPr>
            <w:r w:rsidRPr="00140EC1">
              <w:rPr>
                <w:rFonts w:ascii="Times New Roman" w:hAnsi="Times New Roman" w:cs="Times New Roman"/>
              </w:rPr>
              <w:t>Grade</w:t>
            </w:r>
          </w:p>
        </w:tc>
        <w:tc>
          <w:tcPr>
            <w:tcW w:w="102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06CEEDBE" w14:textId="77777777" w:rsidR="001978D4" w:rsidRDefault="001978D4" w:rsidP="001978D4">
            <w:pPr>
              <w:rPr>
                <w:rFonts w:ascii="Times New Roman" w:hAnsi="Times New Roman" w:cs="Times New Roman"/>
              </w:rPr>
            </w:pPr>
          </w:p>
          <w:p w14:paraId="4B833FF4" w14:textId="77777777" w:rsidR="001978D4" w:rsidRPr="00140EC1" w:rsidRDefault="001978D4" w:rsidP="001978D4">
            <w:pPr>
              <w:rPr>
                <w:rFonts w:ascii="Times New Roman" w:hAnsi="Times New Roman" w:cs="Times New Roman"/>
              </w:rPr>
            </w:pPr>
            <w:r w:rsidRPr="00140EC1">
              <w:rPr>
                <w:rFonts w:ascii="Times New Roman" w:hAnsi="Times New Roman" w:cs="Times New Roman"/>
              </w:rPr>
              <w:t>Start Rate</w:t>
            </w:r>
          </w:p>
        </w:tc>
        <w:tc>
          <w:tcPr>
            <w:tcW w:w="96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05395ABF"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1 yr.</w:t>
            </w:r>
          </w:p>
        </w:tc>
        <w:tc>
          <w:tcPr>
            <w:tcW w:w="1158"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045B0278"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2 yr.</w:t>
            </w:r>
          </w:p>
        </w:tc>
        <w:tc>
          <w:tcPr>
            <w:tcW w:w="1009"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327A6819"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3 yrs.</w:t>
            </w:r>
          </w:p>
        </w:tc>
        <w:tc>
          <w:tcPr>
            <w:tcW w:w="1011"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1CF84AE5"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4yrs.</w:t>
            </w:r>
          </w:p>
        </w:tc>
        <w:tc>
          <w:tcPr>
            <w:tcW w:w="1008"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7C5DF56D"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8 yrs.</w:t>
            </w:r>
          </w:p>
        </w:tc>
        <w:tc>
          <w:tcPr>
            <w:tcW w:w="1094"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3B9D4651"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12 yrs.</w:t>
            </w:r>
          </w:p>
        </w:tc>
        <w:tc>
          <w:tcPr>
            <w:tcW w:w="1195"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1B9F64AC" w14:textId="77777777" w:rsidR="001978D4" w:rsidRPr="00140EC1" w:rsidRDefault="001978D4" w:rsidP="001978D4">
            <w:pPr>
              <w:jc w:val="center"/>
              <w:rPr>
                <w:rFonts w:ascii="Times New Roman" w:hAnsi="Times New Roman" w:cs="Times New Roman"/>
              </w:rPr>
            </w:pPr>
            <w:r w:rsidRPr="00140EC1">
              <w:rPr>
                <w:rFonts w:ascii="Times New Roman" w:hAnsi="Times New Roman" w:cs="Times New Roman"/>
              </w:rPr>
              <w:t>16 yrs.</w:t>
            </w:r>
          </w:p>
        </w:tc>
        <w:tc>
          <w:tcPr>
            <w:tcW w:w="1195"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4CE5ECC1" w14:textId="77777777" w:rsidR="001978D4" w:rsidRPr="00140EC1" w:rsidRDefault="004B124B" w:rsidP="005F2152">
            <w:pPr>
              <w:jc w:val="center"/>
              <w:rPr>
                <w:rFonts w:ascii="Times New Roman" w:hAnsi="Times New Roman" w:cs="Times New Roman"/>
              </w:rPr>
            </w:pPr>
            <w:r>
              <w:rPr>
                <w:rFonts w:ascii="Times New Roman" w:hAnsi="Times New Roman" w:cs="Times New Roman"/>
              </w:rPr>
              <w:t>20 yrs.</w:t>
            </w:r>
          </w:p>
        </w:tc>
      </w:tr>
      <w:tr w:rsidR="001978D4" w:rsidRPr="00914075" w14:paraId="5E871A5A" w14:textId="77777777" w:rsidTr="001E4E39">
        <w:trPr>
          <w:trHeight w:val="562"/>
        </w:trPr>
        <w:tc>
          <w:tcPr>
            <w:tcW w:w="1800" w:type="dxa"/>
            <w:tcBorders>
              <w:top w:val="single" w:sz="8" w:space="0" w:color="000000"/>
              <w:left w:val="single" w:sz="7" w:space="0" w:color="000000"/>
              <w:bottom w:val="single" w:sz="7" w:space="0" w:color="000000"/>
              <w:right w:val="single" w:sz="7" w:space="0" w:color="000000"/>
            </w:tcBorders>
          </w:tcPr>
          <w:p w14:paraId="62E7E215" w14:textId="77777777" w:rsidR="001978D4" w:rsidRPr="00914075" w:rsidRDefault="001978D4" w:rsidP="001978D4">
            <w:pPr>
              <w:jc w:val="center"/>
              <w:rPr>
                <w:rFonts w:ascii="Times New Roman" w:hAnsi="Times New Roman" w:cs="Times New Roman"/>
              </w:rPr>
            </w:pPr>
          </w:p>
        </w:tc>
        <w:tc>
          <w:tcPr>
            <w:tcW w:w="1020" w:type="dxa"/>
            <w:tcBorders>
              <w:top w:val="single" w:sz="8" w:space="0" w:color="000000"/>
              <w:left w:val="single" w:sz="7" w:space="0" w:color="000000"/>
              <w:bottom w:val="single" w:sz="7" w:space="0" w:color="000000"/>
              <w:right w:val="single" w:sz="7" w:space="0" w:color="000000"/>
            </w:tcBorders>
          </w:tcPr>
          <w:p w14:paraId="74D934BD" w14:textId="77777777" w:rsidR="001978D4" w:rsidRPr="00914075" w:rsidRDefault="001978D4" w:rsidP="001978D4">
            <w:pPr>
              <w:jc w:val="center"/>
              <w:rPr>
                <w:rFonts w:ascii="Times New Roman" w:hAnsi="Times New Roman" w:cs="Times New Roman"/>
                <w:bCs/>
              </w:rPr>
            </w:pPr>
          </w:p>
          <w:p w14:paraId="4BC93331"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1</w:t>
            </w:r>
          </w:p>
        </w:tc>
        <w:tc>
          <w:tcPr>
            <w:tcW w:w="960" w:type="dxa"/>
            <w:tcBorders>
              <w:top w:val="single" w:sz="8" w:space="0" w:color="000000"/>
              <w:left w:val="single" w:sz="7" w:space="0" w:color="000000"/>
              <w:bottom w:val="single" w:sz="7" w:space="0" w:color="000000"/>
              <w:right w:val="single" w:sz="7" w:space="0" w:color="000000"/>
            </w:tcBorders>
          </w:tcPr>
          <w:p w14:paraId="00BDB44C" w14:textId="77777777" w:rsidR="001978D4" w:rsidRPr="00914075" w:rsidRDefault="001978D4" w:rsidP="001978D4">
            <w:pPr>
              <w:jc w:val="center"/>
              <w:rPr>
                <w:rFonts w:ascii="Times New Roman" w:hAnsi="Times New Roman" w:cs="Times New Roman"/>
                <w:bCs/>
              </w:rPr>
            </w:pPr>
          </w:p>
          <w:p w14:paraId="08BA84C1"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2</w:t>
            </w:r>
          </w:p>
        </w:tc>
        <w:tc>
          <w:tcPr>
            <w:tcW w:w="1158" w:type="dxa"/>
            <w:tcBorders>
              <w:top w:val="single" w:sz="8" w:space="0" w:color="000000"/>
              <w:left w:val="single" w:sz="7" w:space="0" w:color="000000"/>
              <w:bottom w:val="single" w:sz="7" w:space="0" w:color="000000"/>
              <w:right w:val="single" w:sz="7" w:space="0" w:color="000000"/>
            </w:tcBorders>
          </w:tcPr>
          <w:p w14:paraId="76839BFB" w14:textId="77777777" w:rsidR="001978D4" w:rsidRPr="00914075" w:rsidRDefault="001978D4" w:rsidP="001978D4">
            <w:pPr>
              <w:jc w:val="center"/>
              <w:rPr>
                <w:rFonts w:ascii="Times New Roman" w:hAnsi="Times New Roman" w:cs="Times New Roman"/>
                <w:bCs/>
              </w:rPr>
            </w:pPr>
          </w:p>
          <w:p w14:paraId="3203D68C"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3</w:t>
            </w:r>
          </w:p>
        </w:tc>
        <w:tc>
          <w:tcPr>
            <w:tcW w:w="1009" w:type="dxa"/>
            <w:tcBorders>
              <w:top w:val="single" w:sz="8" w:space="0" w:color="000000"/>
              <w:left w:val="single" w:sz="7" w:space="0" w:color="000000"/>
              <w:bottom w:val="single" w:sz="7" w:space="0" w:color="000000"/>
              <w:right w:val="single" w:sz="7" w:space="0" w:color="000000"/>
            </w:tcBorders>
          </w:tcPr>
          <w:p w14:paraId="584A795F" w14:textId="77777777" w:rsidR="001978D4" w:rsidRPr="00914075" w:rsidRDefault="001978D4" w:rsidP="001978D4">
            <w:pPr>
              <w:jc w:val="center"/>
              <w:rPr>
                <w:rFonts w:ascii="Times New Roman" w:hAnsi="Times New Roman" w:cs="Times New Roman"/>
                <w:bCs/>
              </w:rPr>
            </w:pPr>
          </w:p>
          <w:p w14:paraId="3C1F1A69"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4</w:t>
            </w:r>
          </w:p>
        </w:tc>
        <w:tc>
          <w:tcPr>
            <w:tcW w:w="1011" w:type="dxa"/>
            <w:tcBorders>
              <w:top w:val="single" w:sz="8" w:space="0" w:color="000000"/>
              <w:left w:val="single" w:sz="7" w:space="0" w:color="000000"/>
              <w:bottom w:val="single" w:sz="7" w:space="0" w:color="000000"/>
              <w:right w:val="single" w:sz="7" w:space="0" w:color="000000"/>
            </w:tcBorders>
          </w:tcPr>
          <w:p w14:paraId="10451360" w14:textId="77777777" w:rsidR="001978D4" w:rsidRPr="00914075" w:rsidRDefault="001978D4" w:rsidP="001978D4">
            <w:pPr>
              <w:jc w:val="center"/>
              <w:rPr>
                <w:rFonts w:ascii="Times New Roman" w:hAnsi="Times New Roman" w:cs="Times New Roman"/>
                <w:bCs/>
              </w:rPr>
            </w:pPr>
          </w:p>
          <w:p w14:paraId="45050C90"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5</w:t>
            </w:r>
          </w:p>
        </w:tc>
        <w:tc>
          <w:tcPr>
            <w:tcW w:w="1008" w:type="dxa"/>
            <w:tcBorders>
              <w:top w:val="single" w:sz="8" w:space="0" w:color="000000"/>
              <w:left w:val="single" w:sz="7" w:space="0" w:color="000000"/>
              <w:bottom w:val="single" w:sz="7" w:space="0" w:color="000000"/>
              <w:right w:val="single" w:sz="7" w:space="0" w:color="000000"/>
            </w:tcBorders>
          </w:tcPr>
          <w:p w14:paraId="6DBFBD1D" w14:textId="77777777" w:rsidR="001978D4" w:rsidRPr="00914075" w:rsidRDefault="001978D4" w:rsidP="001978D4">
            <w:pPr>
              <w:jc w:val="center"/>
              <w:rPr>
                <w:rFonts w:ascii="Times New Roman" w:hAnsi="Times New Roman" w:cs="Times New Roman"/>
                <w:bCs/>
              </w:rPr>
            </w:pPr>
          </w:p>
          <w:p w14:paraId="6FC6E257"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6</w:t>
            </w:r>
          </w:p>
        </w:tc>
        <w:tc>
          <w:tcPr>
            <w:tcW w:w="1094" w:type="dxa"/>
            <w:tcBorders>
              <w:top w:val="single" w:sz="8" w:space="0" w:color="000000"/>
              <w:left w:val="single" w:sz="7" w:space="0" w:color="000000"/>
              <w:bottom w:val="single" w:sz="7" w:space="0" w:color="000000"/>
              <w:right w:val="single" w:sz="7" w:space="0" w:color="000000"/>
            </w:tcBorders>
          </w:tcPr>
          <w:p w14:paraId="3BE61785" w14:textId="77777777" w:rsidR="001978D4" w:rsidRPr="00914075" w:rsidRDefault="001978D4" w:rsidP="001978D4">
            <w:pPr>
              <w:jc w:val="center"/>
              <w:rPr>
                <w:rFonts w:ascii="Times New Roman" w:hAnsi="Times New Roman" w:cs="Times New Roman"/>
                <w:bCs/>
              </w:rPr>
            </w:pPr>
          </w:p>
          <w:p w14:paraId="05212329"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7</w:t>
            </w:r>
          </w:p>
        </w:tc>
        <w:tc>
          <w:tcPr>
            <w:tcW w:w="1195" w:type="dxa"/>
            <w:tcBorders>
              <w:top w:val="single" w:sz="8" w:space="0" w:color="000000"/>
              <w:left w:val="single" w:sz="7" w:space="0" w:color="000000"/>
              <w:bottom w:val="single" w:sz="7" w:space="0" w:color="000000"/>
              <w:right w:val="single" w:sz="7" w:space="0" w:color="000000"/>
            </w:tcBorders>
          </w:tcPr>
          <w:p w14:paraId="634E8734" w14:textId="77777777" w:rsidR="001978D4" w:rsidRPr="00914075" w:rsidRDefault="001978D4" w:rsidP="001978D4">
            <w:pPr>
              <w:jc w:val="center"/>
              <w:rPr>
                <w:rFonts w:ascii="Times New Roman" w:hAnsi="Times New Roman" w:cs="Times New Roman"/>
                <w:bCs/>
              </w:rPr>
            </w:pPr>
          </w:p>
          <w:p w14:paraId="56A5AF47" w14:textId="77777777" w:rsidR="001978D4" w:rsidRPr="00914075" w:rsidRDefault="001978D4" w:rsidP="001978D4">
            <w:pPr>
              <w:jc w:val="center"/>
              <w:rPr>
                <w:rFonts w:ascii="Times New Roman" w:hAnsi="Times New Roman" w:cs="Times New Roman"/>
                <w:bCs/>
              </w:rPr>
            </w:pPr>
            <w:r w:rsidRPr="00914075">
              <w:rPr>
                <w:rFonts w:ascii="Times New Roman" w:hAnsi="Times New Roman" w:cs="Times New Roman"/>
                <w:bCs/>
              </w:rPr>
              <w:t>Step 8</w:t>
            </w:r>
          </w:p>
        </w:tc>
        <w:tc>
          <w:tcPr>
            <w:tcW w:w="1195" w:type="dxa"/>
            <w:tcBorders>
              <w:top w:val="single" w:sz="8" w:space="0" w:color="000000"/>
              <w:left w:val="single" w:sz="7" w:space="0" w:color="000000"/>
              <w:bottom w:val="single" w:sz="7" w:space="0" w:color="000000"/>
              <w:right w:val="single" w:sz="7" w:space="0" w:color="000000"/>
            </w:tcBorders>
            <w:vAlign w:val="bottom"/>
          </w:tcPr>
          <w:p w14:paraId="2D422B62" w14:textId="77777777" w:rsidR="001978D4" w:rsidRPr="00914075" w:rsidRDefault="004B124B" w:rsidP="005F2152">
            <w:pPr>
              <w:jc w:val="center"/>
              <w:rPr>
                <w:rFonts w:ascii="Times New Roman" w:hAnsi="Times New Roman" w:cs="Times New Roman"/>
                <w:bCs/>
              </w:rPr>
            </w:pPr>
            <w:r>
              <w:rPr>
                <w:rFonts w:ascii="Times New Roman" w:hAnsi="Times New Roman" w:cs="Times New Roman"/>
                <w:bCs/>
              </w:rPr>
              <w:t>Step 9</w:t>
            </w:r>
          </w:p>
        </w:tc>
      </w:tr>
      <w:tr w:rsidR="001978D4" w:rsidRPr="00992930" w14:paraId="2F5735A3" w14:textId="77777777" w:rsidTr="001E4E39">
        <w:trPr>
          <w:trHeight w:val="562"/>
        </w:trPr>
        <w:tc>
          <w:tcPr>
            <w:tcW w:w="1800" w:type="dxa"/>
            <w:tcBorders>
              <w:top w:val="single" w:sz="7" w:space="0" w:color="000000"/>
              <w:left w:val="single" w:sz="7" w:space="0" w:color="000000"/>
              <w:bottom w:val="single" w:sz="7" w:space="0" w:color="000000"/>
              <w:right w:val="single" w:sz="7" w:space="0" w:color="000000"/>
            </w:tcBorders>
            <w:vAlign w:val="center"/>
          </w:tcPr>
          <w:p w14:paraId="000AE10A" w14:textId="77777777" w:rsidR="001978D4" w:rsidRPr="00B868F5" w:rsidRDefault="001978D4" w:rsidP="001978D4">
            <w:pPr>
              <w:rPr>
                <w:rFonts w:ascii="Times New Roman" w:hAnsi="Times New Roman" w:cs="Times New Roman"/>
                <w:b/>
              </w:rPr>
            </w:pPr>
            <w:r>
              <w:rPr>
                <w:rFonts w:ascii="Times New Roman" w:hAnsi="Times New Roman" w:cs="Times New Roman"/>
                <w:b/>
              </w:rPr>
              <w:t>Grade 3</w:t>
            </w:r>
          </w:p>
          <w:p w14:paraId="3C67F727" w14:textId="77777777" w:rsidR="001978D4" w:rsidRPr="00DB690C" w:rsidRDefault="001978D4" w:rsidP="001978D4">
            <w:pPr>
              <w:rPr>
                <w:rFonts w:ascii="Times New Roman" w:hAnsi="Times New Roman" w:cs="Times New Roman"/>
                <w:sz w:val="22"/>
              </w:rPr>
            </w:pPr>
            <w:r w:rsidRPr="00DB690C">
              <w:rPr>
                <w:rFonts w:ascii="Times New Roman" w:hAnsi="Times New Roman" w:cs="Times New Roman"/>
                <w:sz w:val="22"/>
              </w:rPr>
              <w:t>Reimbursement</w:t>
            </w:r>
          </w:p>
          <w:p w14:paraId="7B8167AF" w14:textId="77777777" w:rsidR="001978D4" w:rsidRPr="00914075" w:rsidRDefault="001978D4" w:rsidP="001978D4">
            <w:pPr>
              <w:rPr>
                <w:rFonts w:ascii="Times New Roman" w:hAnsi="Times New Roman" w:cs="Times New Roman"/>
              </w:rPr>
            </w:pPr>
            <w:r w:rsidRPr="00DB690C">
              <w:rPr>
                <w:rFonts w:ascii="Times New Roman" w:hAnsi="Times New Roman" w:cs="Times New Roman"/>
                <w:sz w:val="22"/>
              </w:rPr>
              <w:t>Specialist</w:t>
            </w:r>
          </w:p>
        </w:tc>
        <w:tc>
          <w:tcPr>
            <w:tcW w:w="1020" w:type="dxa"/>
            <w:tcBorders>
              <w:top w:val="single" w:sz="7" w:space="0" w:color="000000"/>
              <w:left w:val="single" w:sz="7" w:space="0" w:color="000000"/>
              <w:bottom w:val="single" w:sz="7" w:space="0" w:color="000000"/>
              <w:right w:val="single" w:sz="7" w:space="0" w:color="000000"/>
            </w:tcBorders>
            <w:vAlign w:val="center"/>
          </w:tcPr>
          <w:p w14:paraId="2E73AE38"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$19.00</w:t>
            </w:r>
          </w:p>
        </w:tc>
        <w:tc>
          <w:tcPr>
            <w:tcW w:w="960" w:type="dxa"/>
            <w:tcBorders>
              <w:top w:val="single" w:sz="7" w:space="0" w:color="000000"/>
              <w:left w:val="single" w:sz="7" w:space="0" w:color="000000"/>
              <w:bottom w:val="single" w:sz="7" w:space="0" w:color="000000"/>
              <w:right w:val="single" w:sz="7" w:space="0" w:color="000000"/>
            </w:tcBorders>
            <w:vAlign w:val="center"/>
          </w:tcPr>
          <w:p w14:paraId="26EF67BF"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$19.96</w:t>
            </w:r>
          </w:p>
        </w:tc>
        <w:tc>
          <w:tcPr>
            <w:tcW w:w="1158" w:type="dxa"/>
            <w:tcBorders>
              <w:top w:val="single" w:sz="7" w:space="0" w:color="000000"/>
              <w:left w:val="single" w:sz="7" w:space="0" w:color="000000"/>
              <w:bottom w:val="single" w:sz="7" w:space="0" w:color="000000"/>
              <w:right w:val="single" w:sz="7" w:space="0" w:color="000000"/>
            </w:tcBorders>
            <w:vAlign w:val="center"/>
          </w:tcPr>
          <w:p w14:paraId="496BD637"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$20.96</w:t>
            </w:r>
          </w:p>
        </w:tc>
        <w:tc>
          <w:tcPr>
            <w:tcW w:w="1009" w:type="dxa"/>
            <w:tcBorders>
              <w:top w:val="single" w:sz="7" w:space="0" w:color="000000"/>
              <w:left w:val="single" w:sz="7" w:space="0" w:color="000000"/>
              <w:bottom w:val="single" w:sz="7" w:space="0" w:color="000000"/>
              <w:right w:val="single" w:sz="7" w:space="0" w:color="000000"/>
            </w:tcBorders>
            <w:vAlign w:val="center"/>
          </w:tcPr>
          <w:p w14:paraId="4905CEED"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$21.99</w:t>
            </w:r>
          </w:p>
        </w:tc>
        <w:tc>
          <w:tcPr>
            <w:tcW w:w="1011" w:type="dxa"/>
            <w:tcBorders>
              <w:top w:val="single" w:sz="7" w:space="0" w:color="000000"/>
              <w:left w:val="single" w:sz="7" w:space="0" w:color="000000"/>
              <w:bottom w:val="single" w:sz="7" w:space="0" w:color="000000"/>
              <w:right w:val="single" w:sz="7" w:space="0" w:color="000000"/>
            </w:tcBorders>
            <w:vAlign w:val="center"/>
          </w:tcPr>
          <w:p w14:paraId="7EE036DB"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$25.14</w:t>
            </w:r>
          </w:p>
        </w:tc>
        <w:tc>
          <w:tcPr>
            <w:tcW w:w="1008" w:type="dxa"/>
            <w:tcBorders>
              <w:top w:val="single" w:sz="7" w:space="0" w:color="000000"/>
              <w:left w:val="single" w:sz="7" w:space="0" w:color="000000"/>
              <w:bottom w:val="single" w:sz="7" w:space="0" w:color="000000"/>
              <w:right w:val="single" w:sz="7" w:space="0" w:color="000000"/>
            </w:tcBorders>
            <w:vAlign w:val="center"/>
          </w:tcPr>
          <w:p w14:paraId="7AA56AD0"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$25.90</w:t>
            </w:r>
          </w:p>
        </w:tc>
        <w:tc>
          <w:tcPr>
            <w:tcW w:w="1094" w:type="dxa"/>
            <w:tcBorders>
              <w:top w:val="single" w:sz="7" w:space="0" w:color="000000"/>
              <w:left w:val="single" w:sz="7" w:space="0" w:color="000000"/>
              <w:bottom w:val="single" w:sz="7" w:space="0" w:color="000000"/>
              <w:right w:val="single" w:sz="7" w:space="0" w:color="000000"/>
            </w:tcBorders>
            <w:vAlign w:val="center"/>
          </w:tcPr>
          <w:p w14:paraId="36FFA61F"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$26.68</w:t>
            </w:r>
          </w:p>
        </w:tc>
        <w:tc>
          <w:tcPr>
            <w:tcW w:w="1195" w:type="dxa"/>
            <w:tcBorders>
              <w:top w:val="single" w:sz="7" w:space="0" w:color="000000"/>
              <w:left w:val="single" w:sz="7" w:space="0" w:color="000000"/>
              <w:bottom w:val="single" w:sz="7" w:space="0" w:color="000000"/>
              <w:right w:val="single" w:sz="7" w:space="0" w:color="000000"/>
            </w:tcBorders>
            <w:vAlign w:val="center"/>
          </w:tcPr>
          <w:p w14:paraId="0894D725"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$27.50</w:t>
            </w:r>
          </w:p>
        </w:tc>
        <w:tc>
          <w:tcPr>
            <w:tcW w:w="1195" w:type="dxa"/>
            <w:tcBorders>
              <w:top w:val="single" w:sz="7" w:space="0" w:color="000000"/>
              <w:left w:val="single" w:sz="7" w:space="0" w:color="000000"/>
              <w:bottom w:val="single" w:sz="7" w:space="0" w:color="000000"/>
              <w:right w:val="single" w:sz="7" w:space="0" w:color="000000"/>
            </w:tcBorders>
            <w:vAlign w:val="center"/>
          </w:tcPr>
          <w:p w14:paraId="510E5EC9" w14:textId="77777777" w:rsidR="001978D4" w:rsidRPr="00992930" w:rsidRDefault="004B124B" w:rsidP="005F2152">
            <w:pPr>
              <w:jc w:val="center"/>
              <w:rPr>
                <w:rFonts w:ascii="Times New Roman" w:hAnsi="Times New Roman" w:cs="Times New Roman"/>
              </w:rPr>
            </w:pPr>
            <w:r>
              <w:rPr>
                <w:rFonts w:ascii="Times New Roman" w:hAnsi="Times New Roman" w:cs="Times New Roman"/>
              </w:rPr>
              <w:t>$28.31</w:t>
            </w:r>
          </w:p>
        </w:tc>
      </w:tr>
      <w:tr w:rsidR="004B124B" w:rsidRPr="00992930" w14:paraId="5820083F" w14:textId="77777777" w:rsidTr="001E4E39">
        <w:trPr>
          <w:trHeight w:val="562"/>
        </w:trPr>
        <w:tc>
          <w:tcPr>
            <w:tcW w:w="1800" w:type="dxa"/>
            <w:tcBorders>
              <w:top w:val="single" w:sz="7" w:space="0" w:color="000000"/>
              <w:left w:val="single" w:sz="7" w:space="0" w:color="000000"/>
              <w:bottom w:val="single" w:sz="7" w:space="0" w:color="000000"/>
              <w:right w:val="single" w:sz="7" w:space="0" w:color="000000"/>
            </w:tcBorders>
            <w:vAlign w:val="center"/>
          </w:tcPr>
          <w:p w14:paraId="3FB18847" w14:textId="77777777" w:rsidR="004B124B" w:rsidRPr="00B868F5" w:rsidRDefault="004B124B" w:rsidP="004B124B">
            <w:pPr>
              <w:rPr>
                <w:rFonts w:ascii="Times New Roman" w:hAnsi="Times New Roman" w:cs="Times New Roman"/>
                <w:b/>
              </w:rPr>
            </w:pPr>
            <w:r>
              <w:rPr>
                <w:rFonts w:ascii="Times New Roman" w:hAnsi="Times New Roman" w:cs="Times New Roman"/>
                <w:b/>
              </w:rPr>
              <w:t>Grade 4</w:t>
            </w:r>
          </w:p>
          <w:p w14:paraId="18C5F25F" w14:textId="77777777" w:rsidR="004B124B" w:rsidRPr="00992930" w:rsidRDefault="004B124B" w:rsidP="004B124B">
            <w:pPr>
              <w:rPr>
                <w:rFonts w:ascii="Times New Roman" w:hAnsi="Times New Roman" w:cs="Times New Roman"/>
              </w:rPr>
            </w:pPr>
            <w:r w:rsidRPr="00992930">
              <w:rPr>
                <w:rFonts w:ascii="Times New Roman" w:hAnsi="Times New Roman" w:cs="Times New Roman"/>
                <w:sz w:val="22"/>
              </w:rPr>
              <w:t>Engagement Fulfillment Rep</w:t>
            </w:r>
          </w:p>
        </w:tc>
        <w:tc>
          <w:tcPr>
            <w:tcW w:w="1020" w:type="dxa"/>
            <w:tcBorders>
              <w:top w:val="single" w:sz="7" w:space="0" w:color="000000"/>
              <w:left w:val="single" w:sz="7" w:space="0" w:color="000000"/>
              <w:bottom w:val="single" w:sz="7" w:space="0" w:color="000000"/>
              <w:right w:val="single" w:sz="7" w:space="0" w:color="000000"/>
            </w:tcBorders>
            <w:vAlign w:val="center"/>
          </w:tcPr>
          <w:p w14:paraId="7CEFF389"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$22.37</w:t>
            </w:r>
          </w:p>
        </w:tc>
        <w:tc>
          <w:tcPr>
            <w:tcW w:w="960" w:type="dxa"/>
            <w:tcBorders>
              <w:top w:val="single" w:sz="7" w:space="0" w:color="000000"/>
              <w:left w:val="single" w:sz="7" w:space="0" w:color="000000"/>
              <w:bottom w:val="single" w:sz="7" w:space="0" w:color="000000"/>
              <w:right w:val="single" w:sz="7" w:space="0" w:color="000000"/>
            </w:tcBorders>
            <w:vAlign w:val="center"/>
          </w:tcPr>
          <w:p w14:paraId="1C5EC47C"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$23.00</w:t>
            </w:r>
          </w:p>
        </w:tc>
        <w:tc>
          <w:tcPr>
            <w:tcW w:w="1158" w:type="dxa"/>
            <w:tcBorders>
              <w:top w:val="single" w:sz="7" w:space="0" w:color="000000"/>
              <w:left w:val="single" w:sz="7" w:space="0" w:color="000000"/>
              <w:bottom w:val="single" w:sz="7" w:space="0" w:color="000000"/>
              <w:right w:val="single" w:sz="7" w:space="0" w:color="000000"/>
            </w:tcBorders>
            <w:vAlign w:val="center"/>
          </w:tcPr>
          <w:p w14:paraId="7AA48A4E"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$23.72</w:t>
            </w:r>
          </w:p>
        </w:tc>
        <w:tc>
          <w:tcPr>
            <w:tcW w:w="1009" w:type="dxa"/>
            <w:tcBorders>
              <w:top w:val="single" w:sz="7" w:space="0" w:color="000000"/>
              <w:left w:val="single" w:sz="7" w:space="0" w:color="000000"/>
              <w:bottom w:val="single" w:sz="7" w:space="0" w:color="000000"/>
              <w:right w:val="single" w:sz="7" w:space="0" w:color="000000"/>
            </w:tcBorders>
            <w:vAlign w:val="center"/>
          </w:tcPr>
          <w:p w14:paraId="155ADA8F"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$24.42</w:t>
            </w:r>
          </w:p>
        </w:tc>
        <w:tc>
          <w:tcPr>
            <w:tcW w:w="1011" w:type="dxa"/>
            <w:tcBorders>
              <w:top w:val="single" w:sz="7" w:space="0" w:color="000000"/>
              <w:left w:val="single" w:sz="7" w:space="0" w:color="000000"/>
              <w:bottom w:val="single" w:sz="7" w:space="0" w:color="000000"/>
              <w:right w:val="single" w:sz="7" w:space="0" w:color="000000"/>
            </w:tcBorders>
            <w:vAlign w:val="center"/>
          </w:tcPr>
          <w:p w14:paraId="597F5BF7"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$25.14</w:t>
            </w:r>
          </w:p>
        </w:tc>
        <w:tc>
          <w:tcPr>
            <w:tcW w:w="1008" w:type="dxa"/>
            <w:tcBorders>
              <w:top w:val="single" w:sz="7" w:space="0" w:color="000000"/>
              <w:left w:val="single" w:sz="7" w:space="0" w:color="000000"/>
              <w:bottom w:val="single" w:sz="7" w:space="0" w:color="000000"/>
              <w:right w:val="single" w:sz="7" w:space="0" w:color="000000"/>
            </w:tcBorders>
            <w:vAlign w:val="center"/>
          </w:tcPr>
          <w:p w14:paraId="05F7FF88"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$25.90</w:t>
            </w:r>
          </w:p>
        </w:tc>
        <w:tc>
          <w:tcPr>
            <w:tcW w:w="1094" w:type="dxa"/>
            <w:tcBorders>
              <w:top w:val="single" w:sz="7" w:space="0" w:color="000000"/>
              <w:left w:val="single" w:sz="7" w:space="0" w:color="000000"/>
              <w:bottom w:val="single" w:sz="7" w:space="0" w:color="000000"/>
              <w:right w:val="single" w:sz="7" w:space="0" w:color="000000"/>
            </w:tcBorders>
            <w:vAlign w:val="center"/>
          </w:tcPr>
          <w:p w14:paraId="1612ADFF"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$26.68</w:t>
            </w:r>
          </w:p>
        </w:tc>
        <w:tc>
          <w:tcPr>
            <w:tcW w:w="1195" w:type="dxa"/>
            <w:tcBorders>
              <w:top w:val="single" w:sz="7" w:space="0" w:color="000000"/>
              <w:left w:val="single" w:sz="7" w:space="0" w:color="000000"/>
              <w:bottom w:val="single" w:sz="7" w:space="0" w:color="000000"/>
              <w:right w:val="single" w:sz="7" w:space="0" w:color="000000"/>
            </w:tcBorders>
            <w:vAlign w:val="center"/>
          </w:tcPr>
          <w:p w14:paraId="65A9BBD8"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$27.50</w:t>
            </w:r>
          </w:p>
        </w:tc>
        <w:tc>
          <w:tcPr>
            <w:tcW w:w="1195" w:type="dxa"/>
            <w:tcBorders>
              <w:top w:val="single" w:sz="7" w:space="0" w:color="000000"/>
              <w:left w:val="single" w:sz="7" w:space="0" w:color="000000"/>
              <w:bottom w:val="single" w:sz="7" w:space="0" w:color="000000"/>
              <w:right w:val="single" w:sz="7" w:space="0" w:color="000000"/>
            </w:tcBorders>
            <w:vAlign w:val="center"/>
          </w:tcPr>
          <w:p w14:paraId="3B982DC1"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$28.31</w:t>
            </w:r>
          </w:p>
        </w:tc>
      </w:tr>
    </w:tbl>
    <w:p w14:paraId="224AB32D" w14:textId="77777777" w:rsidR="008D28E7" w:rsidRDefault="008D28E7" w:rsidP="008D28E7">
      <w:pPr>
        <w:pStyle w:val="BodyText"/>
        <w:rPr>
          <w:b w:val="0"/>
          <w:bCs w:val="0"/>
        </w:rPr>
      </w:pPr>
    </w:p>
    <w:p w14:paraId="73B6297C" w14:textId="4B1D6F7A" w:rsidR="008D28E7" w:rsidRPr="00140EC1" w:rsidRDefault="008D28E7" w:rsidP="008D28E7">
      <w:pPr>
        <w:pStyle w:val="BodyText"/>
        <w:rPr>
          <w:b w:val="0"/>
          <w:bCs w:val="0"/>
        </w:rPr>
      </w:pPr>
      <w:r>
        <w:rPr>
          <w:b w:val="0"/>
          <w:bCs w:val="0"/>
        </w:rPr>
        <w:t>c.)</w:t>
      </w:r>
      <w:r>
        <w:rPr>
          <w:b w:val="0"/>
          <w:bCs w:val="0"/>
        </w:rPr>
        <w:tab/>
      </w:r>
      <w:r w:rsidR="00811DF2" w:rsidRPr="00811DF2">
        <w:rPr>
          <w:b w:val="0"/>
          <w:bCs w:val="0"/>
        </w:rPr>
        <w:t xml:space="preserve">This schedule will be in effect June 1, </w:t>
      </w:r>
      <w:proofErr w:type="gramStart"/>
      <w:r w:rsidR="00811DF2" w:rsidRPr="00811DF2">
        <w:rPr>
          <w:b w:val="0"/>
          <w:bCs w:val="0"/>
        </w:rPr>
        <w:t>202</w:t>
      </w:r>
      <w:r w:rsidR="00811DF2">
        <w:rPr>
          <w:b w:val="0"/>
          <w:bCs w:val="0"/>
        </w:rPr>
        <w:t>6</w:t>
      </w:r>
      <w:proofErr w:type="gramEnd"/>
      <w:r w:rsidR="00811DF2" w:rsidRPr="00811DF2">
        <w:rPr>
          <w:b w:val="0"/>
          <w:bCs w:val="0"/>
        </w:rPr>
        <w:t xml:space="preserve"> for all employees and will represent a </w:t>
      </w:r>
      <w:r w:rsidR="00811DF2">
        <w:rPr>
          <w:b w:val="0"/>
          <w:bCs w:val="0"/>
        </w:rPr>
        <w:t>three</w:t>
      </w:r>
      <w:r w:rsidR="00811DF2" w:rsidRPr="00811DF2">
        <w:rPr>
          <w:b w:val="0"/>
          <w:bCs w:val="0"/>
        </w:rPr>
        <w:t xml:space="preserve"> percent (</w:t>
      </w:r>
      <w:r w:rsidR="00811DF2">
        <w:rPr>
          <w:b w:val="0"/>
          <w:bCs w:val="0"/>
        </w:rPr>
        <w:t>3</w:t>
      </w:r>
      <w:r w:rsidR="00811DF2" w:rsidRPr="00811DF2">
        <w:rPr>
          <w:b w:val="0"/>
          <w:bCs w:val="0"/>
        </w:rPr>
        <w:t xml:space="preserve">%) increase to the base rate.  </w:t>
      </w:r>
      <w:r w:rsidRPr="00140EC1">
        <w:rPr>
          <w:bCs w:val="0"/>
        </w:rPr>
        <w:tab/>
        <w:t xml:space="preserve">     </w:t>
      </w:r>
    </w:p>
    <w:p w14:paraId="0F6DB415" w14:textId="77777777" w:rsidR="00362792" w:rsidRPr="00362792" w:rsidRDefault="00362792" w:rsidP="00362792">
      <w:pPr>
        <w:rPr>
          <w:vanish/>
        </w:rPr>
      </w:pPr>
    </w:p>
    <w:tbl>
      <w:tblPr>
        <w:tblpPr w:leftFromText="180" w:rightFromText="180" w:vertAnchor="text" w:horzAnchor="margin" w:tblpXSpec="center" w:tblpY="127"/>
        <w:tblW w:w="11450" w:type="dxa"/>
        <w:tblLayout w:type="fixed"/>
        <w:tblCellMar>
          <w:left w:w="28" w:type="dxa"/>
          <w:right w:w="28" w:type="dxa"/>
        </w:tblCellMar>
        <w:tblLook w:val="0000" w:firstRow="0" w:lastRow="0" w:firstColumn="0" w:lastColumn="0" w:noHBand="0" w:noVBand="0"/>
      </w:tblPr>
      <w:tblGrid>
        <w:gridCol w:w="1800"/>
        <w:gridCol w:w="1020"/>
        <w:gridCol w:w="960"/>
        <w:gridCol w:w="1158"/>
        <w:gridCol w:w="1009"/>
        <w:gridCol w:w="1011"/>
        <w:gridCol w:w="1008"/>
        <w:gridCol w:w="1094"/>
        <w:gridCol w:w="1195"/>
        <w:gridCol w:w="1195"/>
      </w:tblGrid>
      <w:tr w:rsidR="004153C6" w:rsidRPr="00140EC1" w14:paraId="10CB87A2" w14:textId="77777777" w:rsidTr="001E4E39">
        <w:trPr>
          <w:trHeight w:val="562"/>
        </w:trPr>
        <w:tc>
          <w:tcPr>
            <w:tcW w:w="180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7EA24B7D" w14:textId="77777777" w:rsidR="004153C6" w:rsidRPr="00140EC1" w:rsidRDefault="004153C6" w:rsidP="00362792">
            <w:pPr>
              <w:rPr>
                <w:rFonts w:ascii="Times New Roman" w:hAnsi="Times New Roman" w:cs="Times New Roman"/>
              </w:rPr>
            </w:pPr>
            <w:r w:rsidRPr="00140EC1">
              <w:rPr>
                <w:rFonts w:ascii="Times New Roman" w:hAnsi="Times New Roman" w:cs="Times New Roman"/>
              </w:rPr>
              <w:t>Grade</w:t>
            </w:r>
          </w:p>
        </w:tc>
        <w:tc>
          <w:tcPr>
            <w:tcW w:w="102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336EDA7" w14:textId="77777777" w:rsidR="004153C6" w:rsidRDefault="004153C6" w:rsidP="00362792">
            <w:pPr>
              <w:rPr>
                <w:rFonts w:ascii="Times New Roman" w:hAnsi="Times New Roman" w:cs="Times New Roman"/>
              </w:rPr>
            </w:pPr>
          </w:p>
          <w:p w14:paraId="5D47E114" w14:textId="77777777" w:rsidR="004153C6" w:rsidRPr="00140EC1" w:rsidRDefault="004153C6" w:rsidP="00362792">
            <w:pPr>
              <w:rPr>
                <w:rFonts w:ascii="Times New Roman" w:hAnsi="Times New Roman" w:cs="Times New Roman"/>
              </w:rPr>
            </w:pPr>
            <w:r w:rsidRPr="00140EC1">
              <w:rPr>
                <w:rFonts w:ascii="Times New Roman" w:hAnsi="Times New Roman" w:cs="Times New Roman"/>
              </w:rPr>
              <w:t>Start Rate</w:t>
            </w:r>
          </w:p>
        </w:tc>
        <w:tc>
          <w:tcPr>
            <w:tcW w:w="96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2992AC0F"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1 yr.</w:t>
            </w:r>
          </w:p>
        </w:tc>
        <w:tc>
          <w:tcPr>
            <w:tcW w:w="1158"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7ADF9596"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2 yr.</w:t>
            </w:r>
          </w:p>
        </w:tc>
        <w:tc>
          <w:tcPr>
            <w:tcW w:w="1009"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6E7A8909"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3 yrs.</w:t>
            </w:r>
          </w:p>
        </w:tc>
        <w:tc>
          <w:tcPr>
            <w:tcW w:w="1011"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6DE80D89"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4yrs.</w:t>
            </w:r>
          </w:p>
        </w:tc>
        <w:tc>
          <w:tcPr>
            <w:tcW w:w="1008"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7A5C36EE"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8 yrs.</w:t>
            </w:r>
          </w:p>
        </w:tc>
        <w:tc>
          <w:tcPr>
            <w:tcW w:w="1094"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3EB43389"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12 yrs.</w:t>
            </w:r>
          </w:p>
        </w:tc>
        <w:tc>
          <w:tcPr>
            <w:tcW w:w="1195"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2229D7FA" w14:textId="77777777" w:rsidR="004153C6" w:rsidRPr="00140EC1" w:rsidRDefault="004153C6" w:rsidP="00362792">
            <w:pPr>
              <w:jc w:val="center"/>
              <w:rPr>
                <w:rFonts w:ascii="Times New Roman" w:hAnsi="Times New Roman" w:cs="Times New Roman"/>
              </w:rPr>
            </w:pPr>
            <w:r w:rsidRPr="00140EC1">
              <w:rPr>
                <w:rFonts w:ascii="Times New Roman" w:hAnsi="Times New Roman" w:cs="Times New Roman"/>
              </w:rPr>
              <w:t>16 yrs.</w:t>
            </w:r>
          </w:p>
        </w:tc>
        <w:tc>
          <w:tcPr>
            <w:tcW w:w="1195"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3A4F570E" w14:textId="77777777" w:rsidR="004153C6" w:rsidRPr="00140EC1" w:rsidRDefault="004B124B" w:rsidP="005F2152">
            <w:pPr>
              <w:jc w:val="center"/>
              <w:rPr>
                <w:rFonts w:ascii="Times New Roman" w:hAnsi="Times New Roman" w:cs="Times New Roman"/>
              </w:rPr>
            </w:pPr>
            <w:r>
              <w:rPr>
                <w:rFonts w:ascii="Times New Roman" w:hAnsi="Times New Roman" w:cs="Times New Roman"/>
              </w:rPr>
              <w:t>20 yrs.</w:t>
            </w:r>
          </w:p>
        </w:tc>
      </w:tr>
      <w:tr w:rsidR="004153C6" w:rsidRPr="00914075" w14:paraId="13B2401F" w14:textId="77777777" w:rsidTr="001E4E39">
        <w:trPr>
          <w:trHeight w:val="562"/>
        </w:trPr>
        <w:tc>
          <w:tcPr>
            <w:tcW w:w="1800" w:type="dxa"/>
            <w:tcBorders>
              <w:top w:val="single" w:sz="8" w:space="0" w:color="000000"/>
              <w:left w:val="single" w:sz="7" w:space="0" w:color="000000"/>
              <w:bottom w:val="single" w:sz="7" w:space="0" w:color="000000"/>
              <w:right w:val="single" w:sz="7" w:space="0" w:color="000000"/>
            </w:tcBorders>
          </w:tcPr>
          <w:p w14:paraId="6B1F19A1" w14:textId="77777777" w:rsidR="004153C6" w:rsidRPr="00914075" w:rsidRDefault="004153C6" w:rsidP="00362792">
            <w:pPr>
              <w:jc w:val="center"/>
              <w:rPr>
                <w:rFonts w:ascii="Times New Roman" w:hAnsi="Times New Roman" w:cs="Times New Roman"/>
              </w:rPr>
            </w:pPr>
          </w:p>
        </w:tc>
        <w:tc>
          <w:tcPr>
            <w:tcW w:w="1020" w:type="dxa"/>
            <w:tcBorders>
              <w:top w:val="single" w:sz="8" w:space="0" w:color="000000"/>
              <w:left w:val="single" w:sz="7" w:space="0" w:color="000000"/>
              <w:bottom w:val="single" w:sz="7" w:space="0" w:color="000000"/>
              <w:right w:val="single" w:sz="7" w:space="0" w:color="000000"/>
            </w:tcBorders>
          </w:tcPr>
          <w:p w14:paraId="23273624" w14:textId="77777777" w:rsidR="004153C6" w:rsidRPr="00914075" w:rsidRDefault="004153C6" w:rsidP="00362792">
            <w:pPr>
              <w:jc w:val="center"/>
              <w:rPr>
                <w:rFonts w:ascii="Times New Roman" w:hAnsi="Times New Roman" w:cs="Times New Roman"/>
                <w:bCs/>
              </w:rPr>
            </w:pPr>
          </w:p>
          <w:p w14:paraId="3254D846"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1</w:t>
            </w:r>
          </w:p>
        </w:tc>
        <w:tc>
          <w:tcPr>
            <w:tcW w:w="960" w:type="dxa"/>
            <w:tcBorders>
              <w:top w:val="single" w:sz="8" w:space="0" w:color="000000"/>
              <w:left w:val="single" w:sz="7" w:space="0" w:color="000000"/>
              <w:bottom w:val="single" w:sz="7" w:space="0" w:color="000000"/>
              <w:right w:val="single" w:sz="7" w:space="0" w:color="000000"/>
            </w:tcBorders>
          </w:tcPr>
          <w:p w14:paraId="7BF9BD0F" w14:textId="77777777" w:rsidR="004153C6" w:rsidRPr="00914075" w:rsidRDefault="004153C6" w:rsidP="00362792">
            <w:pPr>
              <w:jc w:val="center"/>
              <w:rPr>
                <w:rFonts w:ascii="Times New Roman" w:hAnsi="Times New Roman" w:cs="Times New Roman"/>
                <w:bCs/>
              </w:rPr>
            </w:pPr>
          </w:p>
          <w:p w14:paraId="36D6DB2A"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2</w:t>
            </w:r>
          </w:p>
        </w:tc>
        <w:tc>
          <w:tcPr>
            <w:tcW w:w="1158" w:type="dxa"/>
            <w:tcBorders>
              <w:top w:val="single" w:sz="8" w:space="0" w:color="000000"/>
              <w:left w:val="single" w:sz="7" w:space="0" w:color="000000"/>
              <w:bottom w:val="single" w:sz="7" w:space="0" w:color="000000"/>
              <w:right w:val="single" w:sz="7" w:space="0" w:color="000000"/>
            </w:tcBorders>
          </w:tcPr>
          <w:p w14:paraId="6BA2B7B1" w14:textId="77777777" w:rsidR="004153C6" w:rsidRPr="00914075" w:rsidRDefault="004153C6" w:rsidP="00362792">
            <w:pPr>
              <w:jc w:val="center"/>
              <w:rPr>
                <w:rFonts w:ascii="Times New Roman" w:hAnsi="Times New Roman" w:cs="Times New Roman"/>
                <w:bCs/>
              </w:rPr>
            </w:pPr>
          </w:p>
          <w:p w14:paraId="5C6DEE8B"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3</w:t>
            </w:r>
          </w:p>
        </w:tc>
        <w:tc>
          <w:tcPr>
            <w:tcW w:w="1009" w:type="dxa"/>
            <w:tcBorders>
              <w:top w:val="single" w:sz="8" w:space="0" w:color="000000"/>
              <w:left w:val="single" w:sz="7" w:space="0" w:color="000000"/>
              <w:bottom w:val="single" w:sz="7" w:space="0" w:color="000000"/>
              <w:right w:val="single" w:sz="7" w:space="0" w:color="000000"/>
            </w:tcBorders>
          </w:tcPr>
          <w:p w14:paraId="00654442" w14:textId="77777777" w:rsidR="004153C6" w:rsidRPr="00914075" w:rsidRDefault="004153C6" w:rsidP="00362792">
            <w:pPr>
              <w:jc w:val="center"/>
              <w:rPr>
                <w:rFonts w:ascii="Times New Roman" w:hAnsi="Times New Roman" w:cs="Times New Roman"/>
                <w:bCs/>
              </w:rPr>
            </w:pPr>
          </w:p>
          <w:p w14:paraId="47F851D2"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4</w:t>
            </w:r>
          </w:p>
        </w:tc>
        <w:tc>
          <w:tcPr>
            <w:tcW w:w="1011" w:type="dxa"/>
            <w:tcBorders>
              <w:top w:val="single" w:sz="8" w:space="0" w:color="000000"/>
              <w:left w:val="single" w:sz="7" w:space="0" w:color="000000"/>
              <w:bottom w:val="single" w:sz="7" w:space="0" w:color="000000"/>
              <w:right w:val="single" w:sz="7" w:space="0" w:color="000000"/>
            </w:tcBorders>
          </w:tcPr>
          <w:p w14:paraId="1C67C7D3" w14:textId="77777777" w:rsidR="004153C6" w:rsidRPr="00914075" w:rsidRDefault="004153C6" w:rsidP="00362792">
            <w:pPr>
              <w:jc w:val="center"/>
              <w:rPr>
                <w:rFonts w:ascii="Times New Roman" w:hAnsi="Times New Roman" w:cs="Times New Roman"/>
                <w:bCs/>
              </w:rPr>
            </w:pPr>
          </w:p>
          <w:p w14:paraId="5469A60B"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5</w:t>
            </w:r>
          </w:p>
        </w:tc>
        <w:tc>
          <w:tcPr>
            <w:tcW w:w="1008" w:type="dxa"/>
            <w:tcBorders>
              <w:top w:val="single" w:sz="8" w:space="0" w:color="000000"/>
              <w:left w:val="single" w:sz="7" w:space="0" w:color="000000"/>
              <w:bottom w:val="single" w:sz="7" w:space="0" w:color="000000"/>
              <w:right w:val="single" w:sz="7" w:space="0" w:color="000000"/>
            </w:tcBorders>
          </w:tcPr>
          <w:p w14:paraId="7413DD44" w14:textId="77777777" w:rsidR="004153C6" w:rsidRPr="00914075" w:rsidRDefault="004153C6" w:rsidP="00362792">
            <w:pPr>
              <w:jc w:val="center"/>
              <w:rPr>
                <w:rFonts w:ascii="Times New Roman" w:hAnsi="Times New Roman" w:cs="Times New Roman"/>
                <w:bCs/>
              </w:rPr>
            </w:pPr>
          </w:p>
          <w:p w14:paraId="391C81C6"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6</w:t>
            </w:r>
          </w:p>
        </w:tc>
        <w:tc>
          <w:tcPr>
            <w:tcW w:w="1094" w:type="dxa"/>
            <w:tcBorders>
              <w:top w:val="single" w:sz="8" w:space="0" w:color="000000"/>
              <w:left w:val="single" w:sz="7" w:space="0" w:color="000000"/>
              <w:bottom w:val="single" w:sz="7" w:space="0" w:color="000000"/>
              <w:right w:val="single" w:sz="7" w:space="0" w:color="000000"/>
            </w:tcBorders>
          </w:tcPr>
          <w:p w14:paraId="15AB5D60" w14:textId="77777777" w:rsidR="004153C6" w:rsidRPr="00914075" w:rsidRDefault="004153C6" w:rsidP="00362792">
            <w:pPr>
              <w:jc w:val="center"/>
              <w:rPr>
                <w:rFonts w:ascii="Times New Roman" w:hAnsi="Times New Roman" w:cs="Times New Roman"/>
                <w:bCs/>
              </w:rPr>
            </w:pPr>
          </w:p>
          <w:p w14:paraId="6A29FA8C"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7</w:t>
            </w:r>
          </w:p>
        </w:tc>
        <w:tc>
          <w:tcPr>
            <w:tcW w:w="1195" w:type="dxa"/>
            <w:tcBorders>
              <w:top w:val="single" w:sz="8" w:space="0" w:color="000000"/>
              <w:left w:val="single" w:sz="7" w:space="0" w:color="000000"/>
              <w:bottom w:val="single" w:sz="7" w:space="0" w:color="000000"/>
              <w:right w:val="single" w:sz="7" w:space="0" w:color="000000"/>
            </w:tcBorders>
          </w:tcPr>
          <w:p w14:paraId="677DC26B" w14:textId="77777777" w:rsidR="004153C6" w:rsidRPr="00914075" w:rsidRDefault="004153C6" w:rsidP="00362792">
            <w:pPr>
              <w:jc w:val="center"/>
              <w:rPr>
                <w:rFonts w:ascii="Times New Roman" w:hAnsi="Times New Roman" w:cs="Times New Roman"/>
                <w:bCs/>
              </w:rPr>
            </w:pPr>
          </w:p>
          <w:p w14:paraId="5E9882D9" w14:textId="77777777" w:rsidR="004153C6" w:rsidRPr="00914075" w:rsidRDefault="004153C6" w:rsidP="00362792">
            <w:pPr>
              <w:jc w:val="center"/>
              <w:rPr>
                <w:rFonts w:ascii="Times New Roman" w:hAnsi="Times New Roman" w:cs="Times New Roman"/>
                <w:bCs/>
              </w:rPr>
            </w:pPr>
            <w:r w:rsidRPr="00914075">
              <w:rPr>
                <w:rFonts w:ascii="Times New Roman" w:hAnsi="Times New Roman" w:cs="Times New Roman"/>
                <w:bCs/>
              </w:rPr>
              <w:t>Step 8</w:t>
            </w:r>
          </w:p>
        </w:tc>
        <w:tc>
          <w:tcPr>
            <w:tcW w:w="1195" w:type="dxa"/>
            <w:tcBorders>
              <w:top w:val="single" w:sz="8" w:space="0" w:color="000000"/>
              <w:left w:val="single" w:sz="7" w:space="0" w:color="000000"/>
              <w:bottom w:val="single" w:sz="7" w:space="0" w:color="000000"/>
              <w:right w:val="single" w:sz="7" w:space="0" w:color="000000"/>
            </w:tcBorders>
            <w:vAlign w:val="bottom"/>
          </w:tcPr>
          <w:p w14:paraId="1BE0A1F7" w14:textId="77777777" w:rsidR="004153C6" w:rsidRPr="00914075" w:rsidRDefault="004B124B" w:rsidP="005F2152">
            <w:pPr>
              <w:jc w:val="center"/>
              <w:rPr>
                <w:rFonts w:ascii="Times New Roman" w:hAnsi="Times New Roman" w:cs="Times New Roman"/>
                <w:bCs/>
              </w:rPr>
            </w:pPr>
            <w:r>
              <w:rPr>
                <w:rFonts w:ascii="Times New Roman" w:hAnsi="Times New Roman" w:cs="Times New Roman"/>
                <w:bCs/>
              </w:rPr>
              <w:t>Step 9</w:t>
            </w:r>
          </w:p>
        </w:tc>
      </w:tr>
      <w:tr w:rsidR="004153C6" w:rsidRPr="00992930" w14:paraId="772A9B9D" w14:textId="77777777" w:rsidTr="001E4E39">
        <w:trPr>
          <w:trHeight w:val="562"/>
        </w:trPr>
        <w:tc>
          <w:tcPr>
            <w:tcW w:w="1800" w:type="dxa"/>
            <w:tcBorders>
              <w:top w:val="single" w:sz="7" w:space="0" w:color="000000"/>
              <w:left w:val="single" w:sz="7" w:space="0" w:color="000000"/>
              <w:bottom w:val="single" w:sz="7" w:space="0" w:color="000000"/>
              <w:right w:val="single" w:sz="7" w:space="0" w:color="000000"/>
            </w:tcBorders>
            <w:vAlign w:val="center"/>
          </w:tcPr>
          <w:p w14:paraId="3852B25D" w14:textId="77777777" w:rsidR="004153C6" w:rsidRPr="00B868F5" w:rsidRDefault="004153C6" w:rsidP="00362792">
            <w:pPr>
              <w:rPr>
                <w:rFonts w:ascii="Times New Roman" w:hAnsi="Times New Roman" w:cs="Times New Roman"/>
                <w:b/>
              </w:rPr>
            </w:pPr>
            <w:r>
              <w:rPr>
                <w:rFonts w:ascii="Times New Roman" w:hAnsi="Times New Roman" w:cs="Times New Roman"/>
                <w:b/>
              </w:rPr>
              <w:t>Grade 3</w:t>
            </w:r>
          </w:p>
          <w:p w14:paraId="5791701A" w14:textId="77777777" w:rsidR="004153C6" w:rsidRPr="00DB690C" w:rsidRDefault="004153C6" w:rsidP="00362792">
            <w:pPr>
              <w:rPr>
                <w:rFonts w:ascii="Times New Roman" w:hAnsi="Times New Roman" w:cs="Times New Roman"/>
                <w:sz w:val="22"/>
              </w:rPr>
            </w:pPr>
            <w:r w:rsidRPr="00DB690C">
              <w:rPr>
                <w:rFonts w:ascii="Times New Roman" w:hAnsi="Times New Roman" w:cs="Times New Roman"/>
                <w:sz w:val="22"/>
              </w:rPr>
              <w:t>Reimbursement</w:t>
            </w:r>
          </w:p>
          <w:p w14:paraId="018678E1" w14:textId="77777777" w:rsidR="004153C6" w:rsidRPr="00914075" w:rsidRDefault="004153C6" w:rsidP="00362792">
            <w:pPr>
              <w:rPr>
                <w:rFonts w:ascii="Times New Roman" w:hAnsi="Times New Roman" w:cs="Times New Roman"/>
              </w:rPr>
            </w:pPr>
            <w:r w:rsidRPr="00DB690C">
              <w:rPr>
                <w:rFonts w:ascii="Times New Roman" w:hAnsi="Times New Roman" w:cs="Times New Roman"/>
                <w:sz w:val="22"/>
              </w:rPr>
              <w:t>Specialist</w:t>
            </w:r>
          </w:p>
        </w:tc>
        <w:tc>
          <w:tcPr>
            <w:tcW w:w="1020" w:type="dxa"/>
            <w:tcBorders>
              <w:top w:val="single" w:sz="7" w:space="0" w:color="000000"/>
              <w:left w:val="single" w:sz="7" w:space="0" w:color="000000"/>
              <w:bottom w:val="single" w:sz="7" w:space="0" w:color="000000"/>
              <w:right w:val="single" w:sz="7" w:space="0" w:color="000000"/>
            </w:tcBorders>
            <w:vAlign w:val="center"/>
          </w:tcPr>
          <w:p w14:paraId="1ED804A4"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$19.57</w:t>
            </w:r>
          </w:p>
        </w:tc>
        <w:tc>
          <w:tcPr>
            <w:tcW w:w="960" w:type="dxa"/>
            <w:tcBorders>
              <w:top w:val="single" w:sz="7" w:space="0" w:color="000000"/>
              <w:left w:val="single" w:sz="7" w:space="0" w:color="000000"/>
              <w:bottom w:val="single" w:sz="7" w:space="0" w:color="000000"/>
              <w:right w:val="single" w:sz="7" w:space="0" w:color="000000"/>
            </w:tcBorders>
            <w:vAlign w:val="center"/>
          </w:tcPr>
          <w:p w14:paraId="6036C432"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$20.56</w:t>
            </w:r>
          </w:p>
        </w:tc>
        <w:tc>
          <w:tcPr>
            <w:tcW w:w="1158" w:type="dxa"/>
            <w:tcBorders>
              <w:top w:val="single" w:sz="7" w:space="0" w:color="000000"/>
              <w:left w:val="single" w:sz="7" w:space="0" w:color="000000"/>
              <w:bottom w:val="single" w:sz="7" w:space="0" w:color="000000"/>
              <w:right w:val="single" w:sz="7" w:space="0" w:color="000000"/>
            </w:tcBorders>
            <w:vAlign w:val="center"/>
          </w:tcPr>
          <w:p w14:paraId="3011957C"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$21.59</w:t>
            </w:r>
          </w:p>
        </w:tc>
        <w:tc>
          <w:tcPr>
            <w:tcW w:w="1009" w:type="dxa"/>
            <w:tcBorders>
              <w:top w:val="single" w:sz="7" w:space="0" w:color="000000"/>
              <w:left w:val="single" w:sz="7" w:space="0" w:color="000000"/>
              <w:bottom w:val="single" w:sz="7" w:space="0" w:color="000000"/>
              <w:right w:val="single" w:sz="7" w:space="0" w:color="000000"/>
            </w:tcBorders>
            <w:vAlign w:val="center"/>
          </w:tcPr>
          <w:p w14:paraId="2DA073B7"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$22.65</w:t>
            </w:r>
          </w:p>
        </w:tc>
        <w:tc>
          <w:tcPr>
            <w:tcW w:w="1011" w:type="dxa"/>
            <w:tcBorders>
              <w:top w:val="single" w:sz="7" w:space="0" w:color="000000"/>
              <w:left w:val="single" w:sz="7" w:space="0" w:color="000000"/>
              <w:bottom w:val="single" w:sz="7" w:space="0" w:color="000000"/>
              <w:right w:val="single" w:sz="7" w:space="0" w:color="000000"/>
            </w:tcBorders>
            <w:vAlign w:val="center"/>
          </w:tcPr>
          <w:p w14:paraId="7F83F9C2"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$25.90</w:t>
            </w:r>
          </w:p>
        </w:tc>
        <w:tc>
          <w:tcPr>
            <w:tcW w:w="1008" w:type="dxa"/>
            <w:tcBorders>
              <w:top w:val="single" w:sz="7" w:space="0" w:color="000000"/>
              <w:left w:val="single" w:sz="7" w:space="0" w:color="000000"/>
              <w:bottom w:val="single" w:sz="7" w:space="0" w:color="000000"/>
              <w:right w:val="single" w:sz="7" w:space="0" w:color="000000"/>
            </w:tcBorders>
            <w:vAlign w:val="center"/>
          </w:tcPr>
          <w:p w14:paraId="05119638"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$26.67</w:t>
            </w:r>
          </w:p>
        </w:tc>
        <w:tc>
          <w:tcPr>
            <w:tcW w:w="1094" w:type="dxa"/>
            <w:tcBorders>
              <w:top w:val="single" w:sz="7" w:space="0" w:color="000000"/>
              <w:left w:val="single" w:sz="7" w:space="0" w:color="000000"/>
              <w:bottom w:val="single" w:sz="7" w:space="0" w:color="000000"/>
              <w:right w:val="single" w:sz="7" w:space="0" w:color="000000"/>
            </w:tcBorders>
            <w:vAlign w:val="center"/>
          </w:tcPr>
          <w:p w14:paraId="0EBC96DF"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$27.48</w:t>
            </w:r>
          </w:p>
        </w:tc>
        <w:tc>
          <w:tcPr>
            <w:tcW w:w="1195" w:type="dxa"/>
            <w:tcBorders>
              <w:top w:val="single" w:sz="7" w:space="0" w:color="000000"/>
              <w:left w:val="single" w:sz="7" w:space="0" w:color="000000"/>
              <w:bottom w:val="single" w:sz="7" w:space="0" w:color="000000"/>
              <w:right w:val="single" w:sz="7" w:space="0" w:color="000000"/>
            </w:tcBorders>
            <w:vAlign w:val="center"/>
          </w:tcPr>
          <w:p w14:paraId="73F4A926"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$28.32</w:t>
            </w:r>
          </w:p>
        </w:tc>
        <w:tc>
          <w:tcPr>
            <w:tcW w:w="1195" w:type="dxa"/>
            <w:tcBorders>
              <w:top w:val="single" w:sz="7" w:space="0" w:color="000000"/>
              <w:left w:val="single" w:sz="7" w:space="0" w:color="000000"/>
              <w:bottom w:val="single" w:sz="7" w:space="0" w:color="000000"/>
              <w:right w:val="single" w:sz="7" w:space="0" w:color="000000"/>
            </w:tcBorders>
            <w:vAlign w:val="center"/>
          </w:tcPr>
          <w:p w14:paraId="0C0A033B" w14:textId="77777777" w:rsidR="004153C6" w:rsidRPr="00992930" w:rsidRDefault="004B124B" w:rsidP="005F2152">
            <w:pPr>
              <w:jc w:val="center"/>
              <w:rPr>
                <w:rFonts w:ascii="Times New Roman" w:hAnsi="Times New Roman" w:cs="Times New Roman"/>
              </w:rPr>
            </w:pPr>
            <w:r>
              <w:rPr>
                <w:rFonts w:ascii="Times New Roman" w:hAnsi="Times New Roman" w:cs="Times New Roman"/>
              </w:rPr>
              <w:t>$29.15</w:t>
            </w:r>
          </w:p>
        </w:tc>
      </w:tr>
      <w:tr w:rsidR="004B124B" w:rsidRPr="00992930" w14:paraId="3176F69D" w14:textId="77777777" w:rsidTr="001E4E39">
        <w:trPr>
          <w:trHeight w:val="562"/>
        </w:trPr>
        <w:tc>
          <w:tcPr>
            <w:tcW w:w="1800" w:type="dxa"/>
            <w:tcBorders>
              <w:top w:val="single" w:sz="7" w:space="0" w:color="000000"/>
              <w:left w:val="single" w:sz="7" w:space="0" w:color="000000"/>
              <w:bottom w:val="single" w:sz="7" w:space="0" w:color="000000"/>
              <w:right w:val="single" w:sz="7" w:space="0" w:color="000000"/>
            </w:tcBorders>
            <w:vAlign w:val="center"/>
          </w:tcPr>
          <w:p w14:paraId="38A0C42E" w14:textId="77777777" w:rsidR="004B124B" w:rsidRPr="00B868F5" w:rsidRDefault="004B124B" w:rsidP="004B124B">
            <w:pPr>
              <w:rPr>
                <w:rFonts w:ascii="Times New Roman" w:hAnsi="Times New Roman" w:cs="Times New Roman"/>
                <w:b/>
              </w:rPr>
            </w:pPr>
            <w:r>
              <w:rPr>
                <w:rFonts w:ascii="Times New Roman" w:hAnsi="Times New Roman" w:cs="Times New Roman"/>
                <w:b/>
              </w:rPr>
              <w:t>Grade 4</w:t>
            </w:r>
          </w:p>
          <w:p w14:paraId="0A92F301" w14:textId="77777777" w:rsidR="004B124B" w:rsidRPr="00992930" w:rsidRDefault="004B124B" w:rsidP="004B124B">
            <w:pPr>
              <w:rPr>
                <w:rFonts w:ascii="Times New Roman" w:hAnsi="Times New Roman" w:cs="Times New Roman"/>
              </w:rPr>
            </w:pPr>
            <w:r w:rsidRPr="00992930">
              <w:rPr>
                <w:rFonts w:ascii="Times New Roman" w:hAnsi="Times New Roman" w:cs="Times New Roman"/>
                <w:sz w:val="22"/>
              </w:rPr>
              <w:t>Engagement Fulfillment Rep</w:t>
            </w:r>
          </w:p>
        </w:tc>
        <w:tc>
          <w:tcPr>
            <w:tcW w:w="1020" w:type="dxa"/>
            <w:tcBorders>
              <w:top w:val="single" w:sz="7" w:space="0" w:color="000000"/>
              <w:left w:val="single" w:sz="7" w:space="0" w:color="000000"/>
              <w:bottom w:val="single" w:sz="7" w:space="0" w:color="000000"/>
              <w:right w:val="single" w:sz="7" w:space="0" w:color="000000"/>
            </w:tcBorders>
            <w:vAlign w:val="center"/>
          </w:tcPr>
          <w:p w14:paraId="42811C1E"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$23.04</w:t>
            </w:r>
          </w:p>
        </w:tc>
        <w:tc>
          <w:tcPr>
            <w:tcW w:w="960" w:type="dxa"/>
            <w:tcBorders>
              <w:top w:val="single" w:sz="7" w:space="0" w:color="000000"/>
              <w:left w:val="single" w:sz="7" w:space="0" w:color="000000"/>
              <w:bottom w:val="single" w:sz="7" w:space="0" w:color="000000"/>
              <w:right w:val="single" w:sz="7" w:space="0" w:color="000000"/>
            </w:tcBorders>
            <w:vAlign w:val="center"/>
          </w:tcPr>
          <w:p w14:paraId="6E2091EC"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$23.69</w:t>
            </w:r>
          </w:p>
        </w:tc>
        <w:tc>
          <w:tcPr>
            <w:tcW w:w="1158" w:type="dxa"/>
            <w:tcBorders>
              <w:top w:val="single" w:sz="7" w:space="0" w:color="000000"/>
              <w:left w:val="single" w:sz="7" w:space="0" w:color="000000"/>
              <w:bottom w:val="single" w:sz="7" w:space="0" w:color="000000"/>
              <w:right w:val="single" w:sz="7" w:space="0" w:color="000000"/>
            </w:tcBorders>
            <w:vAlign w:val="center"/>
          </w:tcPr>
          <w:p w14:paraId="728B0191"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$24.43</w:t>
            </w:r>
          </w:p>
        </w:tc>
        <w:tc>
          <w:tcPr>
            <w:tcW w:w="1009" w:type="dxa"/>
            <w:tcBorders>
              <w:top w:val="single" w:sz="7" w:space="0" w:color="000000"/>
              <w:left w:val="single" w:sz="7" w:space="0" w:color="000000"/>
              <w:bottom w:val="single" w:sz="7" w:space="0" w:color="000000"/>
              <w:right w:val="single" w:sz="7" w:space="0" w:color="000000"/>
            </w:tcBorders>
            <w:vAlign w:val="center"/>
          </w:tcPr>
          <w:p w14:paraId="59C81B06" w14:textId="77777777" w:rsidR="004B124B" w:rsidRPr="00992930" w:rsidRDefault="004B124B" w:rsidP="005F2152">
            <w:pPr>
              <w:jc w:val="center"/>
              <w:rPr>
                <w:rFonts w:ascii="Times New Roman" w:hAnsi="Times New Roman" w:cs="Times New Roman"/>
              </w:rPr>
            </w:pPr>
            <w:r>
              <w:rPr>
                <w:rFonts w:ascii="Times New Roman" w:hAnsi="Times New Roman" w:cs="Times New Roman"/>
              </w:rPr>
              <w:t>$25.15</w:t>
            </w:r>
          </w:p>
        </w:tc>
        <w:tc>
          <w:tcPr>
            <w:tcW w:w="1011" w:type="dxa"/>
            <w:tcBorders>
              <w:top w:val="single" w:sz="7" w:space="0" w:color="000000"/>
              <w:left w:val="single" w:sz="7" w:space="0" w:color="000000"/>
              <w:bottom w:val="single" w:sz="7" w:space="0" w:color="000000"/>
              <w:right w:val="single" w:sz="7" w:space="0" w:color="000000"/>
            </w:tcBorders>
            <w:vAlign w:val="center"/>
          </w:tcPr>
          <w:p w14:paraId="6CC19F0D" w14:textId="77777777" w:rsidR="004B124B" w:rsidRPr="00992930" w:rsidRDefault="004B124B" w:rsidP="004B124B">
            <w:pPr>
              <w:jc w:val="center"/>
              <w:rPr>
                <w:rFonts w:ascii="Times New Roman" w:hAnsi="Times New Roman" w:cs="Times New Roman"/>
              </w:rPr>
            </w:pPr>
            <w:r>
              <w:rPr>
                <w:rFonts w:ascii="Times New Roman" w:hAnsi="Times New Roman" w:cs="Times New Roman"/>
              </w:rPr>
              <w:t>$25.90</w:t>
            </w:r>
          </w:p>
        </w:tc>
        <w:tc>
          <w:tcPr>
            <w:tcW w:w="1008" w:type="dxa"/>
            <w:tcBorders>
              <w:top w:val="single" w:sz="7" w:space="0" w:color="000000"/>
              <w:left w:val="single" w:sz="7" w:space="0" w:color="000000"/>
              <w:bottom w:val="single" w:sz="7" w:space="0" w:color="000000"/>
              <w:right w:val="single" w:sz="7" w:space="0" w:color="000000"/>
            </w:tcBorders>
            <w:vAlign w:val="center"/>
          </w:tcPr>
          <w:p w14:paraId="5AFFA8D0" w14:textId="77777777" w:rsidR="004B124B" w:rsidRPr="00992930" w:rsidRDefault="004B124B" w:rsidP="004B124B">
            <w:pPr>
              <w:jc w:val="center"/>
              <w:rPr>
                <w:rFonts w:ascii="Times New Roman" w:hAnsi="Times New Roman" w:cs="Times New Roman"/>
              </w:rPr>
            </w:pPr>
            <w:r>
              <w:rPr>
                <w:rFonts w:ascii="Times New Roman" w:hAnsi="Times New Roman" w:cs="Times New Roman"/>
              </w:rPr>
              <w:t>$26.67</w:t>
            </w:r>
          </w:p>
        </w:tc>
        <w:tc>
          <w:tcPr>
            <w:tcW w:w="1094" w:type="dxa"/>
            <w:tcBorders>
              <w:top w:val="single" w:sz="7" w:space="0" w:color="000000"/>
              <w:left w:val="single" w:sz="7" w:space="0" w:color="000000"/>
              <w:bottom w:val="single" w:sz="7" w:space="0" w:color="000000"/>
              <w:right w:val="single" w:sz="7" w:space="0" w:color="000000"/>
            </w:tcBorders>
            <w:vAlign w:val="center"/>
          </w:tcPr>
          <w:p w14:paraId="1CFC0D67" w14:textId="77777777" w:rsidR="004B124B" w:rsidRPr="00992930" w:rsidRDefault="004B124B" w:rsidP="004B124B">
            <w:pPr>
              <w:jc w:val="center"/>
              <w:rPr>
                <w:rFonts w:ascii="Times New Roman" w:hAnsi="Times New Roman" w:cs="Times New Roman"/>
              </w:rPr>
            </w:pPr>
            <w:r>
              <w:rPr>
                <w:rFonts w:ascii="Times New Roman" w:hAnsi="Times New Roman" w:cs="Times New Roman"/>
              </w:rPr>
              <w:t>$27.48</w:t>
            </w:r>
          </w:p>
        </w:tc>
        <w:tc>
          <w:tcPr>
            <w:tcW w:w="1195" w:type="dxa"/>
            <w:tcBorders>
              <w:top w:val="single" w:sz="7" w:space="0" w:color="000000"/>
              <w:left w:val="single" w:sz="7" w:space="0" w:color="000000"/>
              <w:bottom w:val="single" w:sz="7" w:space="0" w:color="000000"/>
              <w:right w:val="single" w:sz="7" w:space="0" w:color="000000"/>
            </w:tcBorders>
            <w:vAlign w:val="center"/>
          </w:tcPr>
          <w:p w14:paraId="0C9AFA18" w14:textId="77777777" w:rsidR="004B124B" w:rsidRPr="00992930" w:rsidRDefault="004B124B" w:rsidP="004B124B">
            <w:pPr>
              <w:jc w:val="center"/>
              <w:rPr>
                <w:rFonts w:ascii="Times New Roman" w:hAnsi="Times New Roman" w:cs="Times New Roman"/>
              </w:rPr>
            </w:pPr>
            <w:r>
              <w:rPr>
                <w:rFonts w:ascii="Times New Roman" w:hAnsi="Times New Roman" w:cs="Times New Roman"/>
              </w:rPr>
              <w:t>$28.32</w:t>
            </w:r>
          </w:p>
        </w:tc>
        <w:tc>
          <w:tcPr>
            <w:tcW w:w="1195" w:type="dxa"/>
            <w:tcBorders>
              <w:top w:val="single" w:sz="7" w:space="0" w:color="000000"/>
              <w:left w:val="single" w:sz="7" w:space="0" w:color="000000"/>
              <w:bottom w:val="single" w:sz="7" w:space="0" w:color="000000"/>
              <w:right w:val="single" w:sz="7" w:space="0" w:color="000000"/>
            </w:tcBorders>
            <w:vAlign w:val="center"/>
          </w:tcPr>
          <w:p w14:paraId="30791DBF" w14:textId="77777777" w:rsidR="004B124B" w:rsidRPr="00992930" w:rsidRDefault="004B124B" w:rsidP="004B124B">
            <w:pPr>
              <w:jc w:val="center"/>
              <w:rPr>
                <w:rFonts w:ascii="Times New Roman" w:hAnsi="Times New Roman" w:cs="Times New Roman"/>
              </w:rPr>
            </w:pPr>
            <w:r>
              <w:rPr>
                <w:rFonts w:ascii="Times New Roman" w:hAnsi="Times New Roman" w:cs="Times New Roman"/>
              </w:rPr>
              <w:t>$29.15</w:t>
            </w:r>
          </w:p>
        </w:tc>
      </w:tr>
    </w:tbl>
    <w:p w14:paraId="35400FDB" w14:textId="77777777" w:rsidR="000767B8" w:rsidRPr="00140EC1" w:rsidRDefault="000767B8" w:rsidP="008D28E7">
      <w:pPr>
        <w:pStyle w:val="BodyText"/>
        <w:rPr>
          <w:b w:val="0"/>
          <w:bCs w:val="0"/>
        </w:rPr>
      </w:pPr>
    </w:p>
    <w:p w14:paraId="0CD307F9" w14:textId="23B6B5CC" w:rsidR="00140EC1" w:rsidRPr="00663971" w:rsidRDefault="00140EC1" w:rsidP="00140EC1">
      <w:pPr>
        <w:pStyle w:val="BodyText"/>
        <w:rPr>
          <w:bCs w:val="0"/>
        </w:rPr>
      </w:pPr>
    </w:p>
    <w:p w14:paraId="7EBF596E" w14:textId="77777777" w:rsidR="00140EC1" w:rsidRPr="00140EC1" w:rsidRDefault="00140EC1" w:rsidP="00140EC1">
      <w:pPr>
        <w:rPr>
          <w:rFonts w:ascii="Times New Roman" w:hAnsi="Times New Roman" w:cs="Times New Roman"/>
        </w:rPr>
      </w:pPr>
      <w:r w:rsidRPr="00140EC1">
        <w:rPr>
          <w:rFonts w:ascii="Times New Roman" w:hAnsi="Times New Roman" w:cs="Times New Roman"/>
        </w:rPr>
        <w:t>Section 2.</w:t>
      </w:r>
      <w:r w:rsidRPr="00140EC1">
        <w:rPr>
          <w:rFonts w:ascii="Times New Roman" w:hAnsi="Times New Roman" w:cs="Times New Roman"/>
        </w:rPr>
        <w:tab/>
        <w:t xml:space="preserve">In addition to the base pay, preceptor payment of one dollar and twenty-five cents ($1.25) per hour shall be paid for all time </w:t>
      </w:r>
      <w:proofErr w:type="gramStart"/>
      <w:r w:rsidRPr="00140EC1">
        <w:rPr>
          <w:rFonts w:ascii="Times New Roman" w:hAnsi="Times New Roman" w:cs="Times New Roman"/>
        </w:rPr>
        <w:t>in excess of</w:t>
      </w:r>
      <w:proofErr w:type="gramEnd"/>
      <w:r w:rsidRPr="00140EC1">
        <w:rPr>
          <w:rFonts w:ascii="Times New Roman" w:hAnsi="Times New Roman" w:cs="Times New Roman"/>
        </w:rPr>
        <w:t xml:space="preserve"> one (1) hour that an employee is assigned to preceptor duties.  </w:t>
      </w:r>
    </w:p>
    <w:p w14:paraId="0DD6CD1F" w14:textId="77777777" w:rsidR="00140EC1" w:rsidRPr="00140EC1" w:rsidRDefault="00140EC1" w:rsidP="00140EC1">
      <w:pPr>
        <w:rPr>
          <w:rFonts w:ascii="Times New Roman" w:hAnsi="Times New Roman" w:cs="Times New Roman"/>
        </w:rPr>
      </w:pPr>
    </w:p>
    <w:p w14:paraId="0893A05E" w14:textId="47A1081F" w:rsidR="00140EC1" w:rsidRDefault="00140EC1" w:rsidP="00140EC1">
      <w:pPr>
        <w:rPr>
          <w:rFonts w:ascii="Times New Roman" w:hAnsi="Times New Roman" w:cs="Times New Roman"/>
        </w:rPr>
      </w:pPr>
      <w:r w:rsidRPr="00D705A9">
        <w:rPr>
          <w:rFonts w:ascii="Times New Roman" w:hAnsi="Times New Roman" w:cs="Times New Roman"/>
        </w:rPr>
        <w:t xml:space="preserve">Section </w:t>
      </w:r>
      <w:r w:rsidR="007A0E6C">
        <w:rPr>
          <w:rFonts w:ascii="Times New Roman" w:hAnsi="Times New Roman" w:cs="Times New Roman"/>
        </w:rPr>
        <w:t>3</w:t>
      </w:r>
      <w:r w:rsidRPr="00D705A9">
        <w:rPr>
          <w:rFonts w:ascii="Times New Roman" w:hAnsi="Times New Roman" w:cs="Times New Roman"/>
        </w:rPr>
        <w:t>.</w:t>
      </w:r>
      <w:r w:rsidRPr="00D705A9">
        <w:rPr>
          <w:rFonts w:ascii="Times New Roman" w:hAnsi="Times New Roman" w:cs="Times New Roman"/>
        </w:rPr>
        <w:tab/>
        <w:t>The right to begin new employees in the above Step 1 through Step 5, based on the Employer’s assessment of that employee’s prior related experience, is reserved to the Employer.</w:t>
      </w:r>
    </w:p>
    <w:p w14:paraId="227BDA44" w14:textId="77777777" w:rsidR="007A0E6C" w:rsidRPr="00D705A9" w:rsidRDefault="007A0E6C" w:rsidP="00140EC1">
      <w:pPr>
        <w:rPr>
          <w:rFonts w:ascii="Times New Roman" w:hAnsi="Times New Roman" w:cs="Times New Roman"/>
        </w:rPr>
      </w:pPr>
    </w:p>
    <w:p w14:paraId="04712B50" w14:textId="07C16528" w:rsidR="00140EC1" w:rsidRPr="00D705A9" w:rsidRDefault="00140EC1" w:rsidP="00140EC1">
      <w:pPr>
        <w:rPr>
          <w:rFonts w:ascii="Times New Roman" w:hAnsi="Times New Roman" w:cs="Times New Roman"/>
        </w:rPr>
      </w:pPr>
      <w:r w:rsidRPr="00D705A9">
        <w:rPr>
          <w:rFonts w:ascii="Times New Roman" w:hAnsi="Times New Roman" w:cs="Times New Roman"/>
        </w:rPr>
        <w:t xml:space="preserve">Section </w:t>
      </w:r>
      <w:r w:rsidR="007A0E6C">
        <w:rPr>
          <w:rFonts w:ascii="Times New Roman" w:hAnsi="Times New Roman" w:cs="Times New Roman"/>
        </w:rPr>
        <w:t>4</w:t>
      </w:r>
      <w:r w:rsidRPr="00D705A9">
        <w:rPr>
          <w:rFonts w:ascii="Times New Roman" w:hAnsi="Times New Roman" w:cs="Times New Roman"/>
        </w:rPr>
        <w:t xml:space="preserve">. </w:t>
      </w:r>
      <w:r w:rsidR="00663971" w:rsidRPr="00D705A9">
        <w:rPr>
          <w:rFonts w:ascii="Times New Roman" w:hAnsi="Times New Roman" w:cs="Times New Roman"/>
        </w:rPr>
        <w:tab/>
      </w:r>
      <w:r w:rsidRPr="00D705A9">
        <w:rPr>
          <w:rFonts w:ascii="Times New Roman" w:hAnsi="Times New Roman" w:cs="Times New Roman"/>
        </w:rPr>
        <w:t>Increases to Steps 2 through Step 5</w:t>
      </w:r>
      <w:r w:rsidR="00663971" w:rsidRPr="00D705A9">
        <w:rPr>
          <w:rFonts w:ascii="Times New Roman" w:hAnsi="Times New Roman" w:cs="Times New Roman"/>
        </w:rPr>
        <w:t xml:space="preserve"> </w:t>
      </w:r>
      <w:r w:rsidRPr="00D705A9">
        <w:rPr>
          <w:rFonts w:ascii="Times New Roman" w:hAnsi="Times New Roman" w:cs="Times New Roman"/>
        </w:rPr>
        <w:t>shall occur on the first day of the payroll period following the appropriate anniversary date of the employee's assignment to that Step.</w:t>
      </w:r>
    </w:p>
    <w:p w14:paraId="04974FEB" w14:textId="77777777" w:rsidR="00140EC1" w:rsidRPr="00D705A9" w:rsidRDefault="00140EC1" w:rsidP="00140EC1">
      <w:pPr>
        <w:rPr>
          <w:rFonts w:ascii="Times New Roman" w:hAnsi="Times New Roman" w:cs="Times New Roman"/>
        </w:rPr>
      </w:pPr>
    </w:p>
    <w:p w14:paraId="3BE19229" w14:textId="5A43B31B" w:rsidR="00140EC1" w:rsidRPr="00140EC1" w:rsidRDefault="00140EC1" w:rsidP="00140EC1">
      <w:pPr>
        <w:rPr>
          <w:rFonts w:ascii="Times New Roman" w:hAnsi="Times New Roman" w:cs="Times New Roman"/>
        </w:rPr>
      </w:pPr>
      <w:r w:rsidRPr="00D705A9">
        <w:rPr>
          <w:rFonts w:ascii="Times New Roman" w:hAnsi="Times New Roman" w:cs="Times New Roman"/>
        </w:rPr>
        <w:t xml:space="preserve">Section </w:t>
      </w:r>
      <w:r w:rsidR="007A0E6C">
        <w:rPr>
          <w:rFonts w:ascii="Times New Roman" w:hAnsi="Times New Roman" w:cs="Times New Roman"/>
        </w:rPr>
        <w:t>5</w:t>
      </w:r>
      <w:r w:rsidRPr="00D705A9">
        <w:rPr>
          <w:rFonts w:ascii="Times New Roman" w:hAnsi="Times New Roman" w:cs="Times New Roman"/>
        </w:rPr>
        <w:t>.</w:t>
      </w:r>
      <w:r w:rsidRPr="00D705A9">
        <w:rPr>
          <w:rFonts w:ascii="Times New Roman" w:hAnsi="Times New Roman" w:cs="Times New Roman"/>
        </w:rPr>
        <w:tab/>
        <w:t>Increases to Step 6, Step 7</w:t>
      </w:r>
      <w:r w:rsidR="00811DF2">
        <w:rPr>
          <w:rFonts w:ascii="Times New Roman" w:hAnsi="Times New Roman" w:cs="Times New Roman"/>
        </w:rPr>
        <w:t xml:space="preserve">, </w:t>
      </w:r>
      <w:r w:rsidRPr="00D705A9">
        <w:rPr>
          <w:rFonts w:ascii="Times New Roman" w:hAnsi="Times New Roman" w:cs="Times New Roman"/>
        </w:rPr>
        <w:t>Step 8</w:t>
      </w:r>
      <w:r w:rsidR="00811DF2">
        <w:rPr>
          <w:rFonts w:ascii="Times New Roman" w:hAnsi="Times New Roman" w:cs="Times New Roman"/>
        </w:rPr>
        <w:t xml:space="preserve"> and Step 9</w:t>
      </w:r>
      <w:r w:rsidRPr="00D705A9">
        <w:rPr>
          <w:rFonts w:ascii="Times New Roman" w:hAnsi="Times New Roman" w:cs="Times New Roman"/>
        </w:rPr>
        <w:t xml:space="preserve"> shall occur on the employee's eighth (8</w:t>
      </w:r>
      <w:r w:rsidRPr="00D705A9">
        <w:rPr>
          <w:rFonts w:ascii="Times New Roman" w:hAnsi="Times New Roman" w:cs="Times New Roman"/>
          <w:vertAlign w:val="superscript"/>
        </w:rPr>
        <w:t>th</w:t>
      </w:r>
      <w:r w:rsidRPr="00D705A9">
        <w:rPr>
          <w:rFonts w:ascii="Times New Roman" w:hAnsi="Times New Roman" w:cs="Times New Roman"/>
        </w:rPr>
        <w:t>), twelfth (12</w:t>
      </w:r>
      <w:r w:rsidRPr="00D705A9">
        <w:rPr>
          <w:rFonts w:ascii="Times New Roman" w:hAnsi="Times New Roman" w:cs="Times New Roman"/>
          <w:vertAlign w:val="superscript"/>
        </w:rPr>
        <w:t>th</w:t>
      </w:r>
      <w:r w:rsidRPr="00D705A9">
        <w:rPr>
          <w:rFonts w:ascii="Times New Roman" w:hAnsi="Times New Roman" w:cs="Times New Roman"/>
        </w:rPr>
        <w:t>)</w:t>
      </w:r>
      <w:r w:rsidR="00811DF2">
        <w:rPr>
          <w:rFonts w:ascii="Times New Roman" w:hAnsi="Times New Roman" w:cs="Times New Roman"/>
        </w:rPr>
        <w:t xml:space="preserve">, </w:t>
      </w:r>
      <w:r w:rsidRPr="00D705A9">
        <w:rPr>
          <w:rFonts w:ascii="Times New Roman" w:hAnsi="Times New Roman" w:cs="Times New Roman"/>
        </w:rPr>
        <w:t>sixteenth (16</w:t>
      </w:r>
      <w:r w:rsidRPr="00D705A9">
        <w:rPr>
          <w:rFonts w:ascii="Times New Roman" w:hAnsi="Times New Roman" w:cs="Times New Roman"/>
          <w:vertAlign w:val="superscript"/>
        </w:rPr>
        <w:t>th</w:t>
      </w:r>
      <w:r w:rsidRPr="00D705A9">
        <w:rPr>
          <w:rFonts w:ascii="Times New Roman" w:hAnsi="Times New Roman" w:cs="Times New Roman"/>
        </w:rPr>
        <w:t>)</w:t>
      </w:r>
      <w:r w:rsidR="00811DF2">
        <w:rPr>
          <w:rFonts w:ascii="Times New Roman" w:hAnsi="Times New Roman" w:cs="Times New Roman"/>
        </w:rPr>
        <w:t xml:space="preserve"> and twentieth (20</w:t>
      </w:r>
      <w:r w:rsidR="00811DF2" w:rsidRPr="001E4E39">
        <w:rPr>
          <w:rFonts w:ascii="Times New Roman" w:hAnsi="Times New Roman" w:cs="Times New Roman"/>
          <w:vertAlign w:val="superscript"/>
        </w:rPr>
        <w:t>th</w:t>
      </w:r>
      <w:r w:rsidR="00811DF2">
        <w:rPr>
          <w:rFonts w:ascii="Times New Roman" w:hAnsi="Times New Roman" w:cs="Times New Roman"/>
        </w:rPr>
        <w:t>)</w:t>
      </w:r>
      <w:r w:rsidRPr="00D705A9">
        <w:rPr>
          <w:rFonts w:ascii="Times New Roman" w:hAnsi="Times New Roman" w:cs="Times New Roman"/>
        </w:rPr>
        <w:t xml:space="preserve"> anniversary date, respectively, of continuous service for the Employer</w:t>
      </w:r>
      <w:r w:rsidRPr="00140EC1">
        <w:rPr>
          <w:rFonts w:ascii="Times New Roman" w:hAnsi="Times New Roman" w:cs="Times New Roman"/>
        </w:rPr>
        <w:t xml:space="preserve">. </w:t>
      </w:r>
    </w:p>
    <w:p w14:paraId="57B0F3AD" w14:textId="77777777" w:rsidR="00140EC1" w:rsidRPr="00140EC1" w:rsidRDefault="00140EC1" w:rsidP="00140EC1">
      <w:pPr>
        <w:rPr>
          <w:rFonts w:ascii="Times New Roman" w:hAnsi="Times New Roman" w:cs="Times New Roman"/>
          <w:b/>
          <w:bCs/>
        </w:rPr>
      </w:pPr>
    </w:p>
    <w:p w14:paraId="3A812A4F" w14:textId="723B006D" w:rsidR="00140EC1" w:rsidRDefault="00140EC1" w:rsidP="00140EC1">
      <w:pPr>
        <w:rPr>
          <w:rFonts w:ascii="Times New Roman" w:hAnsi="Times New Roman" w:cs="Times New Roman"/>
        </w:rPr>
      </w:pPr>
      <w:r w:rsidRPr="00140EC1">
        <w:rPr>
          <w:rFonts w:ascii="Times New Roman" w:hAnsi="Times New Roman" w:cs="Times New Roman"/>
        </w:rPr>
        <w:t xml:space="preserve">Section </w:t>
      </w:r>
      <w:r w:rsidR="007A0E6C">
        <w:rPr>
          <w:rFonts w:ascii="Times New Roman" w:hAnsi="Times New Roman" w:cs="Times New Roman"/>
          <w:bCs/>
        </w:rPr>
        <w:t>6</w:t>
      </w:r>
      <w:r w:rsidRPr="00140EC1">
        <w:rPr>
          <w:rFonts w:ascii="Times New Roman" w:hAnsi="Times New Roman" w:cs="Times New Roman"/>
        </w:rPr>
        <w:t>.</w:t>
      </w:r>
      <w:r w:rsidRPr="00140EC1">
        <w:rPr>
          <w:rFonts w:ascii="Times New Roman" w:hAnsi="Times New Roman" w:cs="Times New Roman"/>
        </w:rPr>
        <w:tab/>
        <w:t>Paycheck errors of three (3) hours of pay or more will be corrected with a supplemental check upon request within two (2)</w:t>
      </w:r>
      <w:r w:rsidRPr="00140EC1">
        <w:rPr>
          <w:rFonts w:ascii="Times New Roman" w:hAnsi="Times New Roman" w:cs="Times New Roman"/>
          <w:b/>
        </w:rPr>
        <w:t xml:space="preserve"> </w:t>
      </w:r>
      <w:r w:rsidRPr="00140EC1">
        <w:rPr>
          <w:rFonts w:ascii="Times New Roman" w:hAnsi="Times New Roman" w:cs="Times New Roman"/>
        </w:rPr>
        <w:t>business days.</w:t>
      </w:r>
    </w:p>
    <w:p w14:paraId="0840F936" w14:textId="77777777" w:rsidR="00140EC1" w:rsidRPr="00140EC1" w:rsidRDefault="00140EC1" w:rsidP="00140EC1">
      <w:pPr>
        <w:rPr>
          <w:rFonts w:ascii="Times New Roman" w:hAnsi="Times New Roman" w:cs="Times New Roman"/>
        </w:rPr>
      </w:pPr>
    </w:p>
    <w:p w14:paraId="3FA53E4C" w14:textId="5C8C4BD5" w:rsidR="00140EC1" w:rsidRPr="00740D5E" w:rsidRDefault="00140EC1" w:rsidP="00140EC1">
      <w:pPr>
        <w:pStyle w:val="BodyText"/>
        <w:rPr>
          <w:b w:val="0"/>
        </w:rPr>
      </w:pPr>
      <w:r w:rsidRPr="00D705A9">
        <w:rPr>
          <w:b w:val="0"/>
          <w:bCs w:val="0"/>
        </w:rPr>
        <w:t xml:space="preserve">Section </w:t>
      </w:r>
      <w:r w:rsidR="007A0E6C">
        <w:rPr>
          <w:b w:val="0"/>
          <w:bCs w:val="0"/>
        </w:rPr>
        <w:t>7</w:t>
      </w:r>
      <w:r w:rsidRPr="00D705A9">
        <w:rPr>
          <w:b w:val="0"/>
          <w:bCs w:val="0"/>
        </w:rPr>
        <w:t>.</w:t>
      </w:r>
      <w:r w:rsidRPr="00140EC1">
        <w:rPr>
          <w:bCs w:val="0"/>
        </w:rPr>
        <w:tab/>
      </w:r>
      <w:r w:rsidRPr="00740D5E">
        <w:rPr>
          <w:b w:val="0"/>
          <w:bCs w:val="0"/>
        </w:rPr>
        <w:t>Job titles are listed below.  If the Employer creates a new job, they will negotiate the salary with the Union.</w:t>
      </w:r>
    </w:p>
    <w:p w14:paraId="4153AD7F" w14:textId="77777777" w:rsidR="00D705A9" w:rsidRDefault="00D705A9" w:rsidP="00140EC1">
      <w:pPr>
        <w:rPr>
          <w:rFonts w:ascii="Times New Roman" w:hAnsi="Times New Roman" w:cs="Times New Roman"/>
          <w:bCs/>
        </w:rPr>
      </w:pPr>
    </w:p>
    <w:p w14:paraId="4233AA58" w14:textId="77777777" w:rsidR="00140EC1" w:rsidRPr="00B76F26" w:rsidRDefault="00140EC1" w:rsidP="00140EC1">
      <w:pPr>
        <w:rPr>
          <w:rFonts w:ascii="Times New Roman" w:hAnsi="Times New Roman" w:cs="Times New Roman"/>
          <w:b/>
          <w:bCs/>
        </w:rPr>
      </w:pPr>
      <w:r w:rsidRPr="00B76F26">
        <w:rPr>
          <w:rFonts w:ascii="Times New Roman" w:hAnsi="Times New Roman" w:cs="Times New Roman"/>
          <w:b/>
          <w:bCs/>
          <w:u w:val="single"/>
        </w:rPr>
        <w:t>JOB TITLES</w:t>
      </w:r>
      <w:r w:rsidRPr="00B76F26">
        <w:rPr>
          <w:rFonts w:ascii="Times New Roman" w:hAnsi="Times New Roman" w:cs="Times New Roman"/>
          <w:b/>
          <w:bCs/>
        </w:rPr>
        <w:t>:</w:t>
      </w:r>
    </w:p>
    <w:p w14:paraId="531AB734" w14:textId="77777777" w:rsidR="00D705A9" w:rsidRPr="00B76F26" w:rsidRDefault="00D705A9" w:rsidP="001E4E39">
      <w:pPr>
        <w:pStyle w:val="Heading2"/>
        <w:ind w:left="0" w:firstLine="0"/>
        <w:rPr>
          <w:bCs/>
        </w:rPr>
      </w:pPr>
    </w:p>
    <w:p w14:paraId="42F31970" w14:textId="77777777" w:rsidR="00140EC1" w:rsidRPr="001E4E39" w:rsidRDefault="00140EC1" w:rsidP="008D79B7">
      <w:pPr>
        <w:rPr>
          <w:rFonts w:ascii="Times New Roman" w:hAnsi="Times New Roman" w:cs="Times New Roman"/>
          <w:bCs/>
        </w:rPr>
      </w:pPr>
      <w:r w:rsidRPr="001E4E39">
        <w:rPr>
          <w:rFonts w:ascii="Times New Roman" w:hAnsi="Times New Roman" w:cs="Times New Roman"/>
          <w:b/>
        </w:rPr>
        <w:t>Grade 1</w:t>
      </w:r>
      <w:r w:rsidR="00740D5E" w:rsidRPr="001E4E39">
        <w:rPr>
          <w:rFonts w:ascii="Times New Roman" w:hAnsi="Times New Roman" w:cs="Times New Roman"/>
          <w:b/>
        </w:rPr>
        <w:t xml:space="preserve"> - </w:t>
      </w:r>
      <w:r w:rsidRPr="001E4E39">
        <w:rPr>
          <w:rFonts w:ascii="Times New Roman" w:hAnsi="Times New Roman" w:cs="Times New Roman"/>
          <w:bCs/>
        </w:rPr>
        <w:t>Pharmacy Clerk</w:t>
      </w:r>
    </w:p>
    <w:p w14:paraId="0323A579" w14:textId="77777777" w:rsidR="00140EC1" w:rsidRPr="001E4E39" w:rsidRDefault="00140EC1" w:rsidP="008D79B7">
      <w:pPr>
        <w:rPr>
          <w:rFonts w:ascii="Times New Roman" w:hAnsi="Times New Roman" w:cs="Times New Roman"/>
          <w:b/>
        </w:rPr>
      </w:pPr>
    </w:p>
    <w:p w14:paraId="098FC6E3" w14:textId="77777777" w:rsidR="00140EC1" w:rsidRPr="001E4E39" w:rsidRDefault="00140EC1" w:rsidP="008D79B7">
      <w:pPr>
        <w:rPr>
          <w:rFonts w:ascii="Times New Roman" w:hAnsi="Times New Roman" w:cs="Times New Roman"/>
          <w:bCs/>
        </w:rPr>
      </w:pPr>
      <w:r w:rsidRPr="001E4E39">
        <w:rPr>
          <w:rFonts w:ascii="Times New Roman" w:hAnsi="Times New Roman" w:cs="Times New Roman"/>
          <w:b/>
        </w:rPr>
        <w:t>Grade 2</w:t>
      </w:r>
      <w:r w:rsidR="00740D5E" w:rsidRPr="001E4E39">
        <w:rPr>
          <w:rFonts w:ascii="Times New Roman" w:hAnsi="Times New Roman" w:cs="Times New Roman"/>
          <w:b/>
        </w:rPr>
        <w:t xml:space="preserve"> - </w:t>
      </w:r>
      <w:r w:rsidRPr="001E4E39">
        <w:rPr>
          <w:rFonts w:ascii="Times New Roman" w:hAnsi="Times New Roman" w:cs="Times New Roman"/>
          <w:bCs/>
        </w:rPr>
        <w:t>Pharmacy Technicians</w:t>
      </w:r>
    </w:p>
    <w:p w14:paraId="6BCDA138" w14:textId="77777777" w:rsidR="00140EC1" w:rsidRPr="001E4E39" w:rsidRDefault="00140EC1" w:rsidP="008D79B7">
      <w:pPr>
        <w:rPr>
          <w:rFonts w:ascii="Times New Roman" w:hAnsi="Times New Roman" w:cs="Times New Roman"/>
          <w:b/>
        </w:rPr>
      </w:pPr>
    </w:p>
    <w:p w14:paraId="4AAEDF5D" w14:textId="77777777" w:rsidR="00140EC1" w:rsidRPr="001E4E39" w:rsidRDefault="00140EC1" w:rsidP="008D79B7">
      <w:pPr>
        <w:rPr>
          <w:rFonts w:ascii="Times New Roman" w:hAnsi="Times New Roman" w:cs="Times New Roman"/>
          <w:bCs/>
        </w:rPr>
      </w:pPr>
      <w:r w:rsidRPr="001E4E39">
        <w:rPr>
          <w:rFonts w:ascii="Times New Roman" w:hAnsi="Times New Roman" w:cs="Times New Roman"/>
          <w:b/>
        </w:rPr>
        <w:t>Grade 3</w:t>
      </w:r>
      <w:r w:rsidR="00740D5E" w:rsidRPr="001E4E39">
        <w:rPr>
          <w:rFonts w:ascii="Times New Roman" w:hAnsi="Times New Roman" w:cs="Times New Roman"/>
          <w:b/>
        </w:rPr>
        <w:t xml:space="preserve"> - </w:t>
      </w:r>
      <w:r w:rsidRPr="001E4E39">
        <w:rPr>
          <w:rFonts w:ascii="Times New Roman" w:hAnsi="Times New Roman" w:cs="Times New Roman"/>
          <w:bCs/>
        </w:rPr>
        <w:t>Reimbursement Specialist</w:t>
      </w:r>
    </w:p>
    <w:p w14:paraId="31BBD145" w14:textId="77777777" w:rsidR="003810C7" w:rsidRPr="001E4E39" w:rsidRDefault="003810C7" w:rsidP="003810C7">
      <w:pPr>
        <w:rPr>
          <w:rFonts w:ascii="Times New Roman" w:hAnsi="Times New Roman" w:cs="Times New Roman"/>
          <w:lang w:eastAsia="x-none"/>
        </w:rPr>
      </w:pPr>
    </w:p>
    <w:p w14:paraId="0D581FC8" w14:textId="0D461C59" w:rsidR="003810C7" w:rsidRPr="001E4E39" w:rsidRDefault="003810C7" w:rsidP="003810C7">
      <w:pPr>
        <w:rPr>
          <w:rFonts w:ascii="Times New Roman" w:hAnsi="Times New Roman" w:cs="Times New Roman"/>
          <w:b/>
          <w:lang w:eastAsia="x-none"/>
        </w:rPr>
      </w:pPr>
      <w:r w:rsidRPr="001E4E39">
        <w:rPr>
          <w:rFonts w:ascii="Times New Roman" w:hAnsi="Times New Roman" w:cs="Times New Roman"/>
          <w:b/>
          <w:lang w:eastAsia="x-none"/>
        </w:rPr>
        <w:t xml:space="preserve">Grade 4 – </w:t>
      </w:r>
      <w:r w:rsidRPr="001E4E39">
        <w:rPr>
          <w:rFonts w:ascii="Times New Roman" w:hAnsi="Times New Roman" w:cs="Times New Roman"/>
          <w:lang w:eastAsia="x-none"/>
        </w:rPr>
        <w:t>Engagement Fulfillment Rep</w:t>
      </w:r>
    </w:p>
    <w:p w14:paraId="08C7FBB9" w14:textId="77777777" w:rsidR="003810C7" w:rsidRPr="001E4E39" w:rsidRDefault="003810C7" w:rsidP="003810C7">
      <w:pPr>
        <w:rPr>
          <w:rFonts w:ascii="Times New Roman" w:hAnsi="Times New Roman" w:cs="Times New Roman"/>
          <w:b/>
          <w:lang w:eastAsia="x-none"/>
        </w:rPr>
      </w:pPr>
    </w:p>
    <w:p w14:paraId="7B10A74B" w14:textId="654465A2" w:rsidR="003810C7" w:rsidRPr="001E4E39" w:rsidRDefault="003810C7" w:rsidP="003810C7">
      <w:pPr>
        <w:rPr>
          <w:rFonts w:ascii="Times New Roman" w:hAnsi="Times New Roman" w:cs="Times New Roman"/>
          <w:lang w:eastAsia="x-none"/>
        </w:rPr>
      </w:pPr>
      <w:r w:rsidRPr="001E4E39">
        <w:rPr>
          <w:rFonts w:ascii="Times New Roman" w:hAnsi="Times New Roman" w:cs="Times New Roman"/>
          <w:lang w:eastAsia="x-none"/>
        </w:rPr>
        <w:t>The parties agree to allow current Union (</w:t>
      </w:r>
      <w:r w:rsidR="0008319F">
        <w:rPr>
          <w:rFonts w:ascii="Times New Roman" w:hAnsi="Times New Roman" w:cs="Times New Roman"/>
        </w:rPr>
        <w:t xml:space="preserve">Kaleida Health d/b/a Kaleida Health Outpatient </w:t>
      </w:r>
      <w:proofErr w:type="gramStart"/>
      <w:r w:rsidR="0008319F">
        <w:rPr>
          <w:rFonts w:ascii="Times New Roman" w:hAnsi="Times New Roman" w:cs="Times New Roman"/>
        </w:rPr>
        <w:t>Pharmacy</w:t>
      </w:r>
      <w:r w:rsidR="00400842" w:rsidRPr="001E4E39">
        <w:rPr>
          <w:rFonts w:ascii="Times New Roman" w:hAnsi="Times New Roman" w:cs="Times New Roman"/>
          <w:lang w:eastAsia="x-none"/>
        </w:rPr>
        <w:t xml:space="preserve">)  </w:t>
      </w:r>
      <w:r w:rsidRPr="001E4E39">
        <w:rPr>
          <w:rFonts w:ascii="Times New Roman" w:hAnsi="Times New Roman" w:cs="Times New Roman"/>
          <w:lang w:eastAsia="x-none"/>
        </w:rPr>
        <w:t>Pharmacy</w:t>
      </w:r>
      <w:proofErr w:type="gramEnd"/>
      <w:r w:rsidRPr="001E4E39">
        <w:rPr>
          <w:rFonts w:ascii="Times New Roman" w:hAnsi="Times New Roman" w:cs="Times New Roman"/>
          <w:lang w:eastAsia="x-none"/>
        </w:rPr>
        <w:t xml:space="preserve"> Technicians the ability to bid into any open EFR position prior to having obtained the Certified Pharmacy Technician (PTCB) certificate.  These </w:t>
      </w:r>
      <w:r w:rsidR="00400842" w:rsidRPr="001E4E39">
        <w:rPr>
          <w:rFonts w:ascii="Times New Roman" w:hAnsi="Times New Roman" w:cs="Times New Roman"/>
          <w:lang w:eastAsia="x-none"/>
        </w:rPr>
        <w:t>members will have six (6) months upon acceptance of the EF</w:t>
      </w:r>
      <w:r w:rsidR="00464F98" w:rsidRPr="001E4E39">
        <w:rPr>
          <w:rFonts w:ascii="Times New Roman" w:hAnsi="Times New Roman" w:cs="Times New Roman"/>
          <w:lang w:eastAsia="x-none"/>
        </w:rPr>
        <w:t>R</w:t>
      </w:r>
      <w:r w:rsidR="00400842" w:rsidRPr="001E4E39">
        <w:rPr>
          <w:rFonts w:ascii="Times New Roman" w:hAnsi="Times New Roman" w:cs="Times New Roman"/>
          <w:lang w:eastAsia="x-none"/>
        </w:rPr>
        <w:t xml:space="preserve"> portion to obtain their certification.  The opportunity to accept the EF</w:t>
      </w:r>
      <w:r w:rsidR="00464F98" w:rsidRPr="001E4E39">
        <w:rPr>
          <w:rFonts w:ascii="Times New Roman" w:hAnsi="Times New Roman" w:cs="Times New Roman"/>
          <w:lang w:eastAsia="x-none"/>
        </w:rPr>
        <w:t>R</w:t>
      </w:r>
      <w:r w:rsidR="00400842" w:rsidRPr="001E4E39">
        <w:rPr>
          <w:rFonts w:ascii="Times New Roman" w:hAnsi="Times New Roman" w:cs="Times New Roman"/>
          <w:lang w:eastAsia="x-none"/>
        </w:rPr>
        <w:t xml:space="preserve"> position without being certified will only be extended once per current pharmacy technician.  Any additional bids into the EF</w:t>
      </w:r>
      <w:r w:rsidR="00464F98" w:rsidRPr="001E4E39">
        <w:rPr>
          <w:rFonts w:ascii="Times New Roman" w:hAnsi="Times New Roman" w:cs="Times New Roman"/>
          <w:lang w:eastAsia="x-none"/>
        </w:rPr>
        <w:t>R</w:t>
      </w:r>
      <w:r w:rsidR="00400842" w:rsidRPr="001E4E39">
        <w:rPr>
          <w:rFonts w:ascii="Times New Roman" w:hAnsi="Times New Roman" w:cs="Times New Roman"/>
          <w:lang w:eastAsia="x-none"/>
        </w:rPr>
        <w:t xml:space="preserve"> position will be contingent on the employee satisfying the certification requirement upon hire. </w:t>
      </w:r>
    </w:p>
    <w:p w14:paraId="48EEE633" w14:textId="77777777" w:rsidR="00400842" w:rsidRPr="001E4E39" w:rsidRDefault="00400842" w:rsidP="003810C7">
      <w:pPr>
        <w:rPr>
          <w:rFonts w:ascii="Times New Roman" w:hAnsi="Times New Roman" w:cs="Times New Roman"/>
          <w:lang w:eastAsia="x-none"/>
        </w:rPr>
      </w:pPr>
    </w:p>
    <w:p w14:paraId="10021968" w14:textId="77777777" w:rsidR="00400842" w:rsidRPr="001E4E39" w:rsidRDefault="00400842" w:rsidP="003810C7">
      <w:pPr>
        <w:rPr>
          <w:rFonts w:ascii="Times New Roman" w:hAnsi="Times New Roman" w:cs="Times New Roman"/>
          <w:lang w:eastAsia="x-none"/>
        </w:rPr>
      </w:pPr>
      <w:r w:rsidRPr="001E4E39">
        <w:rPr>
          <w:rFonts w:ascii="Times New Roman" w:hAnsi="Times New Roman" w:cs="Times New Roman"/>
          <w:lang w:eastAsia="x-none"/>
        </w:rPr>
        <w:t>Pharmacy Technicians who have or obtain certification will receive their current rate of pay (as outlined in Article 19) plus an additional $0.75 per hour (amendment to Article 19, Section 3).</w:t>
      </w:r>
    </w:p>
    <w:p w14:paraId="3B956D51" w14:textId="77777777" w:rsidR="00400842" w:rsidRPr="001E4E39" w:rsidRDefault="00400842" w:rsidP="003810C7">
      <w:pPr>
        <w:rPr>
          <w:rFonts w:ascii="Times New Roman" w:hAnsi="Times New Roman" w:cs="Times New Roman"/>
          <w:lang w:eastAsia="x-none"/>
        </w:rPr>
      </w:pPr>
    </w:p>
    <w:p w14:paraId="6E8FA1A7" w14:textId="0BFBF1FD" w:rsidR="00400842" w:rsidRPr="001E4E39" w:rsidRDefault="00400842" w:rsidP="003810C7">
      <w:pPr>
        <w:rPr>
          <w:rFonts w:ascii="Times New Roman" w:hAnsi="Times New Roman" w:cs="Times New Roman"/>
          <w:lang w:eastAsia="x-none"/>
        </w:rPr>
      </w:pPr>
      <w:r w:rsidRPr="001E4E39">
        <w:rPr>
          <w:rFonts w:ascii="Times New Roman" w:hAnsi="Times New Roman" w:cs="Times New Roman"/>
          <w:lang w:eastAsia="x-none"/>
        </w:rPr>
        <w:t xml:space="preserve">Pharmacy Technicians who are not </w:t>
      </w:r>
      <w:r w:rsidR="00DB72CF" w:rsidRPr="001E4E39">
        <w:rPr>
          <w:rFonts w:ascii="Times New Roman" w:hAnsi="Times New Roman" w:cs="Times New Roman"/>
          <w:lang w:eastAsia="x-none"/>
        </w:rPr>
        <w:t>certified but</w:t>
      </w:r>
      <w:r w:rsidRPr="001E4E39">
        <w:rPr>
          <w:rFonts w:ascii="Times New Roman" w:hAnsi="Times New Roman" w:cs="Times New Roman"/>
          <w:lang w:eastAsia="x-none"/>
        </w:rPr>
        <w:t xml:space="preserve"> earn their National (PTCB) certification will be reimbursed one time for the cost of the examination this passed successfully.</w:t>
      </w:r>
    </w:p>
    <w:p w14:paraId="17396CB8" w14:textId="77777777" w:rsidR="00464F98" w:rsidRPr="001E4E39" w:rsidRDefault="00464F98" w:rsidP="003810C7">
      <w:pPr>
        <w:rPr>
          <w:rFonts w:ascii="Times New Roman" w:hAnsi="Times New Roman" w:cs="Times New Roman"/>
          <w:lang w:eastAsia="x-none"/>
        </w:rPr>
      </w:pPr>
    </w:p>
    <w:p w14:paraId="110C9BA6" w14:textId="5B7F2D3B" w:rsidR="00464F98" w:rsidRPr="001E4E39" w:rsidRDefault="00464F98" w:rsidP="00464F98">
      <w:pPr>
        <w:rPr>
          <w:rFonts w:ascii="Times New Roman" w:hAnsi="Times New Roman" w:cs="Times New Roman"/>
        </w:rPr>
      </w:pPr>
      <w:r w:rsidRPr="001E4E39">
        <w:rPr>
          <w:rFonts w:ascii="Times New Roman" w:hAnsi="Times New Roman" w:cs="Times New Roman"/>
        </w:rPr>
        <w:t xml:space="preserve">The parties agree to create a Lead assignment for the job title Engagement Fulfillment Rep also known as an “EFR.”  Lead Pay will be paid to an employee when the normal manager or supervisor is </w:t>
      </w:r>
      <w:r w:rsidR="00DB72CF" w:rsidRPr="001E4E39">
        <w:rPr>
          <w:rFonts w:ascii="Times New Roman" w:hAnsi="Times New Roman" w:cs="Times New Roman"/>
        </w:rPr>
        <w:t>absent,</w:t>
      </w:r>
      <w:r w:rsidRPr="001E4E39">
        <w:rPr>
          <w:rFonts w:ascii="Times New Roman" w:hAnsi="Times New Roman" w:cs="Times New Roman"/>
        </w:rPr>
        <w:t xml:space="preserve"> or the employee has been assigned lead responsibilities and lead responsibilities are not part of the employee’s existing job description.  Lead Pay differential shall be one dollar and fifty cents ($1.50) per hour for all hours worked in that assignment.  Management can assign lead to any EFR at any site.</w:t>
      </w:r>
    </w:p>
    <w:p w14:paraId="2BBBE9C0" w14:textId="77777777" w:rsidR="00464F98" w:rsidRPr="00992930" w:rsidRDefault="00464F98" w:rsidP="003810C7">
      <w:pPr>
        <w:rPr>
          <w:lang w:eastAsia="x-none"/>
        </w:rPr>
      </w:pPr>
    </w:p>
    <w:p w14:paraId="6303384D" w14:textId="77777777" w:rsidR="00AB635E" w:rsidRDefault="00AB635E" w:rsidP="00140EC1">
      <w:pPr>
        <w:pStyle w:val="Heading2"/>
        <w:ind w:left="0" w:firstLine="0"/>
        <w:rPr>
          <w:bCs/>
        </w:rPr>
      </w:pPr>
    </w:p>
    <w:p w14:paraId="0D93BBBD" w14:textId="77777777" w:rsidR="00AB635E" w:rsidRPr="009B5E7A" w:rsidRDefault="00AB635E" w:rsidP="00317F57">
      <w:pPr>
        <w:pStyle w:val="Heading1"/>
      </w:pPr>
      <w:bookmarkStart w:id="19" w:name="_Toc168054692"/>
      <w:r w:rsidRPr="009B5E7A">
        <w:t>Article 20</w:t>
      </w:r>
      <w:r w:rsidR="00317F57" w:rsidRPr="009B5E7A">
        <w:br/>
      </w:r>
      <w:r w:rsidRPr="001E4E39">
        <w:t>Overtime</w:t>
      </w:r>
      <w:bookmarkEnd w:id="19"/>
    </w:p>
    <w:p w14:paraId="77960C5C" w14:textId="77777777" w:rsidR="00AB635E" w:rsidRDefault="00AB635E">
      <w:pPr>
        <w:rPr>
          <w:rFonts w:ascii="Times New Roman" w:hAnsi="Times New Roman" w:cs="Times New Roman"/>
          <w:b/>
          <w:bCs/>
        </w:rPr>
      </w:pPr>
    </w:p>
    <w:p w14:paraId="5265294B"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Overtime shall be paid to all employees covered by this Agreement.  No employee will be required to work beyond the end of his/her scheduled shift but may volunteer to do so.</w:t>
      </w:r>
    </w:p>
    <w:p w14:paraId="0DEE1677" w14:textId="77777777" w:rsidR="00AB635E" w:rsidRDefault="00AB635E">
      <w:pPr>
        <w:rPr>
          <w:rFonts w:ascii="Times New Roman" w:hAnsi="Times New Roman" w:cs="Times New Roman"/>
        </w:rPr>
      </w:pPr>
    </w:p>
    <w:p w14:paraId="01E07C25"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Overtime shall be paid at one and one-half (1½) times an employee’s </w:t>
      </w:r>
      <w:r w:rsidR="003C36B4" w:rsidRPr="00D705A9">
        <w:rPr>
          <w:rFonts w:ascii="Times New Roman" w:hAnsi="Times New Roman" w:cs="Times New Roman"/>
        </w:rPr>
        <w:t xml:space="preserve">basic </w:t>
      </w:r>
      <w:r w:rsidRPr="00D705A9">
        <w:rPr>
          <w:rFonts w:ascii="Times New Roman" w:hAnsi="Times New Roman" w:cs="Times New Roman"/>
        </w:rPr>
        <w:t>hourly</w:t>
      </w:r>
      <w:r>
        <w:rPr>
          <w:rFonts w:ascii="Times New Roman" w:hAnsi="Times New Roman" w:cs="Times New Roman"/>
        </w:rPr>
        <w:t xml:space="preserve"> rate (including shift differential) for actual hours worked </w:t>
      </w:r>
      <w:proofErr w:type="gramStart"/>
      <w:r>
        <w:rPr>
          <w:rFonts w:ascii="Times New Roman" w:hAnsi="Times New Roman" w:cs="Times New Roman"/>
        </w:rPr>
        <w:t>in excess of</w:t>
      </w:r>
      <w:proofErr w:type="gramEnd"/>
      <w:r>
        <w:rPr>
          <w:rFonts w:ascii="Times New Roman" w:hAnsi="Times New Roman" w:cs="Times New Roman"/>
        </w:rPr>
        <w:t xml:space="preserve"> forty (40) hours in a scheduled week.  </w:t>
      </w:r>
    </w:p>
    <w:p w14:paraId="1C0751AA" w14:textId="77777777" w:rsidR="00AB635E" w:rsidRDefault="00AB635E">
      <w:pPr>
        <w:rPr>
          <w:rFonts w:ascii="Times New Roman" w:hAnsi="Times New Roman" w:cs="Times New Roman"/>
        </w:rPr>
      </w:pPr>
    </w:p>
    <w:p w14:paraId="5FD49F68"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Scheduled paid time off, including personal days will be considered as time worked for the purpose of computing overtime.  Unscheduled paid time off will not be considered as time worked for the purpose of computing overtime.</w:t>
      </w:r>
    </w:p>
    <w:p w14:paraId="7AF42F8C" w14:textId="77777777" w:rsidR="00AB635E" w:rsidRDefault="00AB635E">
      <w:pPr>
        <w:rPr>
          <w:rFonts w:ascii="Times New Roman" w:hAnsi="Times New Roman" w:cs="Times New Roman"/>
        </w:rPr>
      </w:pPr>
    </w:p>
    <w:p w14:paraId="04D0F4BD"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All employees who are required to remain at work due to inclement weather or an extreme emergency will be paid at one and one-half (1½) times the employee’s regular hourly salary.</w:t>
      </w:r>
    </w:p>
    <w:p w14:paraId="5F49B945" w14:textId="77777777" w:rsidR="00AB635E" w:rsidRDefault="00AB635E">
      <w:pPr>
        <w:rPr>
          <w:rFonts w:ascii="Times New Roman" w:hAnsi="Times New Roman" w:cs="Times New Roman"/>
        </w:rPr>
      </w:pPr>
    </w:p>
    <w:p w14:paraId="38992F3E" w14:textId="367F8277" w:rsidR="009132BD" w:rsidRDefault="00AB635E" w:rsidP="009132BD">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 xml:space="preserve">Overtime must be authorized in advance by the appropriate supervisor or designee, if available. </w:t>
      </w:r>
    </w:p>
    <w:p w14:paraId="67B63ACF" w14:textId="77777777" w:rsidR="009132BD" w:rsidRDefault="009132BD" w:rsidP="001E4E39">
      <w:pPr>
        <w:rPr>
          <w:rFonts w:ascii="Times New Roman" w:hAnsi="Times New Roman" w:cs="Times New Roman"/>
        </w:rPr>
      </w:pPr>
    </w:p>
    <w:p w14:paraId="54FAF682" w14:textId="77777777" w:rsidR="00B76F26" w:rsidRDefault="00B76F26" w:rsidP="001E4E39">
      <w:bookmarkStart w:id="20" w:name="_Toc168054693"/>
    </w:p>
    <w:p w14:paraId="3ACFB4DD" w14:textId="77777777" w:rsidR="008F2A38" w:rsidRPr="001E4E39" w:rsidRDefault="008F2A38" w:rsidP="00317F57">
      <w:pPr>
        <w:pStyle w:val="Heading1"/>
        <w:rPr>
          <w:bCs w:val="0"/>
        </w:rPr>
      </w:pPr>
      <w:r w:rsidRPr="001E4E39">
        <w:rPr>
          <w:bCs w:val="0"/>
        </w:rPr>
        <w:t>Article 21</w:t>
      </w:r>
      <w:r w:rsidR="00317F57" w:rsidRPr="001E4E39">
        <w:rPr>
          <w:bCs w:val="0"/>
        </w:rPr>
        <w:br/>
      </w:r>
      <w:r w:rsidRPr="001E4E39">
        <w:rPr>
          <w:bCs w:val="0"/>
        </w:rPr>
        <w:t>Perfect Attendance</w:t>
      </w:r>
      <w:bookmarkEnd w:id="20"/>
    </w:p>
    <w:p w14:paraId="4D5A61BE" w14:textId="77777777" w:rsidR="008F2A38" w:rsidRDefault="008F2A38" w:rsidP="008F2A38">
      <w:pPr>
        <w:jc w:val="center"/>
        <w:rPr>
          <w:rFonts w:ascii="Arial" w:hAnsi="Arial"/>
          <w:bCs/>
        </w:rPr>
      </w:pPr>
    </w:p>
    <w:p w14:paraId="1F649F9A" w14:textId="77777777" w:rsidR="008F2A38" w:rsidRPr="00D705A9" w:rsidRDefault="008F2A38" w:rsidP="008F2A38">
      <w:pPr>
        <w:rPr>
          <w:rFonts w:ascii="Times New Roman" w:hAnsi="Times New Roman" w:cs="Times New Roman"/>
          <w:bCs/>
        </w:rPr>
      </w:pPr>
      <w:r w:rsidRPr="00D705A9">
        <w:rPr>
          <w:rFonts w:ascii="Times New Roman" w:hAnsi="Times New Roman" w:cs="Times New Roman"/>
          <w:bCs/>
        </w:rPr>
        <w:t>Section 1.</w:t>
      </w:r>
      <w:r w:rsidRPr="00D705A9">
        <w:rPr>
          <w:rFonts w:ascii="Times New Roman" w:hAnsi="Times New Roman" w:cs="Times New Roman"/>
          <w:bCs/>
        </w:rPr>
        <w:tab/>
      </w:r>
      <w:proofErr w:type="gramStart"/>
      <w:r w:rsidRPr="00D705A9">
        <w:rPr>
          <w:rFonts w:ascii="Times New Roman" w:hAnsi="Times New Roman" w:cs="Times New Roman"/>
          <w:bCs/>
        </w:rPr>
        <w:t>For the purpose of</w:t>
      </w:r>
      <w:proofErr w:type="gramEnd"/>
      <w:r w:rsidRPr="00D705A9">
        <w:rPr>
          <w:rFonts w:ascii="Times New Roman" w:hAnsi="Times New Roman" w:cs="Times New Roman"/>
          <w:bCs/>
        </w:rPr>
        <w:t xml:space="preserve"> this Article, perfect attendance would be defined as having zero (0) hours of unscheduled time off.  Unscheduled time off for jury duty, bereavement leave, military leave and union business will not count against reaching eligibility status.  To be eligible to receive a perfect attendance payment as defined above, the employee must have been in an active status for the entire eligibility period.</w:t>
      </w:r>
    </w:p>
    <w:p w14:paraId="724B87CC" w14:textId="77777777" w:rsidR="008F2A38" w:rsidRPr="00D705A9" w:rsidRDefault="008F2A38" w:rsidP="008F2A38">
      <w:pPr>
        <w:rPr>
          <w:rFonts w:ascii="Times New Roman" w:hAnsi="Times New Roman" w:cs="Times New Roman"/>
          <w:bCs/>
        </w:rPr>
      </w:pPr>
    </w:p>
    <w:p w14:paraId="56A5876E" w14:textId="77777777" w:rsidR="008F2A38" w:rsidRPr="00D705A9" w:rsidRDefault="008F2A38" w:rsidP="008F2A38">
      <w:pPr>
        <w:rPr>
          <w:rFonts w:ascii="Times New Roman" w:hAnsi="Times New Roman" w:cs="Times New Roman"/>
          <w:bCs/>
        </w:rPr>
      </w:pPr>
      <w:r w:rsidRPr="00D705A9">
        <w:rPr>
          <w:rFonts w:ascii="Times New Roman" w:hAnsi="Times New Roman" w:cs="Times New Roman"/>
          <w:bCs/>
        </w:rPr>
        <w:t>Section 2.</w:t>
      </w:r>
      <w:r w:rsidRPr="00D705A9">
        <w:rPr>
          <w:rFonts w:ascii="Times New Roman" w:hAnsi="Times New Roman" w:cs="Times New Roman"/>
          <w:bCs/>
        </w:rPr>
        <w:tab/>
        <w:t>Evaluation of eligibility to receive a payment as defined in this Article will be twice a year.</w:t>
      </w:r>
    </w:p>
    <w:p w14:paraId="27497D93" w14:textId="77777777" w:rsidR="008F2A38" w:rsidRPr="008F2A38" w:rsidRDefault="008F2A38" w:rsidP="008F2A38">
      <w:pPr>
        <w:rPr>
          <w:rFonts w:ascii="Times New Roman" w:hAnsi="Times New Roman" w:cs="Times New Roman"/>
          <w:b/>
          <w:bCs/>
        </w:rPr>
      </w:pPr>
      <w:r w:rsidRPr="008F2A38">
        <w:rPr>
          <w:rFonts w:ascii="Times New Roman" w:hAnsi="Times New Roman" w:cs="Times New Roman"/>
          <w:b/>
          <w:bCs/>
        </w:rPr>
        <w:tab/>
      </w:r>
    </w:p>
    <w:p w14:paraId="4963387C" w14:textId="77777777" w:rsidR="008F2A38" w:rsidRDefault="008F2A38" w:rsidP="008F2A38">
      <w:pPr>
        <w:ind w:left="1440" w:hanging="720"/>
        <w:rPr>
          <w:rFonts w:ascii="Times New Roman" w:hAnsi="Times New Roman" w:cs="Times New Roman"/>
          <w:bCs/>
        </w:rPr>
      </w:pPr>
      <w:r w:rsidRPr="00D705A9">
        <w:rPr>
          <w:rFonts w:ascii="Times New Roman" w:hAnsi="Times New Roman" w:cs="Times New Roman"/>
          <w:bCs/>
        </w:rPr>
        <w:t>a.)</w:t>
      </w:r>
      <w:r w:rsidRPr="00D705A9">
        <w:rPr>
          <w:rFonts w:ascii="Times New Roman" w:hAnsi="Times New Roman" w:cs="Times New Roman"/>
          <w:bCs/>
        </w:rPr>
        <w:tab/>
        <w:t>The first eligibility period is the first day of the first pay period of the calendar year until the last day of the thirteenth pay period of the calendar year.</w:t>
      </w:r>
    </w:p>
    <w:p w14:paraId="7E7ABCD8" w14:textId="77777777" w:rsidR="00866E5A" w:rsidRPr="00D705A9" w:rsidRDefault="00866E5A" w:rsidP="008F2A38">
      <w:pPr>
        <w:ind w:left="1440" w:hanging="720"/>
        <w:rPr>
          <w:rFonts w:ascii="Times New Roman" w:hAnsi="Times New Roman" w:cs="Times New Roman"/>
          <w:bCs/>
        </w:rPr>
      </w:pPr>
    </w:p>
    <w:p w14:paraId="45AB9577" w14:textId="77777777" w:rsidR="008F2A38" w:rsidRPr="00D705A9" w:rsidRDefault="008F2A38" w:rsidP="008F2A38">
      <w:pPr>
        <w:ind w:left="1440" w:hanging="720"/>
        <w:rPr>
          <w:rFonts w:ascii="Times New Roman" w:hAnsi="Times New Roman" w:cs="Times New Roman"/>
          <w:bCs/>
        </w:rPr>
      </w:pPr>
      <w:r w:rsidRPr="00D705A9">
        <w:rPr>
          <w:rFonts w:ascii="Times New Roman" w:hAnsi="Times New Roman" w:cs="Times New Roman"/>
          <w:bCs/>
        </w:rPr>
        <w:t>b.)</w:t>
      </w:r>
      <w:r w:rsidRPr="00D705A9">
        <w:rPr>
          <w:rFonts w:ascii="Times New Roman" w:hAnsi="Times New Roman" w:cs="Times New Roman"/>
          <w:bCs/>
        </w:rPr>
        <w:tab/>
        <w:t>The second eligibility period is the first day of the fourteenth pay period of the calendar year until the last day of the twenty-sixth pay period of the calendar year.</w:t>
      </w:r>
    </w:p>
    <w:p w14:paraId="6291DEC1" w14:textId="77777777" w:rsidR="008F2A38" w:rsidRPr="00D705A9" w:rsidRDefault="008F2A38" w:rsidP="00596D17">
      <w:pPr>
        <w:rPr>
          <w:rFonts w:ascii="Times New Roman" w:hAnsi="Times New Roman" w:cs="Times New Roman"/>
          <w:bCs/>
        </w:rPr>
      </w:pPr>
      <w:r w:rsidRPr="00D705A9">
        <w:rPr>
          <w:rFonts w:ascii="Times New Roman" w:hAnsi="Times New Roman" w:cs="Times New Roman"/>
          <w:bCs/>
        </w:rPr>
        <w:t>Section 3.</w:t>
      </w:r>
      <w:r w:rsidRPr="00D705A9">
        <w:rPr>
          <w:rFonts w:ascii="Times New Roman" w:hAnsi="Times New Roman" w:cs="Times New Roman"/>
          <w:bCs/>
        </w:rPr>
        <w:tab/>
        <w:t xml:space="preserve">A full-time employee who maintains a perfect attendance record during an eligibility period shall </w:t>
      </w:r>
      <w:r w:rsidRPr="00992930">
        <w:rPr>
          <w:rFonts w:ascii="Times New Roman" w:hAnsi="Times New Roman" w:cs="Times New Roman"/>
          <w:bCs/>
        </w:rPr>
        <w:t>receive two hundred</w:t>
      </w:r>
      <w:r w:rsidR="00866E5A" w:rsidRPr="00992930">
        <w:rPr>
          <w:rFonts w:ascii="Times New Roman" w:hAnsi="Times New Roman" w:cs="Times New Roman"/>
          <w:bCs/>
        </w:rPr>
        <w:t xml:space="preserve"> fifty dollars ($25</w:t>
      </w:r>
      <w:r w:rsidRPr="00992930">
        <w:rPr>
          <w:rFonts w:ascii="Times New Roman" w:hAnsi="Times New Roman" w:cs="Times New Roman"/>
          <w:bCs/>
        </w:rPr>
        <w:t>0.00)</w:t>
      </w:r>
      <w:r w:rsidRPr="00D705A9">
        <w:rPr>
          <w:rFonts w:ascii="Times New Roman" w:hAnsi="Times New Roman" w:cs="Times New Roman"/>
          <w:bCs/>
        </w:rPr>
        <w:t xml:space="preserve"> payable in the third paycheck following the eligibility period.</w:t>
      </w:r>
    </w:p>
    <w:p w14:paraId="111B7ADE" w14:textId="77777777" w:rsidR="008F2A38" w:rsidRPr="00D705A9" w:rsidRDefault="008F2A38" w:rsidP="008F2A38">
      <w:pPr>
        <w:ind w:left="1440" w:hanging="1440"/>
        <w:rPr>
          <w:rFonts w:ascii="Times New Roman" w:hAnsi="Times New Roman" w:cs="Times New Roman"/>
          <w:bCs/>
        </w:rPr>
      </w:pPr>
    </w:p>
    <w:p w14:paraId="66454793" w14:textId="77777777" w:rsidR="008F2A38" w:rsidRPr="00D705A9" w:rsidRDefault="008F2A38" w:rsidP="00596D17">
      <w:pPr>
        <w:rPr>
          <w:rFonts w:ascii="Times New Roman" w:hAnsi="Times New Roman" w:cs="Times New Roman"/>
          <w:bCs/>
        </w:rPr>
      </w:pPr>
      <w:r w:rsidRPr="00D705A9">
        <w:rPr>
          <w:rFonts w:ascii="Times New Roman" w:hAnsi="Times New Roman" w:cs="Times New Roman"/>
          <w:bCs/>
        </w:rPr>
        <w:t>Section 4.</w:t>
      </w:r>
      <w:r w:rsidRPr="00D705A9">
        <w:rPr>
          <w:rFonts w:ascii="Times New Roman" w:hAnsi="Times New Roman" w:cs="Times New Roman"/>
          <w:bCs/>
        </w:rPr>
        <w:tab/>
        <w:t xml:space="preserve">A part-time employee who maintains a perfect attendance record during an eligibility period shall receive </w:t>
      </w:r>
      <w:r w:rsidRPr="00132D88">
        <w:rPr>
          <w:rFonts w:ascii="Times New Roman" w:hAnsi="Times New Roman" w:cs="Times New Roman"/>
          <w:bCs/>
        </w:rPr>
        <w:t>one hundred</w:t>
      </w:r>
      <w:r w:rsidR="00866E5A" w:rsidRPr="00132D88">
        <w:rPr>
          <w:rFonts w:ascii="Times New Roman" w:hAnsi="Times New Roman" w:cs="Times New Roman"/>
          <w:bCs/>
        </w:rPr>
        <w:t xml:space="preserve"> fifty dollars ($15</w:t>
      </w:r>
      <w:r w:rsidRPr="00132D88">
        <w:rPr>
          <w:rFonts w:ascii="Times New Roman" w:hAnsi="Times New Roman" w:cs="Times New Roman"/>
          <w:bCs/>
        </w:rPr>
        <w:t>0.00)</w:t>
      </w:r>
      <w:r w:rsidRPr="00D705A9">
        <w:rPr>
          <w:rFonts w:ascii="Times New Roman" w:hAnsi="Times New Roman" w:cs="Times New Roman"/>
          <w:bCs/>
        </w:rPr>
        <w:t xml:space="preserve"> payable in the third paycheck following the eligibility period.</w:t>
      </w:r>
    </w:p>
    <w:p w14:paraId="0AD7C3B3" w14:textId="77777777" w:rsidR="008F2A38" w:rsidRPr="00D705A9" w:rsidRDefault="008F2A38" w:rsidP="008F2A38">
      <w:pPr>
        <w:ind w:left="1440" w:hanging="1440"/>
        <w:rPr>
          <w:rFonts w:ascii="Times New Roman" w:hAnsi="Times New Roman" w:cs="Times New Roman"/>
          <w:bCs/>
        </w:rPr>
      </w:pPr>
    </w:p>
    <w:p w14:paraId="127B4FB8" w14:textId="77777777" w:rsidR="008F2A38" w:rsidRPr="008F2A38" w:rsidRDefault="008F2A38" w:rsidP="008F2A38">
      <w:pPr>
        <w:rPr>
          <w:rFonts w:ascii="Times New Roman" w:hAnsi="Times New Roman" w:cs="Times New Roman"/>
          <w:b/>
        </w:rPr>
      </w:pPr>
      <w:r w:rsidRPr="00D705A9">
        <w:rPr>
          <w:rFonts w:ascii="Times New Roman" w:hAnsi="Times New Roman" w:cs="Times New Roman"/>
          <w:bCs/>
        </w:rPr>
        <w:t>Section 5.</w:t>
      </w:r>
      <w:r w:rsidRPr="00D705A9">
        <w:rPr>
          <w:rFonts w:ascii="Times New Roman" w:hAnsi="Times New Roman" w:cs="Times New Roman"/>
          <w:bCs/>
        </w:rPr>
        <w:tab/>
        <w:t>If the employee is found to be eligible for the perfect attendance as defined above, he/she will be paid the applicable amount based upon his/her status as of the last day of the last pay period of the eligibility period.</w:t>
      </w:r>
    </w:p>
    <w:p w14:paraId="1FAE0755" w14:textId="77777777" w:rsidR="008F2A38" w:rsidRDefault="008F2A38">
      <w:pPr>
        <w:pStyle w:val="Footer"/>
        <w:tabs>
          <w:tab w:val="clear" w:pos="4320"/>
          <w:tab w:val="clear" w:pos="8640"/>
        </w:tabs>
      </w:pPr>
    </w:p>
    <w:p w14:paraId="725C1846" w14:textId="77777777" w:rsidR="00B76F26" w:rsidRDefault="00B76F26">
      <w:pPr>
        <w:pStyle w:val="Footer"/>
        <w:tabs>
          <w:tab w:val="clear" w:pos="4320"/>
          <w:tab w:val="clear" w:pos="8640"/>
        </w:tabs>
      </w:pPr>
    </w:p>
    <w:p w14:paraId="521C31CF" w14:textId="77777777" w:rsidR="00AB635E" w:rsidRDefault="00AB635E" w:rsidP="00317F57">
      <w:pPr>
        <w:pStyle w:val="Heading1"/>
      </w:pPr>
      <w:bookmarkStart w:id="21" w:name="_Toc168054694"/>
      <w:r>
        <w:t xml:space="preserve">Article </w:t>
      </w:r>
      <w:r w:rsidR="008F2A38">
        <w:t>22</w:t>
      </w:r>
      <w:r w:rsidR="00317F57">
        <w:br/>
      </w:r>
      <w:r>
        <w:t>Paid Time Off</w:t>
      </w:r>
      <w:bookmarkEnd w:id="21"/>
    </w:p>
    <w:p w14:paraId="1EAFC01F" w14:textId="77777777" w:rsidR="00AB635E" w:rsidRDefault="00AB635E">
      <w:pPr>
        <w:rPr>
          <w:rFonts w:ascii="Times New Roman" w:hAnsi="Times New Roman" w:cs="Times New Roman"/>
          <w:b/>
          <w:bCs/>
        </w:rPr>
      </w:pPr>
    </w:p>
    <w:p w14:paraId="576A2AA5" w14:textId="77777777" w:rsidR="00AB635E" w:rsidRDefault="00AB635E">
      <w:pPr>
        <w:rPr>
          <w:rFonts w:ascii="Times New Roman" w:hAnsi="Times New Roman" w:cs="Times New Roman"/>
          <w:strike/>
        </w:rPr>
      </w:pPr>
      <w:r>
        <w:rPr>
          <w:rFonts w:ascii="Times New Roman" w:hAnsi="Times New Roman" w:cs="Times New Roman"/>
        </w:rPr>
        <w:lastRenderedPageBreak/>
        <w:t>Section 1.</w:t>
      </w:r>
      <w:r>
        <w:rPr>
          <w:rFonts w:ascii="Times New Roman" w:hAnsi="Times New Roman" w:cs="Times New Roman"/>
        </w:rPr>
        <w:tab/>
        <w:t>All full-time and regular part-time employees are eligible for Paid Time Off (PTO) according to the following</w:t>
      </w:r>
      <w:r>
        <w:rPr>
          <w:rFonts w:ascii="Times New Roman" w:hAnsi="Times New Roman" w:cs="Times New Roman"/>
          <w:b/>
          <w:bCs/>
        </w:rPr>
        <w:t xml:space="preserve"> </w:t>
      </w:r>
      <w:r>
        <w:rPr>
          <w:rFonts w:ascii="Times New Roman" w:hAnsi="Times New Roman" w:cs="Times New Roman"/>
        </w:rPr>
        <w:t>schedule.</w:t>
      </w:r>
    </w:p>
    <w:p w14:paraId="1EF2DD6D" w14:textId="77777777" w:rsidR="00386B9B" w:rsidRPr="00386B9B" w:rsidRDefault="00386B9B" w:rsidP="00386B9B">
      <w:pPr>
        <w:jc w:val="center"/>
        <w:rPr>
          <w:rFonts w:ascii="Times New Roman" w:hAnsi="Times New Roman" w:cs="Times New Roman"/>
          <w:b/>
          <w:sz w:val="12"/>
          <w:szCs w:val="1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8"/>
        <w:gridCol w:w="1560"/>
        <w:gridCol w:w="1800"/>
        <w:gridCol w:w="1800"/>
      </w:tblGrid>
      <w:tr w:rsidR="00386B9B" w14:paraId="42993FC1" w14:textId="77777777">
        <w:trPr>
          <w:cantSplit/>
        </w:trPr>
        <w:tc>
          <w:tcPr>
            <w:tcW w:w="9708" w:type="dxa"/>
            <w:gridSpan w:val="4"/>
          </w:tcPr>
          <w:p w14:paraId="66255E23" w14:textId="77777777" w:rsidR="00386B9B" w:rsidRPr="004F0E44" w:rsidRDefault="00386B9B" w:rsidP="00AB635E">
            <w:pPr>
              <w:pStyle w:val="Heading4"/>
              <w:rPr>
                <w:b w:val="0"/>
              </w:rPr>
            </w:pPr>
            <w:r w:rsidRPr="004F0E44">
              <w:rPr>
                <w:b w:val="0"/>
              </w:rPr>
              <w:t>PTO</w:t>
            </w:r>
          </w:p>
        </w:tc>
      </w:tr>
      <w:tr w:rsidR="00386B9B" w14:paraId="08AF8696" w14:textId="77777777">
        <w:tc>
          <w:tcPr>
            <w:tcW w:w="4548" w:type="dxa"/>
          </w:tcPr>
          <w:p w14:paraId="0C2F9D31"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Years of Service</w:t>
            </w:r>
          </w:p>
        </w:tc>
        <w:tc>
          <w:tcPr>
            <w:tcW w:w="1560" w:type="dxa"/>
          </w:tcPr>
          <w:p w14:paraId="19AE1E9F"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Accrual Rate Per Hours</w:t>
            </w:r>
          </w:p>
        </w:tc>
        <w:tc>
          <w:tcPr>
            <w:tcW w:w="1800" w:type="dxa"/>
          </w:tcPr>
          <w:p w14:paraId="47D9679E"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Maximum Annual</w:t>
            </w:r>
          </w:p>
          <w:p w14:paraId="7A68F887"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PTO Hours</w:t>
            </w:r>
          </w:p>
        </w:tc>
        <w:tc>
          <w:tcPr>
            <w:tcW w:w="1800" w:type="dxa"/>
          </w:tcPr>
          <w:p w14:paraId="281354F8"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Maximum Annual PTO Days</w:t>
            </w:r>
          </w:p>
        </w:tc>
      </w:tr>
      <w:tr w:rsidR="00386B9B" w14:paraId="4BF19CF3" w14:textId="77777777">
        <w:tc>
          <w:tcPr>
            <w:tcW w:w="4548" w:type="dxa"/>
          </w:tcPr>
          <w:p w14:paraId="50CAEFD3" w14:textId="77777777" w:rsidR="00386B9B" w:rsidRPr="004F0E44" w:rsidRDefault="00386B9B" w:rsidP="00AB635E">
            <w:pPr>
              <w:rPr>
                <w:rFonts w:ascii="Times New Roman" w:hAnsi="Times New Roman" w:cs="Times New Roman"/>
                <w:bCs/>
                <w:sz w:val="20"/>
              </w:rPr>
            </w:pPr>
            <w:r w:rsidRPr="004F0E44">
              <w:rPr>
                <w:rFonts w:ascii="Times New Roman" w:hAnsi="Times New Roman" w:cs="Times New Roman"/>
                <w:bCs/>
                <w:sz w:val="20"/>
              </w:rPr>
              <w:t>End of probation to Last Day of 4</w:t>
            </w:r>
            <w:r w:rsidRPr="004F0E44">
              <w:rPr>
                <w:rFonts w:ascii="Times New Roman" w:hAnsi="Times New Roman" w:cs="Times New Roman"/>
                <w:bCs/>
                <w:sz w:val="20"/>
                <w:vertAlign w:val="superscript"/>
              </w:rPr>
              <w:t>th</w:t>
            </w:r>
            <w:r w:rsidRPr="004F0E44">
              <w:rPr>
                <w:rFonts w:ascii="Times New Roman" w:hAnsi="Times New Roman" w:cs="Times New Roman"/>
                <w:bCs/>
                <w:sz w:val="20"/>
              </w:rPr>
              <w:t xml:space="preserve"> Year</w:t>
            </w:r>
          </w:p>
        </w:tc>
        <w:tc>
          <w:tcPr>
            <w:tcW w:w="1560" w:type="dxa"/>
          </w:tcPr>
          <w:p w14:paraId="145F487F"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.1115</w:t>
            </w:r>
          </w:p>
        </w:tc>
        <w:tc>
          <w:tcPr>
            <w:tcW w:w="1800" w:type="dxa"/>
          </w:tcPr>
          <w:p w14:paraId="266CF79F"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232</w:t>
            </w:r>
          </w:p>
        </w:tc>
        <w:tc>
          <w:tcPr>
            <w:tcW w:w="1800" w:type="dxa"/>
          </w:tcPr>
          <w:p w14:paraId="3D644D2D"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29</w:t>
            </w:r>
          </w:p>
        </w:tc>
      </w:tr>
      <w:tr w:rsidR="00386B9B" w14:paraId="57F5A6C1" w14:textId="77777777">
        <w:tc>
          <w:tcPr>
            <w:tcW w:w="4548" w:type="dxa"/>
          </w:tcPr>
          <w:p w14:paraId="0F1EFBCF" w14:textId="77777777" w:rsidR="00386B9B" w:rsidRPr="004F0E44" w:rsidRDefault="00386B9B" w:rsidP="00AB635E">
            <w:pPr>
              <w:rPr>
                <w:rFonts w:ascii="Times New Roman" w:hAnsi="Times New Roman" w:cs="Times New Roman"/>
                <w:bCs/>
                <w:sz w:val="20"/>
              </w:rPr>
            </w:pPr>
            <w:r w:rsidRPr="004F0E44">
              <w:rPr>
                <w:rFonts w:ascii="Times New Roman" w:hAnsi="Times New Roman" w:cs="Times New Roman"/>
                <w:bCs/>
                <w:sz w:val="20"/>
              </w:rPr>
              <w:t>First Day of 5</w:t>
            </w:r>
            <w:r w:rsidRPr="004F0E44">
              <w:rPr>
                <w:rFonts w:ascii="Times New Roman" w:hAnsi="Times New Roman" w:cs="Times New Roman"/>
                <w:bCs/>
                <w:sz w:val="20"/>
                <w:vertAlign w:val="superscript"/>
              </w:rPr>
              <w:t>th</w:t>
            </w:r>
            <w:r w:rsidRPr="004F0E44">
              <w:rPr>
                <w:rFonts w:ascii="Times New Roman" w:hAnsi="Times New Roman" w:cs="Times New Roman"/>
                <w:bCs/>
                <w:sz w:val="20"/>
              </w:rPr>
              <w:t xml:space="preserve"> Year to Last Day of 9</w:t>
            </w:r>
            <w:r w:rsidRPr="004F0E44">
              <w:rPr>
                <w:rFonts w:ascii="Times New Roman" w:hAnsi="Times New Roman" w:cs="Times New Roman"/>
                <w:bCs/>
                <w:sz w:val="20"/>
                <w:vertAlign w:val="superscript"/>
              </w:rPr>
              <w:t>th</w:t>
            </w:r>
            <w:r w:rsidRPr="004F0E44">
              <w:rPr>
                <w:rFonts w:ascii="Times New Roman" w:hAnsi="Times New Roman" w:cs="Times New Roman"/>
                <w:bCs/>
                <w:sz w:val="20"/>
              </w:rPr>
              <w:t xml:space="preserve"> Year</w:t>
            </w:r>
          </w:p>
        </w:tc>
        <w:tc>
          <w:tcPr>
            <w:tcW w:w="1560" w:type="dxa"/>
          </w:tcPr>
          <w:p w14:paraId="32AEEC66"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.1308</w:t>
            </w:r>
          </w:p>
        </w:tc>
        <w:tc>
          <w:tcPr>
            <w:tcW w:w="1800" w:type="dxa"/>
          </w:tcPr>
          <w:p w14:paraId="7BAFC15E"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272</w:t>
            </w:r>
          </w:p>
        </w:tc>
        <w:tc>
          <w:tcPr>
            <w:tcW w:w="1800" w:type="dxa"/>
          </w:tcPr>
          <w:p w14:paraId="209A3BD2"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34</w:t>
            </w:r>
          </w:p>
        </w:tc>
      </w:tr>
      <w:tr w:rsidR="00386B9B" w14:paraId="5E85FD7D" w14:textId="77777777">
        <w:tc>
          <w:tcPr>
            <w:tcW w:w="4548" w:type="dxa"/>
          </w:tcPr>
          <w:p w14:paraId="060B0E30" w14:textId="77777777" w:rsidR="00386B9B" w:rsidRPr="004F0E44" w:rsidRDefault="00386B9B" w:rsidP="00AB635E">
            <w:pPr>
              <w:rPr>
                <w:rFonts w:ascii="Times New Roman" w:hAnsi="Times New Roman" w:cs="Times New Roman"/>
                <w:bCs/>
                <w:sz w:val="20"/>
              </w:rPr>
            </w:pPr>
            <w:r w:rsidRPr="004F0E44">
              <w:rPr>
                <w:rFonts w:ascii="Times New Roman" w:hAnsi="Times New Roman" w:cs="Times New Roman"/>
                <w:bCs/>
                <w:sz w:val="20"/>
              </w:rPr>
              <w:t>First Day of 10</w:t>
            </w:r>
            <w:r w:rsidRPr="004F0E44">
              <w:rPr>
                <w:rFonts w:ascii="Times New Roman" w:hAnsi="Times New Roman" w:cs="Times New Roman"/>
                <w:bCs/>
                <w:sz w:val="20"/>
                <w:vertAlign w:val="superscript"/>
              </w:rPr>
              <w:t>th</w:t>
            </w:r>
            <w:r w:rsidRPr="004F0E44">
              <w:rPr>
                <w:rFonts w:ascii="Times New Roman" w:hAnsi="Times New Roman" w:cs="Times New Roman"/>
                <w:bCs/>
                <w:sz w:val="20"/>
              </w:rPr>
              <w:t xml:space="preserve"> Year to Last Day of 24</w:t>
            </w:r>
            <w:r w:rsidRPr="004F0E44">
              <w:rPr>
                <w:rFonts w:ascii="Times New Roman" w:hAnsi="Times New Roman" w:cs="Times New Roman"/>
                <w:bCs/>
                <w:sz w:val="20"/>
                <w:vertAlign w:val="superscript"/>
              </w:rPr>
              <w:t>th</w:t>
            </w:r>
            <w:r w:rsidRPr="004F0E44">
              <w:rPr>
                <w:rFonts w:ascii="Times New Roman" w:hAnsi="Times New Roman" w:cs="Times New Roman"/>
                <w:bCs/>
                <w:sz w:val="20"/>
              </w:rPr>
              <w:t xml:space="preserve"> Year</w:t>
            </w:r>
          </w:p>
        </w:tc>
        <w:tc>
          <w:tcPr>
            <w:tcW w:w="1560" w:type="dxa"/>
          </w:tcPr>
          <w:p w14:paraId="712BF345"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.1500</w:t>
            </w:r>
          </w:p>
        </w:tc>
        <w:tc>
          <w:tcPr>
            <w:tcW w:w="1800" w:type="dxa"/>
          </w:tcPr>
          <w:p w14:paraId="3E2081DF"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312</w:t>
            </w:r>
          </w:p>
        </w:tc>
        <w:tc>
          <w:tcPr>
            <w:tcW w:w="1800" w:type="dxa"/>
          </w:tcPr>
          <w:p w14:paraId="00231FC2"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39</w:t>
            </w:r>
          </w:p>
        </w:tc>
      </w:tr>
      <w:tr w:rsidR="00386B9B" w14:paraId="0BFB9925" w14:textId="77777777">
        <w:tc>
          <w:tcPr>
            <w:tcW w:w="4548" w:type="dxa"/>
          </w:tcPr>
          <w:p w14:paraId="555A7E1A" w14:textId="77777777" w:rsidR="00386B9B" w:rsidRPr="004F0E44" w:rsidRDefault="00386B9B" w:rsidP="00AB635E">
            <w:pPr>
              <w:rPr>
                <w:rFonts w:ascii="Times New Roman" w:hAnsi="Times New Roman" w:cs="Times New Roman"/>
                <w:bCs/>
                <w:sz w:val="20"/>
              </w:rPr>
            </w:pPr>
            <w:r w:rsidRPr="004F0E44">
              <w:rPr>
                <w:rFonts w:ascii="Times New Roman" w:hAnsi="Times New Roman" w:cs="Times New Roman"/>
                <w:bCs/>
                <w:sz w:val="20"/>
              </w:rPr>
              <w:t>First Day of 25</w:t>
            </w:r>
            <w:r w:rsidRPr="004F0E44">
              <w:rPr>
                <w:rFonts w:ascii="Times New Roman" w:hAnsi="Times New Roman" w:cs="Times New Roman"/>
                <w:bCs/>
                <w:sz w:val="20"/>
                <w:vertAlign w:val="superscript"/>
              </w:rPr>
              <w:t>th</w:t>
            </w:r>
            <w:r w:rsidRPr="004F0E44">
              <w:rPr>
                <w:rFonts w:ascii="Times New Roman" w:hAnsi="Times New Roman" w:cs="Times New Roman"/>
                <w:bCs/>
                <w:sz w:val="20"/>
              </w:rPr>
              <w:t xml:space="preserve"> Year</w:t>
            </w:r>
          </w:p>
        </w:tc>
        <w:tc>
          <w:tcPr>
            <w:tcW w:w="1560" w:type="dxa"/>
          </w:tcPr>
          <w:p w14:paraId="0BA47D92"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.1654</w:t>
            </w:r>
          </w:p>
        </w:tc>
        <w:tc>
          <w:tcPr>
            <w:tcW w:w="1800" w:type="dxa"/>
          </w:tcPr>
          <w:p w14:paraId="40720083"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344</w:t>
            </w:r>
          </w:p>
        </w:tc>
        <w:tc>
          <w:tcPr>
            <w:tcW w:w="1800" w:type="dxa"/>
          </w:tcPr>
          <w:p w14:paraId="708A7D73" w14:textId="77777777" w:rsidR="00386B9B" w:rsidRPr="004F0E44" w:rsidRDefault="00386B9B" w:rsidP="00AB635E">
            <w:pPr>
              <w:jc w:val="center"/>
              <w:rPr>
                <w:rFonts w:ascii="Times New Roman" w:hAnsi="Times New Roman" w:cs="Times New Roman"/>
                <w:bCs/>
                <w:sz w:val="20"/>
              </w:rPr>
            </w:pPr>
            <w:r w:rsidRPr="004F0E44">
              <w:rPr>
                <w:rFonts w:ascii="Times New Roman" w:hAnsi="Times New Roman" w:cs="Times New Roman"/>
                <w:bCs/>
                <w:sz w:val="20"/>
              </w:rPr>
              <w:t>43</w:t>
            </w:r>
          </w:p>
        </w:tc>
      </w:tr>
    </w:tbl>
    <w:p w14:paraId="4E2ED75D" w14:textId="77777777" w:rsidR="00386B9B" w:rsidRDefault="00386B9B">
      <w:pPr>
        <w:rPr>
          <w:rFonts w:ascii="Times New Roman" w:hAnsi="Times New Roman" w:cs="Times New Roman"/>
        </w:rPr>
      </w:pPr>
    </w:p>
    <w:p w14:paraId="7608EA17"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All full-time and regular part-time employees are eligible for extended sick time according to the following schedule.</w:t>
      </w:r>
    </w:p>
    <w:p w14:paraId="4F09765B" w14:textId="77777777" w:rsidR="00AB635E" w:rsidRPr="004F0E44" w:rsidRDefault="00AB635E">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4"/>
        <w:gridCol w:w="2316"/>
        <w:gridCol w:w="2280"/>
      </w:tblGrid>
      <w:tr w:rsidR="00AB635E" w:rsidRPr="004F0E44" w14:paraId="779C7165" w14:textId="77777777" w:rsidTr="00A068E8">
        <w:trPr>
          <w:cantSplit/>
          <w:jc w:val="center"/>
        </w:trPr>
        <w:tc>
          <w:tcPr>
            <w:tcW w:w="7320" w:type="dxa"/>
            <w:gridSpan w:val="3"/>
          </w:tcPr>
          <w:p w14:paraId="390E6098"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ESB</w:t>
            </w:r>
          </w:p>
        </w:tc>
      </w:tr>
      <w:tr w:rsidR="00AB635E" w:rsidRPr="004F0E44" w14:paraId="555D4AB7" w14:textId="77777777" w:rsidTr="00A068E8">
        <w:trPr>
          <w:jc w:val="center"/>
        </w:trPr>
        <w:tc>
          <w:tcPr>
            <w:tcW w:w="2724" w:type="dxa"/>
          </w:tcPr>
          <w:p w14:paraId="47B72926"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Accrual Rate Per Hours</w:t>
            </w:r>
          </w:p>
        </w:tc>
        <w:tc>
          <w:tcPr>
            <w:tcW w:w="2316" w:type="dxa"/>
          </w:tcPr>
          <w:p w14:paraId="58B28194"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Maximum Annual ESB Hours</w:t>
            </w:r>
          </w:p>
        </w:tc>
        <w:tc>
          <w:tcPr>
            <w:tcW w:w="2280" w:type="dxa"/>
          </w:tcPr>
          <w:p w14:paraId="5321DE62"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Maximum Annual ESB Days</w:t>
            </w:r>
          </w:p>
        </w:tc>
      </w:tr>
      <w:tr w:rsidR="00AB635E" w:rsidRPr="004F0E44" w14:paraId="7AD39B22" w14:textId="77777777" w:rsidTr="00A068E8">
        <w:trPr>
          <w:jc w:val="center"/>
        </w:trPr>
        <w:tc>
          <w:tcPr>
            <w:tcW w:w="2724" w:type="dxa"/>
          </w:tcPr>
          <w:p w14:paraId="770824A5"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0.0231</w:t>
            </w:r>
          </w:p>
        </w:tc>
        <w:tc>
          <w:tcPr>
            <w:tcW w:w="2316" w:type="dxa"/>
          </w:tcPr>
          <w:p w14:paraId="0E72C9CD"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48</w:t>
            </w:r>
          </w:p>
        </w:tc>
        <w:tc>
          <w:tcPr>
            <w:tcW w:w="2280" w:type="dxa"/>
          </w:tcPr>
          <w:p w14:paraId="64B47AB0" w14:textId="77777777" w:rsidR="00AB635E" w:rsidRPr="004F0E44" w:rsidRDefault="00AB635E">
            <w:pPr>
              <w:jc w:val="center"/>
              <w:rPr>
                <w:rFonts w:ascii="Times New Roman" w:hAnsi="Times New Roman" w:cs="Times New Roman"/>
                <w:bCs/>
                <w:sz w:val="22"/>
              </w:rPr>
            </w:pPr>
            <w:r w:rsidRPr="004F0E44">
              <w:rPr>
                <w:rFonts w:ascii="Times New Roman" w:hAnsi="Times New Roman" w:cs="Times New Roman"/>
                <w:bCs/>
                <w:sz w:val="22"/>
              </w:rPr>
              <w:t>6</w:t>
            </w:r>
          </w:p>
        </w:tc>
      </w:tr>
    </w:tbl>
    <w:p w14:paraId="22F36875" w14:textId="77777777" w:rsidR="00AB635E" w:rsidRPr="004F0E44" w:rsidRDefault="00AB635E">
      <w:pPr>
        <w:rPr>
          <w:rFonts w:ascii="Times New Roman" w:hAnsi="Times New Roman" w:cs="Times New Roman"/>
        </w:rPr>
      </w:pPr>
    </w:p>
    <w:p w14:paraId="6EFB02C7" w14:textId="28A73AF0" w:rsidR="00AB635E" w:rsidRDefault="00AB635E">
      <w:pPr>
        <w:rPr>
          <w:rFonts w:ascii="Times New Roman" w:hAnsi="Times New Roman" w:cs="Times New Roman"/>
          <w:b/>
          <w:bCs/>
        </w:rPr>
      </w:pPr>
      <w:r>
        <w:rPr>
          <w:rFonts w:ascii="Times New Roman" w:hAnsi="Times New Roman" w:cs="Times New Roman"/>
        </w:rPr>
        <w:t>Section 3.</w:t>
      </w:r>
      <w:r>
        <w:rPr>
          <w:rFonts w:ascii="Times New Roman" w:hAnsi="Times New Roman" w:cs="Times New Roman"/>
        </w:rPr>
        <w:tab/>
        <w:t xml:space="preserve">Each eligible employee will be assigned a Paid Time Off (PTO) bank to accumulate hours to use for all paid time off.  </w:t>
      </w:r>
      <w:r w:rsidR="00C87595">
        <w:t xml:space="preserve">Eligible employees will be allowed a maximum of fifty-six (56) hours of accrued PTO to be used for New York State Paid Sick leave purposes.  New York State Paid Sick Leave hours will not be counted toward time and attendance discipline under Article </w:t>
      </w:r>
      <w:proofErr w:type="gramStart"/>
      <w:r w:rsidR="007D45B8" w:rsidRPr="000767B8">
        <w:t>23</w:t>
      </w:r>
      <w:r w:rsidR="00C87595" w:rsidRPr="000767B8">
        <w:t>,</w:t>
      </w:r>
      <w:r w:rsidR="00C87595">
        <w:t xml:space="preserve"> and</w:t>
      </w:r>
      <w:proofErr w:type="gramEnd"/>
      <w:r w:rsidR="00C87595">
        <w:t xml:space="preserve"> must be taken in four (4) hour minimum increments. </w:t>
      </w:r>
      <w:r>
        <w:rPr>
          <w:rFonts w:ascii="Times New Roman" w:hAnsi="Times New Roman" w:cs="Times New Roman"/>
        </w:rPr>
        <w:t xml:space="preserve">In addition to PTO, each eligible employee will be assigned an Extended Sick Bank (ESB) for use during periods of short-term disability or during period of workers’ compensation or periods of </w:t>
      </w:r>
      <w:r w:rsidR="00B76F26">
        <w:rPr>
          <w:rFonts w:ascii="Times New Roman" w:hAnsi="Times New Roman" w:cs="Times New Roman"/>
        </w:rPr>
        <w:t>work-related</w:t>
      </w:r>
      <w:r>
        <w:rPr>
          <w:rFonts w:ascii="Times New Roman" w:hAnsi="Times New Roman" w:cs="Times New Roman"/>
        </w:rPr>
        <w:t xml:space="preserve"> illness or injury resulting in absence of less than seven (7) days.</w:t>
      </w:r>
    </w:p>
    <w:p w14:paraId="2EA687ED" w14:textId="77777777" w:rsidR="00AB635E" w:rsidRDefault="00AB635E">
      <w:pPr>
        <w:rPr>
          <w:rFonts w:ascii="Times New Roman" w:hAnsi="Times New Roman" w:cs="Times New Roman"/>
          <w:b/>
          <w:bCs/>
        </w:rPr>
      </w:pPr>
    </w:p>
    <w:p w14:paraId="45B95DB3" w14:textId="77777777" w:rsidR="00AB635E" w:rsidRDefault="00AB635E">
      <w:pPr>
        <w:rPr>
          <w:rFonts w:ascii="Times New Roman" w:hAnsi="Times New Roman" w:cs="Times New Roman"/>
          <w:b/>
          <w:bCs/>
        </w:rPr>
      </w:pPr>
      <w:r>
        <w:rPr>
          <w:rFonts w:ascii="Times New Roman" w:hAnsi="Times New Roman" w:cs="Times New Roman"/>
        </w:rPr>
        <w:t>Section 4.</w:t>
      </w:r>
      <w:r>
        <w:rPr>
          <w:rFonts w:ascii="Times New Roman" w:hAnsi="Times New Roman" w:cs="Times New Roman"/>
        </w:rPr>
        <w:tab/>
        <w:t>Eligible employees shall accrue</w:t>
      </w:r>
      <w:r>
        <w:rPr>
          <w:rFonts w:ascii="Times New Roman" w:hAnsi="Times New Roman" w:cs="Times New Roman"/>
          <w:b/>
          <w:bCs/>
        </w:rPr>
        <w:t xml:space="preserve"> </w:t>
      </w:r>
      <w:r>
        <w:rPr>
          <w:rFonts w:ascii="Times New Roman" w:hAnsi="Times New Roman" w:cs="Times New Roman"/>
        </w:rPr>
        <w:t>PTO at a rate based on years of service as defined by their date of hire, and ESB</w:t>
      </w:r>
      <w:r>
        <w:rPr>
          <w:rFonts w:ascii="Times New Roman" w:hAnsi="Times New Roman" w:cs="Times New Roman"/>
          <w:b/>
          <w:bCs/>
        </w:rPr>
        <w:t xml:space="preserve"> </w:t>
      </w:r>
      <w:r>
        <w:rPr>
          <w:rFonts w:ascii="Times New Roman" w:hAnsi="Times New Roman" w:cs="Times New Roman"/>
        </w:rPr>
        <w:t>as detailed in the tables above.  PTO is accrued on all hours worked up to eighty (80) hours in a pay period.  Newly hired employees will begin accruing PTO upon the completion of the probationary period.</w:t>
      </w:r>
    </w:p>
    <w:p w14:paraId="734C6441" w14:textId="77777777" w:rsidR="00AB635E" w:rsidRDefault="00AB635E">
      <w:pPr>
        <w:pStyle w:val="Header"/>
        <w:tabs>
          <w:tab w:val="clear" w:pos="4320"/>
          <w:tab w:val="clear" w:pos="8640"/>
        </w:tabs>
      </w:pPr>
    </w:p>
    <w:p w14:paraId="54AF15B6" w14:textId="328CDEAF"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 xml:space="preserve">Employees are eligible </w:t>
      </w:r>
      <w:r w:rsidR="00DB72CF">
        <w:rPr>
          <w:rFonts w:ascii="Times New Roman" w:hAnsi="Times New Roman" w:cs="Times New Roman"/>
        </w:rPr>
        <w:t>for and</w:t>
      </w:r>
      <w:r>
        <w:rPr>
          <w:rFonts w:ascii="Times New Roman" w:hAnsi="Times New Roman" w:cs="Times New Roman"/>
        </w:rPr>
        <w:t xml:space="preserve"> may use PTO as it is earned.  Earned hours are those hours that are accrued and accumulated in the PTO bank and owned by the employee.  Hours are banked on the Monday following pay day each pay period.</w:t>
      </w:r>
    </w:p>
    <w:p w14:paraId="5BE0C9F2" w14:textId="77777777" w:rsidR="00C87595" w:rsidRDefault="00C87595">
      <w:pPr>
        <w:rPr>
          <w:rFonts w:ascii="Times New Roman" w:hAnsi="Times New Roman" w:cs="Times New Roman"/>
          <w:b/>
          <w:bCs/>
        </w:rPr>
      </w:pPr>
    </w:p>
    <w:p w14:paraId="59B03928" w14:textId="61479CB7" w:rsidR="00AB635E" w:rsidRDefault="00AB635E">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 xml:space="preserve">The employee’s </w:t>
      </w:r>
      <w:r w:rsidR="00DB72CF">
        <w:rPr>
          <w:rFonts w:ascii="Times New Roman" w:hAnsi="Times New Roman" w:cs="Times New Roman"/>
        </w:rPr>
        <w:t>paycheck</w:t>
      </w:r>
      <w:r>
        <w:rPr>
          <w:rFonts w:ascii="Times New Roman" w:hAnsi="Times New Roman" w:cs="Times New Roman"/>
        </w:rPr>
        <w:t xml:space="preserve"> stub should reflect the net PTO and ESB balances, as well as any time in his/her transitional bank, as of the beginning of the previous pay period.</w:t>
      </w:r>
    </w:p>
    <w:p w14:paraId="588D911E" w14:textId="77777777" w:rsidR="00AB635E" w:rsidRDefault="00AB635E">
      <w:pPr>
        <w:rPr>
          <w:rFonts w:ascii="Times New Roman" w:hAnsi="Times New Roman" w:cs="Times New Roman"/>
        </w:rPr>
      </w:pPr>
    </w:p>
    <w:p w14:paraId="4A0500B8" w14:textId="77777777" w:rsidR="00AB635E" w:rsidRDefault="00AB635E">
      <w:pPr>
        <w:rPr>
          <w:rFonts w:ascii="Times New Roman" w:hAnsi="Times New Roman" w:cs="Times New Roman"/>
        </w:rPr>
      </w:pPr>
      <w:r>
        <w:rPr>
          <w:rFonts w:ascii="Times New Roman" w:hAnsi="Times New Roman" w:cs="Times New Roman"/>
        </w:rPr>
        <w:t>Section 7.</w:t>
      </w:r>
      <w:r>
        <w:rPr>
          <w:rFonts w:ascii="Times New Roman" w:hAnsi="Times New Roman" w:cs="Times New Roman"/>
        </w:rPr>
        <w:tab/>
        <w:t>An employee changing from part-time or per diem status to either full-time or regular part-time status shall begin earning PTO from the first day of the pay period worked in the new status.</w:t>
      </w:r>
    </w:p>
    <w:p w14:paraId="3CF95DFF" w14:textId="77777777" w:rsidR="00AB635E" w:rsidRDefault="00AB635E">
      <w:pPr>
        <w:rPr>
          <w:rFonts w:ascii="Times New Roman" w:hAnsi="Times New Roman" w:cs="Times New Roman"/>
        </w:rPr>
      </w:pPr>
    </w:p>
    <w:p w14:paraId="4597E098" w14:textId="77777777" w:rsidR="00AB635E" w:rsidRDefault="00AB635E">
      <w:pPr>
        <w:rPr>
          <w:rFonts w:ascii="Times New Roman" w:hAnsi="Times New Roman" w:cs="Times New Roman"/>
          <w:strike/>
        </w:rPr>
      </w:pPr>
      <w:r>
        <w:rPr>
          <w:rFonts w:ascii="Times New Roman" w:hAnsi="Times New Roman" w:cs="Times New Roman"/>
        </w:rPr>
        <w:t>Section 8.</w:t>
      </w:r>
      <w:r>
        <w:rPr>
          <w:rFonts w:ascii="Times New Roman" w:hAnsi="Times New Roman" w:cs="Times New Roman"/>
        </w:rPr>
        <w:tab/>
        <w:t>PTO is an accrual system with paid leave time earned for each hour paid as well as for each hour of excused absence, or other paid leave time which substitutes for regular work hours,</w:t>
      </w:r>
      <w:r>
        <w:rPr>
          <w:rFonts w:ascii="Times New Roman" w:hAnsi="Times New Roman" w:cs="Times New Roman"/>
          <w:b/>
          <w:bCs/>
        </w:rPr>
        <w:t xml:space="preserve"> </w:t>
      </w:r>
      <w:r>
        <w:rPr>
          <w:rFonts w:ascii="Times New Roman" w:hAnsi="Times New Roman" w:cs="Times New Roman"/>
        </w:rPr>
        <w:t>up to the maximums outlined in Section 1 above.</w:t>
      </w:r>
    </w:p>
    <w:p w14:paraId="6E9002B4" w14:textId="77777777" w:rsidR="00AB635E" w:rsidRDefault="00AB635E">
      <w:pPr>
        <w:rPr>
          <w:rFonts w:ascii="Times New Roman" w:hAnsi="Times New Roman" w:cs="Times New Roman"/>
        </w:rPr>
      </w:pPr>
    </w:p>
    <w:p w14:paraId="25C4AB47" w14:textId="77777777" w:rsidR="00AB635E" w:rsidRDefault="00AB635E">
      <w:pPr>
        <w:rPr>
          <w:rFonts w:ascii="Times New Roman" w:hAnsi="Times New Roman" w:cs="Times New Roman"/>
        </w:rPr>
      </w:pPr>
      <w:r>
        <w:rPr>
          <w:rFonts w:ascii="Times New Roman" w:hAnsi="Times New Roman" w:cs="Times New Roman"/>
        </w:rPr>
        <w:lastRenderedPageBreak/>
        <w:t>Section 9.</w:t>
      </w:r>
      <w:r>
        <w:rPr>
          <w:rFonts w:ascii="Times New Roman" w:hAnsi="Times New Roman" w:cs="Times New Roman"/>
        </w:rPr>
        <w:tab/>
        <w:t>Scheduled PTO will be considered as time worked for the purpose of computing overtime.</w:t>
      </w:r>
    </w:p>
    <w:p w14:paraId="04EB8E40" w14:textId="77777777" w:rsidR="00AB635E" w:rsidRDefault="00AB635E">
      <w:pPr>
        <w:rPr>
          <w:rFonts w:ascii="Times New Roman" w:hAnsi="Times New Roman" w:cs="Times New Roman"/>
        </w:rPr>
      </w:pPr>
    </w:p>
    <w:p w14:paraId="5BBCDD5A" w14:textId="77777777" w:rsidR="00AB635E" w:rsidRDefault="00AB635E">
      <w:pPr>
        <w:rPr>
          <w:rFonts w:ascii="Times New Roman" w:hAnsi="Times New Roman" w:cs="Times New Roman"/>
          <w:b/>
          <w:bCs/>
        </w:rPr>
      </w:pPr>
      <w:r>
        <w:rPr>
          <w:rFonts w:ascii="Times New Roman" w:hAnsi="Times New Roman" w:cs="Times New Roman"/>
        </w:rPr>
        <w:t>Section 10.</w:t>
      </w:r>
      <w:r>
        <w:rPr>
          <w:rFonts w:ascii="Times New Roman" w:hAnsi="Times New Roman" w:cs="Times New Roman"/>
        </w:rPr>
        <w:tab/>
        <w:t xml:space="preserve">PTO should be scheduled in advance of the time block with at least forty-eight (48) </w:t>
      </w:r>
      <w:proofErr w:type="spellStart"/>
      <w:r>
        <w:rPr>
          <w:rFonts w:ascii="Times New Roman" w:hAnsi="Times New Roman" w:cs="Times New Roman"/>
        </w:rPr>
        <w:t>hours notice</w:t>
      </w:r>
      <w:proofErr w:type="spellEnd"/>
      <w:r>
        <w:rPr>
          <w:rFonts w:ascii="Times New Roman" w:hAnsi="Times New Roman" w:cs="Times New Roman"/>
        </w:rPr>
        <w:t xml:space="preserve"> and will be approved in the same manner as routine time requests.  Up to two (2) shifts of paid time off will be designated for personal reasons.  PTO for personal </w:t>
      </w:r>
      <w:r w:rsidR="00A068E8" w:rsidRPr="00132D88">
        <w:rPr>
          <w:rFonts w:ascii="Times New Roman" w:hAnsi="Times New Roman" w:cs="Times New Roman"/>
        </w:rPr>
        <w:t xml:space="preserve">reasons </w:t>
      </w:r>
      <w:r>
        <w:rPr>
          <w:rFonts w:ascii="Times New Roman" w:hAnsi="Times New Roman" w:cs="Times New Roman"/>
        </w:rPr>
        <w:t xml:space="preserve">will be granted with twenty-four (24) </w:t>
      </w:r>
      <w:proofErr w:type="spellStart"/>
      <w:r>
        <w:rPr>
          <w:rFonts w:ascii="Times New Roman" w:hAnsi="Times New Roman" w:cs="Times New Roman"/>
        </w:rPr>
        <w:t>hours notice</w:t>
      </w:r>
      <w:proofErr w:type="spellEnd"/>
      <w:r>
        <w:rPr>
          <w:rFonts w:ascii="Times New Roman" w:hAnsi="Times New Roman" w:cs="Times New Roman"/>
        </w:rPr>
        <w:t>.  Unscheduled absences must be reported at least one (1) hour prior to the start of the employees shift.  PTO will be paid for all hours of a scheduled or unscheduled shift or partial shift.  Employees do not have the option to take time without pay except for excused absence time.</w:t>
      </w:r>
      <w:r>
        <w:rPr>
          <w:rFonts w:ascii="Times New Roman" w:hAnsi="Times New Roman" w:cs="Times New Roman"/>
          <w:strike/>
        </w:rPr>
        <w:t xml:space="preserve"> </w:t>
      </w:r>
    </w:p>
    <w:p w14:paraId="7784B70F" w14:textId="77777777" w:rsidR="00AB635E" w:rsidRDefault="00AB635E">
      <w:pPr>
        <w:rPr>
          <w:rFonts w:ascii="Times New Roman" w:hAnsi="Times New Roman" w:cs="Times New Roman"/>
        </w:rPr>
      </w:pPr>
    </w:p>
    <w:p w14:paraId="396FB3D5" w14:textId="77777777" w:rsidR="00AB635E" w:rsidRDefault="00AB635E">
      <w:pPr>
        <w:rPr>
          <w:rFonts w:ascii="Times New Roman" w:hAnsi="Times New Roman" w:cs="Times New Roman"/>
        </w:rPr>
      </w:pPr>
      <w:r>
        <w:rPr>
          <w:rFonts w:ascii="Times New Roman" w:hAnsi="Times New Roman" w:cs="Times New Roman"/>
        </w:rPr>
        <w:t>Section 11.</w:t>
      </w:r>
      <w:r>
        <w:rPr>
          <w:rFonts w:ascii="Times New Roman" w:hAnsi="Times New Roman" w:cs="Times New Roman"/>
        </w:rPr>
        <w:tab/>
        <w:t xml:space="preserve">The new plan year begins on the first day of the first pay period of the new calendar year.  The PTO plan year ends on the last day of the last pay period of the calendar year.  </w:t>
      </w:r>
    </w:p>
    <w:p w14:paraId="0D52D61D" w14:textId="77777777" w:rsidR="00AB635E" w:rsidRDefault="00AB635E">
      <w:pPr>
        <w:rPr>
          <w:rFonts w:ascii="Times New Roman" w:hAnsi="Times New Roman" w:cs="Times New Roman"/>
        </w:rPr>
      </w:pPr>
    </w:p>
    <w:p w14:paraId="3DECC0F2" w14:textId="06A50699" w:rsidR="00AB635E" w:rsidRDefault="00AB635E">
      <w:pPr>
        <w:rPr>
          <w:rFonts w:ascii="Times New Roman" w:hAnsi="Times New Roman" w:cs="Times New Roman"/>
        </w:rPr>
      </w:pPr>
      <w:r>
        <w:rPr>
          <w:rFonts w:ascii="Times New Roman" w:hAnsi="Times New Roman" w:cs="Times New Roman"/>
        </w:rPr>
        <w:t>Section 12.</w:t>
      </w:r>
      <w:r>
        <w:rPr>
          <w:rFonts w:ascii="Times New Roman" w:hAnsi="Times New Roman" w:cs="Times New Roman"/>
        </w:rPr>
        <w:tab/>
        <w:t xml:space="preserve">New Year’s Day, </w:t>
      </w:r>
      <w:r w:rsidR="0008319F">
        <w:rPr>
          <w:rFonts w:ascii="Times New Roman" w:hAnsi="Times New Roman" w:cs="Times New Roman"/>
        </w:rPr>
        <w:t>Martin Luther King Day</w:t>
      </w:r>
      <w:r w:rsidR="006130A4">
        <w:rPr>
          <w:rFonts w:ascii="Times New Roman" w:hAnsi="Times New Roman" w:cs="Times New Roman"/>
        </w:rPr>
        <w:t xml:space="preserve"> </w:t>
      </w:r>
      <w:r w:rsidR="006130A4" w:rsidRPr="001E4E39">
        <w:rPr>
          <w:rFonts w:ascii="Times New Roman" w:hAnsi="Times New Roman" w:cs="Times New Roman"/>
          <w:bCs/>
        </w:rPr>
        <w:t>(effective 2025)</w:t>
      </w:r>
      <w:r w:rsidR="0008319F" w:rsidRPr="001E4E39">
        <w:rPr>
          <w:rFonts w:ascii="Times New Roman" w:hAnsi="Times New Roman" w:cs="Times New Roman"/>
          <w:bCs/>
        </w:rPr>
        <w:t xml:space="preserve">, </w:t>
      </w:r>
      <w:r w:rsidRPr="001E4E39">
        <w:rPr>
          <w:rFonts w:ascii="Times New Roman" w:hAnsi="Times New Roman" w:cs="Times New Roman"/>
          <w:bCs/>
        </w:rPr>
        <w:t>Memorial Day,</w:t>
      </w:r>
      <w:r w:rsidR="0008319F" w:rsidRPr="001E4E39">
        <w:rPr>
          <w:rFonts w:ascii="Times New Roman" w:hAnsi="Times New Roman" w:cs="Times New Roman"/>
          <w:bCs/>
        </w:rPr>
        <w:t xml:space="preserve"> Juneteenth</w:t>
      </w:r>
      <w:r w:rsidR="006130A4" w:rsidRPr="001E4E39">
        <w:rPr>
          <w:rFonts w:ascii="Times New Roman" w:hAnsi="Times New Roman" w:cs="Times New Roman"/>
          <w:bCs/>
        </w:rPr>
        <w:t xml:space="preserve"> (effective 2025)</w:t>
      </w:r>
      <w:r w:rsidR="0008319F" w:rsidRPr="001E4E39">
        <w:rPr>
          <w:rFonts w:ascii="Times New Roman" w:hAnsi="Times New Roman" w:cs="Times New Roman"/>
          <w:bCs/>
        </w:rPr>
        <w:t>,</w:t>
      </w:r>
      <w:r w:rsidRPr="001E4E39">
        <w:rPr>
          <w:rFonts w:ascii="Times New Roman" w:hAnsi="Times New Roman" w:cs="Times New Roman"/>
          <w:bCs/>
        </w:rPr>
        <w:t xml:space="preserve"> I</w:t>
      </w:r>
      <w:r>
        <w:rPr>
          <w:rFonts w:ascii="Times New Roman" w:hAnsi="Times New Roman" w:cs="Times New Roman"/>
        </w:rPr>
        <w:t>ndependence Day, Labor Day, Thanksgiving Day and Christmas Day</w:t>
      </w:r>
      <w:r w:rsidR="00402309">
        <w:rPr>
          <w:rFonts w:ascii="Times New Roman" w:hAnsi="Times New Roman" w:cs="Times New Roman"/>
        </w:rPr>
        <w:t xml:space="preserve"> are holidays</w:t>
      </w:r>
      <w:r>
        <w:rPr>
          <w:rFonts w:ascii="Times New Roman" w:hAnsi="Times New Roman" w:cs="Times New Roman"/>
        </w:rPr>
        <w:t xml:space="preserve">.  </w:t>
      </w:r>
      <w:r w:rsidR="00402309">
        <w:rPr>
          <w:rFonts w:ascii="Times New Roman" w:hAnsi="Times New Roman" w:cs="Times New Roman"/>
        </w:rPr>
        <w:t>An employee who works on any of these days will be paid a premium of one and one-half (1 ½) times their hourly rate for all hours worked.  If a major holiday falls on a Saturday</w:t>
      </w:r>
      <w:r>
        <w:rPr>
          <w:rFonts w:ascii="Times New Roman" w:hAnsi="Times New Roman" w:cs="Times New Roman"/>
        </w:rPr>
        <w:t xml:space="preserve">, Friday will be considered the holiday.  If a major holiday falls on a Sunday, Monday will be considered the holiday.  If a part-time employee does not request a day off, the employee will be scheduled for PTO on the holiday.  Finally, if the pharmacy closes to extend the holiday period, all employees normally scheduled to work </w:t>
      </w:r>
      <w:r w:rsidR="00A068E8" w:rsidRPr="00132D88">
        <w:rPr>
          <w:rFonts w:ascii="Times New Roman" w:hAnsi="Times New Roman" w:cs="Times New Roman"/>
        </w:rPr>
        <w:t>may</w:t>
      </w:r>
      <w:r w:rsidR="00A068E8">
        <w:rPr>
          <w:rFonts w:ascii="Times New Roman" w:hAnsi="Times New Roman" w:cs="Times New Roman"/>
          <w:b/>
        </w:rPr>
        <w:t xml:space="preserve"> </w:t>
      </w:r>
      <w:r>
        <w:rPr>
          <w:rFonts w:ascii="Times New Roman" w:hAnsi="Times New Roman" w:cs="Times New Roman"/>
        </w:rPr>
        <w:t>utilize a PTO day.</w:t>
      </w:r>
    </w:p>
    <w:p w14:paraId="3EB2D669" w14:textId="77777777" w:rsidR="00AB635E" w:rsidRDefault="00AB635E">
      <w:pPr>
        <w:rPr>
          <w:rFonts w:ascii="Times New Roman" w:hAnsi="Times New Roman" w:cs="Times New Roman"/>
        </w:rPr>
      </w:pPr>
    </w:p>
    <w:p w14:paraId="6DD85375" w14:textId="77777777" w:rsidR="00AB635E" w:rsidRDefault="00AB635E">
      <w:pPr>
        <w:rPr>
          <w:rFonts w:ascii="Times New Roman" w:hAnsi="Times New Roman" w:cs="Times New Roman"/>
        </w:rPr>
      </w:pPr>
      <w:r>
        <w:rPr>
          <w:rFonts w:ascii="Times New Roman" w:hAnsi="Times New Roman" w:cs="Times New Roman"/>
        </w:rPr>
        <w:t>Section 13.</w:t>
      </w:r>
      <w:r>
        <w:rPr>
          <w:rFonts w:ascii="Times New Roman" w:hAnsi="Times New Roman" w:cs="Times New Roman"/>
        </w:rPr>
        <w:tab/>
        <w:t>PTO will not be paid when the employees do not report to work for the last scheduled shift before a holiday or the first scheduled shift after a holiday.</w:t>
      </w:r>
    </w:p>
    <w:p w14:paraId="1F069D20" w14:textId="77777777" w:rsidR="00AB635E" w:rsidRDefault="00AB635E">
      <w:pPr>
        <w:rPr>
          <w:rFonts w:ascii="Times New Roman" w:hAnsi="Times New Roman" w:cs="Times New Roman"/>
        </w:rPr>
      </w:pPr>
    </w:p>
    <w:p w14:paraId="5BC6A492" w14:textId="77777777" w:rsidR="00AB635E" w:rsidRDefault="00AB635E">
      <w:pPr>
        <w:rPr>
          <w:rFonts w:ascii="Times New Roman" w:hAnsi="Times New Roman" w:cs="Times New Roman"/>
        </w:rPr>
      </w:pPr>
      <w:r>
        <w:rPr>
          <w:rFonts w:ascii="Times New Roman" w:hAnsi="Times New Roman" w:cs="Times New Roman"/>
        </w:rPr>
        <w:t>Section 14.</w:t>
      </w:r>
      <w:r>
        <w:rPr>
          <w:rFonts w:ascii="Times New Roman" w:hAnsi="Times New Roman" w:cs="Times New Roman"/>
        </w:rPr>
        <w:tab/>
        <w:t>Requests for PTO of one (1) or more consecutive weeks will be requested on the appropriate form as follows:  The request must be filed with the Supervisor at least 30 days prior to the requested time off.  The employee will be advised within seven (7) days whether the request is approved or denied.  If there is a conflict in PTO selection between two (2) or more employees, the highest seniority date will govern.  Once time has been approved, it cannot be pre-empted by a more senior employee.</w:t>
      </w:r>
    </w:p>
    <w:p w14:paraId="6EA46DF9" w14:textId="77777777" w:rsidR="00AB635E" w:rsidRDefault="00AB635E">
      <w:pPr>
        <w:rPr>
          <w:rFonts w:ascii="Times New Roman" w:hAnsi="Times New Roman" w:cs="Times New Roman"/>
        </w:rPr>
      </w:pPr>
    </w:p>
    <w:p w14:paraId="351BC9BE" w14:textId="77777777" w:rsidR="00AB635E" w:rsidRDefault="00AB635E">
      <w:pPr>
        <w:rPr>
          <w:rFonts w:ascii="Times New Roman" w:hAnsi="Times New Roman" w:cs="Times New Roman"/>
        </w:rPr>
      </w:pPr>
      <w:r>
        <w:rPr>
          <w:rFonts w:ascii="Times New Roman" w:hAnsi="Times New Roman" w:cs="Times New Roman"/>
        </w:rPr>
        <w:t>Section 15.</w:t>
      </w:r>
      <w:r>
        <w:rPr>
          <w:rFonts w:ascii="Times New Roman" w:hAnsi="Times New Roman" w:cs="Times New Roman"/>
        </w:rPr>
        <w:tab/>
        <w:t>If a benefit earning employee transfers to a non-benefited position or is laid off, available PTO hours will be paid out in cash in the pay period following the transfer of status or layoff.  ESB hours will be frozen until the employee returns to a category of employment which receives benefits, at which time the ESB will be re-established to the same number of hours in the ESB at the time the bank was frozen.</w:t>
      </w:r>
    </w:p>
    <w:p w14:paraId="0617413D" w14:textId="77777777" w:rsidR="00386B9B" w:rsidRDefault="00386B9B">
      <w:pPr>
        <w:rPr>
          <w:rFonts w:ascii="Times New Roman" w:hAnsi="Times New Roman" w:cs="Times New Roman"/>
        </w:rPr>
      </w:pPr>
    </w:p>
    <w:p w14:paraId="452E7203" w14:textId="1353FAB7" w:rsidR="00AB635E" w:rsidRDefault="00AB635E">
      <w:pPr>
        <w:rPr>
          <w:rFonts w:ascii="Times New Roman" w:hAnsi="Times New Roman" w:cs="Times New Roman"/>
        </w:rPr>
      </w:pPr>
      <w:r>
        <w:rPr>
          <w:rFonts w:ascii="Times New Roman" w:hAnsi="Times New Roman" w:cs="Times New Roman"/>
        </w:rPr>
        <w:t>Section 16.</w:t>
      </w:r>
      <w:r>
        <w:rPr>
          <w:rFonts w:ascii="Times New Roman" w:hAnsi="Times New Roman" w:cs="Times New Roman"/>
        </w:rPr>
        <w:tab/>
        <w:t>An eligible employee may voluntarily donate a portion of his/her</w:t>
      </w:r>
      <w:r>
        <w:rPr>
          <w:rFonts w:ascii="Times New Roman" w:hAnsi="Times New Roman" w:cs="Times New Roman"/>
          <w:b/>
          <w:bCs/>
        </w:rPr>
        <w:t xml:space="preserve"> </w:t>
      </w:r>
      <w:r>
        <w:rPr>
          <w:rFonts w:ascii="Times New Roman" w:hAnsi="Times New Roman" w:cs="Times New Roman"/>
        </w:rPr>
        <w:t xml:space="preserve">own PTO benefit hours to another benefited employee who is away from work on an approved leave for disability, or personal leave of absence for hardship reasons.  PTO </w:t>
      </w:r>
      <w:r w:rsidR="00DB72CF">
        <w:rPr>
          <w:rFonts w:ascii="Times New Roman" w:hAnsi="Times New Roman" w:cs="Times New Roman"/>
        </w:rPr>
        <w:t>donations,</w:t>
      </w:r>
      <w:r>
        <w:rPr>
          <w:rFonts w:ascii="Times New Roman" w:hAnsi="Times New Roman" w:cs="Times New Roman"/>
        </w:rPr>
        <w:t xml:space="preserve"> however, may not begin until the employee off on leave has stopped accruing PTO and that time has been utilized.  The employee will be eligible to give hours from his/her</w:t>
      </w:r>
      <w:r>
        <w:rPr>
          <w:rFonts w:ascii="Times New Roman" w:hAnsi="Times New Roman" w:cs="Times New Roman"/>
          <w:b/>
          <w:bCs/>
        </w:rPr>
        <w:t xml:space="preserve"> </w:t>
      </w:r>
      <w:r>
        <w:rPr>
          <w:rFonts w:ascii="Times New Roman" w:hAnsi="Times New Roman" w:cs="Times New Roman"/>
        </w:rPr>
        <w:t xml:space="preserve">own accrued balance of PTO.  Time donated will be converted to a dollar value which will in turn be converted to the equivalent hours of time based on the recipient’s hourly rate.  An employee may donate up to forty (40) </w:t>
      </w:r>
      <w:r>
        <w:rPr>
          <w:rFonts w:ascii="Times New Roman" w:hAnsi="Times New Roman" w:cs="Times New Roman"/>
        </w:rPr>
        <w:lastRenderedPageBreak/>
        <w:t>hours from their accrued balance in each PTO Plan Year.  Donations may be made from accrued, unused PTO only.  ESB Hours are not eligible for donation.  Once donated, the gift is irrevocable.  Recipients of donated PTO are eligible to be paid up to eighty hours (80) of PTO per pay period.</w:t>
      </w:r>
      <w:r>
        <w:rPr>
          <w:rFonts w:ascii="Times New Roman" w:hAnsi="Times New Roman" w:cs="Times New Roman"/>
        </w:rPr>
        <w:br/>
      </w:r>
    </w:p>
    <w:p w14:paraId="21D8C76A" w14:textId="77777777" w:rsidR="00AB635E" w:rsidRDefault="00AB635E">
      <w:pPr>
        <w:rPr>
          <w:rFonts w:ascii="Times New Roman" w:hAnsi="Times New Roman" w:cs="Times New Roman"/>
          <w:b/>
          <w:bCs/>
        </w:rPr>
      </w:pPr>
      <w:r>
        <w:rPr>
          <w:rFonts w:ascii="Times New Roman" w:hAnsi="Times New Roman" w:cs="Times New Roman"/>
        </w:rPr>
        <w:t>Section 17.</w:t>
      </w:r>
      <w:r>
        <w:rPr>
          <w:rFonts w:ascii="Times New Roman" w:hAnsi="Times New Roman" w:cs="Times New Roman"/>
        </w:rPr>
        <w:tab/>
        <w:t xml:space="preserve">Employees on New York State disability or workers’ compensation will continue to earn PTO and ESB hours </w:t>
      </w:r>
      <w:proofErr w:type="gramStart"/>
      <w:r>
        <w:rPr>
          <w:rFonts w:ascii="Times New Roman" w:hAnsi="Times New Roman" w:cs="Times New Roman"/>
        </w:rPr>
        <w:t>as long as</w:t>
      </w:r>
      <w:proofErr w:type="gramEnd"/>
      <w:r>
        <w:rPr>
          <w:rFonts w:ascii="Times New Roman" w:hAnsi="Times New Roman" w:cs="Times New Roman"/>
        </w:rPr>
        <w:t xml:space="preserve"> they continue to be paid from either their PTO or their ESB bank.</w:t>
      </w:r>
    </w:p>
    <w:p w14:paraId="1466FDAF" w14:textId="77777777" w:rsidR="00AB635E" w:rsidRDefault="00AB635E">
      <w:pPr>
        <w:rPr>
          <w:rFonts w:ascii="Times New Roman" w:hAnsi="Times New Roman" w:cs="Times New Roman"/>
        </w:rPr>
      </w:pPr>
    </w:p>
    <w:p w14:paraId="4E1EE3B0" w14:textId="77777777" w:rsidR="00AB635E" w:rsidRDefault="00AB635E">
      <w:pPr>
        <w:rPr>
          <w:rFonts w:ascii="Times New Roman" w:hAnsi="Times New Roman" w:cs="Times New Roman"/>
        </w:rPr>
      </w:pPr>
      <w:r>
        <w:rPr>
          <w:rFonts w:ascii="Times New Roman" w:hAnsi="Times New Roman" w:cs="Times New Roman"/>
        </w:rPr>
        <w:t>Section 18.</w:t>
      </w:r>
      <w:r>
        <w:rPr>
          <w:rFonts w:ascii="Times New Roman" w:hAnsi="Times New Roman" w:cs="Times New Roman"/>
        </w:rPr>
        <w:tab/>
        <w:t>There is no limit on the amount of time that can be accumulated in the ESB during the employee’s total service with the</w:t>
      </w:r>
      <w:r>
        <w:rPr>
          <w:rFonts w:ascii="Times New Roman" w:hAnsi="Times New Roman" w:cs="Times New Roman"/>
          <w:b/>
          <w:bCs/>
        </w:rPr>
        <w:t xml:space="preserve"> </w:t>
      </w:r>
      <w:r>
        <w:rPr>
          <w:rFonts w:ascii="Times New Roman" w:hAnsi="Times New Roman" w:cs="Times New Roman"/>
        </w:rPr>
        <w:t xml:space="preserve">Employer.  </w:t>
      </w:r>
    </w:p>
    <w:p w14:paraId="1211AADC" w14:textId="77777777" w:rsidR="00AB635E" w:rsidRDefault="00AB635E">
      <w:pPr>
        <w:rPr>
          <w:rFonts w:ascii="Times New Roman" w:hAnsi="Times New Roman" w:cs="Times New Roman"/>
        </w:rPr>
      </w:pPr>
    </w:p>
    <w:p w14:paraId="4AD47E2E" w14:textId="77777777" w:rsidR="00AB635E" w:rsidRDefault="00AB635E">
      <w:pPr>
        <w:rPr>
          <w:rFonts w:ascii="Times New Roman" w:hAnsi="Times New Roman" w:cs="Times New Roman"/>
        </w:rPr>
      </w:pPr>
      <w:r>
        <w:rPr>
          <w:rFonts w:ascii="Times New Roman" w:hAnsi="Times New Roman" w:cs="Times New Roman"/>
        </w:rPr>
        <w:t>Section 19.</w:t>
      </w:r>
      <w:r>
        <w:rPr>
          <w:rFonts w:ascii="Times New Roman" w:hAnsi="Times New Roman" w:cs="Times New Roman"/>
        </w:rPr>
        <w:tab/>
        <w:t>Employees may request PTO hours over and above the accrued balance in their PTO bank up to a maximum of forty (40)</w:t>
      </w:r>
      <w:r>
        <w:rPr>
          <w:rFonts w:ascii="Times New Roman" w:hAnsi="Times New Roman" w:cs="Times New Roman"/>
          <w:b/>
          <w:bCs/>
        </w:rPr>
        <w:t xml:space="preserve"> </w:t>
      </w:r>
      <w:r>
        <w:rPr>
          <w:rFonts w:ascii="Times New Roman" w:hAnsi="Times New Roman" w:cs="Times New Roman"/>
        </w:rPr>
        <w:t>hours for full-time employees and to a maximum of twenty-four (24) hours for regular part-time employees.  It is understood that utilization of negative PTO hours will only extend through the last full pay period of May of each calendar year.</w:t>
      </w:r>
    </w:p>
    <w:p w14:paraId="54F996C2" w14:textId="77777777" w:rsidR="00A068E8" w:rsidRDefault="00A068E8">
      <w:pPr>
        <w:rPr>
          <w:rFonts w:ascii="Times New Roman" w:hAnsi="Times New Roman" w:cs="Times New Roman"/>
        </w:rPr>
      </w:pPr>
    </w:p>
    <w:p w14:paraId="06196779" w14:textId="77777777" w:rsidR="00AB635E" w:rsidRDefault="00AB635E">
      <w:pPr>
        <w:rPr>
          <w:rFonts w:ascii="Times New Roman" w:hAnsi="Times New Roman" w:cs="Times New Roman"/>
        </w:rPr>
      </w:pPr>
      <w:r>
        <w:rPr>
          <w:rFonts w:ascii="Times New Roman" w:hAnsi="Times New Roman" w:cs="Times New Roman"/>
        </w:rPr>
        <w:t>Section 20.</w:t>
      </w:r>
      <w:r>
        <w:rPr>
          <w:rFonts w:ascii="Times New Roman" w:hAnsi="Times New Roman" w:cs="Times New Roman"/>
        </w:rPr>
        <w:tab/>
        <w:t>If an employee terminates employment for any reason, including retirement, all accrued, unused PTO shall be paid out in cash in the second pay period following termination.  If the PTO bank is negative at the time of termination an amount equal to the employee’s hourly pay rate at the time of termination, times the hours necessary to bring the bank back to zero will be withheld from the employee’s last paycheck.</w:t>
      </w:r>
    </w:p>
    <w:p w14:paraId="6C421BA0" w14:textId="77777777" w:rsidR="00110AF1" w:rsidRDefault="00110AF1">
      <w:pPr>
        <w:rPr>
          <w:rFonts w:ascii="Times New Roman" w:hAnsi="Times New Roman" w:cs="Times New Roman"/>
        </w:rPr>
      </w:pPr>
    </w:p>
    <w:p w14:paraId="3F2AAF7A" w14:textId="77777777" w:rsidR="00AB635E" w:rsidRPr="00B76F26" w:rsidRDefault="00AB635E">
      <w:pPr>
        <w:rPr>
          <w:rFonts w:ascii="Times New Roman" w:hAnsi="Times New Roman" w:cs="Times New Roman"/>
        </w:rPr>
      </w:pPr>
      <w:r w:rsidRPr="00B76F26">
        <w:rPr>
          <w:rFonts w:ascii="Times New Roman" w:hAnsi="Times New Roman" w:cs="Times New Roman"/>
        </w:rPr>
        <w:t>Section 21.</w:t>
      </w:r>
      <w:r w:rsidRPr="00B76F26">
        <w:rPr>
          <w:rFonts w:ascii="Times New Roman" w:hAnsi="Times New Roman" w:cs="Times New Roman"/>
        </w:rPr>
        <w:tab/>
        <w:t>Annually, at the close of the PTO plan year, the Employer will provide a listing of the ending PTO and ESB balances for each employee.  Eligible employees will be offered several options for utilization of accrued PTO.  There will be an automatic carryover of up to forty (40)</w:t>
      </w:r>
      <w:r w:rsidRPr="00B76F26">
        <w:rPr>
          <w:rFonts w:ascii="Times New Roman" w:hAnsi="Times New Roman" w:cs="Times New Roman"/>
          <w:b/>
          <w:bCs/>
        </w:rPr>
        <w:t xml:space="preserve"> </w:t>
      </w:r>
      <w:r w:rsidRPr="00B76F26">
        <w:rPr>
          <w:rFonts w:ascii="Times New Roman" w:hAnsi="Times New Roman" w:cs="Times New Roman"/>
        </w:rPr>
        <w:t>hours for full-time</w:t>
      </w:r>
      <w:r w:rsidRPr="00B76F26">
        <w:rPr>
          <w:rFonts w:ascii="Times New Roman" w:hAnsi="Times New Roman" w:cs="Times New Roman"/>
          <w:b/>
          <w:bCs/>
        </w:rPr>
        <w:t xml:space="preserve"> </w:t>
      </w:r>
      <w:r w:rsidRPr="00B76F26">
        <w:rPr>
          <w:rFonts w:ascii="Times New Roman" w:hAnsi="Times New Roman" w:cs="Times New Roman"/>
        </w:rPr>
        <w:t xml:space="preserve">employees and twenty-four (24) hours </w:t>
      </w:r>
      <w:r w:rsidR="00866E5A" w:rsidRPr="00B76F26">
        <w:rPr>
          <w:rFonts w:ascii="Times New Roman" w:hAnsi="Times New Roman" w:cs="Times New Roman"/>
        </w:rPr>
        <w:t>for regular part-time employees.</w:t>
      </w:r>
      <w:r w:rsidRPr="00B76F26">
        <w:rPr>
          <w:rFonts w:ascii="Times New Roman" w:hAnsi="Times New Roman" w:cs="Times New Roman"/>
        </w:rPr>
        <w:t xml:space="preserve">  </w:t>
      </w:r>
    </w:p>
    <w:p w14:paraId="639AB9CE" w14:textId="77777777" w:rsidR="00866E5A" w:rsidRPr="00B76F26" w:rsidRDefault="00866E5A">
      <w:pPr>
        <w:rPr>
          <w:rFonts w:ascii="Times New Roman" w:hAnsi="Times New Roman" w:cs="Times New Roman"/>
        </w:rPr>
      </w:pPr>
    </w:p>
    <w:p w14:paraId="41D6EF8C" w14:textId="77777777" w:rsidR="00AB635E" w:rsidRPr="00B76F26" w:rsidRDefault="00AB635E" w:rsidP="006D1F1E">
      <w:pPr>
        <w:numPr>
          <w:ilvl w:val="0"/>
          <w:numId w:val="23"/>
        </w:numPr>
        <w:rPr>
          <w:rFonts w:ascii="Times New Roman" w:hAnsi="Times New Roman" w:cs="Times New Roman"/>
        </w:rPr>
      </w:pPr>
      <w:r w:rsidRPr="00B76F26">
        <w:rPr>
          <w:rFonts w:ascii="Times New Roman" w:hAnsi="Times New Roman" w:cs="Times New Roman"/>
        </w:rPr>
        <w:t xml:space="preserve">Any PTO balance </w:t>
      </w:r>
      <w:proofErr w:type="gramStart"/>
      <w:r w:rsidRPr="00B76F26">
        <w:rPr>
          <w:rFonts w:ascii="Times New Roman" w:hAnsi="Times New Roman" w:cs="Times New Roman"/>
        </w:rPr>
        <w:t>in excess of</w:t>
      </w:r>
      <w:proofErr w:type="gramEnd"/>
      <w:r w:rsidRPr="00B76F26">
        <w:rPr>
          <w:rFonts w:ascii="Times New Roman" w:hAnsi="Times New Roman" w:cs="Times New Roman"/>
        </w:rPr>
        <w:t xml:space="preserve"> the required carryover amount, as defined in this section, will be bought out in cash based on the rate of pay in effect at the time payment is made and automatically included in the employee</w:t>
      </w:r>
      <w:r w:rsidR="004F0E44" w:rsidRPr="00B76F26">
        <w:rPr>
          <w:rFonts w:ascii="Times New Roman" w:hAnsi="Times New Roman" w:cs="Times New Roman"/>
        </w:rPr>
        <w:t>’</w:t>
      </w:r>
      <w:r w:rsidRPr="00B76F26">
        <w:rPr>
          <w:rFonts w:ascii="Times New Roman" w:hAnsi="Times New Roman" w:cs="Times New Roman"/>
        </w:rPr>
        <w:t xml:space="preserve">s paycheck, after the end of the first six (6) full pay periods in the new </w:t>
      </w:r>
      <w:proofErr w:type="gramStart"/>
      <w:r w:rsidRPr="00B76F26">
        <w:rPr>
          <w:rFonts w:ascii="Times New Roman" w:hAnsi="Times New Roman" w:cs="Times New Roman"/>
        </w:rPr>
        <w:t>plan</w:t>
      </w:r>
      <w:proofErr w:type="gramEnd"/>
      <w:r w:rsidRPr="00B76F26">
        <w:rPr>
          <w:rFonts w:ascii="Times New Roman" w:hAnsi="Times New Roman" w:cs="Times New Roman"/>
        </w:rPr>
        <w:t xml:space="preserve"> year.</w:t>
      </w:r>
    </w:p>
    <w:p w14:paraId="6DB0B449" w14:textId="77777777" w:rsidR="00AB635E" w:rsidRPr="00B76F26" w:rsidRDefault="00AB635E">
      <w:pPr>
        <w:rPr>
          <w:rFonts w:ascii="Times New Roman" w:hAnsi="Times New Roman" w:cs="Times New Roman"/>
        </w:rPr>
      </w:pPr>
    </w:p>
    <w:p w14:paraId="2F0139F9" w14:textId="17C5F6FB" w:rsidR="00AB635E" w:rsidRPr="00B76F26" w:rsidRDefault="00AB635E" w:rsidP="006D1F1E">
      <w:pPr>
        <w:numPr>
          <w:ilvl w:val="0"/>
          <w:numId w:val="23"/>
        </w:numPr>
        <w:rPr>
          <w:rFonts w:ascii="Times New Roman" w:hAnsi="Times New Roman" w:cs="Times New Roman"/>
        </w:rPr>
      </w:pPr>
      <w:r w:rsidRPr="00B76F26">
        <w:rPr>
          <w:rFonts w:ascii="Times New Roman" w:hAnsi="Times New Roman" w:cs="Times New Roman"/>
        </w:rPr>
        <w:t xml:space="preserve">Carryover hours must be used by the end of thirteen (13) pay periods.  It is the employee’s responsibility to request and use carryover hours.  If an employee makes a good faith effort to use carryover time, but their requests are denied, the remaining hours will be bought out in cash and payment made by the last pay period in July.  </w:t>
      </w:r>
      <w:r w:rsidR="00DB72CF" w:rsidRPr="00B76F26">
        <w:rPr>
          <w:rFonts w:ascii="Times New Roman" w:hAnsi="Times New Roman" w:cs="Times New Roman"/>
        </w:rPr>
        <w:t>Otherwise,</w:t>
      </w:r>
      <w:r w:rsidRPr="00B76F26">
        <w:rPr>
          <w:rFonts w:ascii="Times New Roman" w:hAnsi="Times New Roman" w:cs="Times New Roman"/>
        </w:rPr>
        <w:t xml:space="preserve"> unused carryover hours as of the end of pay period thirteen (13) will be transferred to the employee’s ESB.</w:t>
      </w:r>
    </w:p>
    <w:p w14:paraId="5D19DD0C" w14:textId="77777777" w:rsidR="002E448B" w:rsidRPr="00B76F26" w:rsidRDefault="002E448B" w:rsidP="002E448B">
      <w:pPr>
        <w:pStyle w:val="ListParagraph"/>
        <w:rPr>
          <w:rFonts w:ascii="Times New Roman" w:hAnsi="Times New Roman" w:cs="Times New Roman"/>
        </w:rPr>
      </w:pPr>
    </w:p>
    <w:p w14:paraId="4441FC29" w14:textId="77777777" w:rsidR="005E296E" w:rsidRPr="001E4E39" w:rsidRDefault="005E296E" w:rsidP="00A068E8">
      <w:pPr>
        <w:rPr>
          <w:rFonts w:ascii="Times New Roman" w:hAnsi="Times New Roman" w:cs="Times New Roman"/>
        </w:rPr>
      </w:pPr>
      <w:r w:rsidRPr="001E4E39">
        <w:rPr>
          <w:rFonts w:ascii="Times New Roman" w:hAnsi="Times New Roman" w:cs="Times New Roman"/>
        </w:rPr>
        <w:t>Section 22.</w:t>
      </w:r>
      <w:r w:rsidRPr="001E4E39">
        <w:rPr>
          <w:rFonts w:ascii="Times New Roman" w:hAnsi="Times New Roman" w:cs="Times New Roman"/>
        </w:rPr>
        <w:tab/>
      </w:r>
      <w:proofErr w:type="spellStart"/>
      <w:r w:rsidRPr="001E4E39">
        <w:rPr>
          <w:rFonts w:ascii="Times New Roman" w:hAnsi="Times New Roman" w:cs="Times New Roman"/>
        </w:rPr>
        <w:t>Year end</w:t>
      </w:r>
      <w:proofErr w:type="spellEnd"/>
      <w:r w:rsidRPr="001E4E39">
        <w:rPr>
          <w:rFonts w:ascii="Times New Roman" w:hAnsi="Times New Roman" w:cs="Times New Roman"/>
        </w:rPr>
        <w:t xml:space="preserve"> PTO balances </w:t>
      </w:r>
      <w:proofErr w:type="gramStart"/>
      <w:r w:rsidRPr="001E4E39">
        <w:rPr>
          <w:rFonts w:ascii="Times New Roman" w:hAnsi="Times New Roman" w:cs="Times New Roman"/>
        </w:rPr>
        <w:t>in excess of</w:t>
      </w:r>
      <w:proofErr w:type="gramEnd"/>
      <w:r w:rsidRPr="001E4E39">
        <w:rPr>
          <w:rFonts w:ascii="Times New Roman" w:hAnsi="Times New Roman" w:cs="Times New Roman"/>
        </w:rPr>
        <w:t xml:space="preserve"> the required carryover amounts defined in Section 21</w:t>
      </w:r>
      <w:r w:rsidR="009606B0" w:rsidRPr="001E4E39">
        <w:rPr>
          <w:rFonts w:ascii="Times New Roman" w:hAnsi="Times New Roman" w:cs="Times New Roman"/>
        </w:rPr>
        <w:t xml:space="preserve"> </w:t>
      </w:r>
      <w:proofErr w:type="gramStart"/>
      <w:r w:rsidRPr="001E4E39">
        <w:rPr>
          <w:rFonts w:ascii="Times New Roman" w:hAnsi="Times New Roman" w:cs="Times New Roman"/>
        </w:rPr>
        <w:t>above,</w:t>
      </w:r>
      <w:proofErr w:type="gramEnd"/>
      <w:r w:rsidRPr="001E4E39">
        <w:rPr>
          <w:rFonts w:ascii="Times New Roman" w:hAnsi="Times New Roman" w:cs="Times New Roman"/>
        </w:rPr>
        <w:t xml:space="preserve"> will be automatically bought out in cash based on the rate of pay in effect at the time the payment is made.  In the event the employee prefers not to take a cash buyout for the </w:t>
      </w:r>
      <w:r w:rsidRPr="001E4E39">
        <w:rPr>
          <w:rFonts w:ascii="Times New Roman" w:hAnsi="Times New Roman" w:cs="Times New Roman"/>
        </w:rPr>
        <w:lastRenderedPageBreak/>
        <w:t>excess hours, the employee may elect one of the following options provided they notify the Employer on or before December 31 of each year</w:t>
      </w:r>
      <w:r w:rsidR="00A068E8" w:rsidRPr="001E4E39">
        <w:rPr>
          <w:rFonts w:ascii="Times New Roman" w:hAnsi="Times New Roman" w:cs="Times New Roman"/>
        </w:rPr>
        <w:t>:</w:t>
      </w:r>
    </w:p>
    <w:p w14:paraId="327392D4" w14:textId="77777777" w:rsidR="005E296E" w:rsidRPr="001E4E39" w:rsidRDefault="005E296E" w:rsidP="005E296E">
      <w:pPr>
        <w:rPr>
          <w:rFonts w:ascii="Times New Roman" w:hAnsi="Times New Roman" w:cs="Times New Roman"/>
        </w:rPr>
      </w:pPr>
    </w:p>
    <w:p w14:paraId="16D49201" w14:textId="20A0AD03" w:rsidR="005E296E" w:rsidRPr="001E4E39" w:rsidRDefault="005E296E" w:rsidP="006D1F1E">
      <w:pPr>
        <w:numPr>
          <w:ilvl w:val="0"/>
          <w:numId w:val="32"/>
        </w:numPr>
        <w:rPr>
          <w:rFonts w:ascii="Times New Roman" w:hAnsi="Times New Roman" w:cs="Times New Roman"/>
        </w:rPr>
      </w:pPr>
      <w:r w:rsidRPr="001E4E39">
        <w:rPr>
          <w:rFonts w:ascii="Times New Roman" w:hAnsi="Times New Roman" w:cs="Times New Roman"/>
        </w:rPr>
        <w:t xml:space="preserve">The employee may direct up to the legally permitted limit, of the cash value of his/her remaining unused PTO hours, to the employee’s existing Kaleida Health sponsored </w:t>
      </w:r>
      <w:r w:rsidR="00DB72CF" w:rsidRPr="001E4E39">
        <w:rPr>
          <w:rFonts w:ascii="Times New Roman" w:hAnsi="Times New Roman" w:cs="Times New Roman"/>
        </w:rPr>
        <w:t>Tax-Sheltered</w:t>
      </w:r>
      <w:r w:rsidRPr="001E4E39">
        <w:rPr>
          <w:rFonts w:ascii="Times New Roman" w:hAnsi="Times New Roman" w:cs="Times New Roman"/>
        </w:rPr>
        <w:t xml:space="preserve"> Annuity Account.  Contribution will be for the year in which the funds are directed to the account and will be made within the first quarter of the calendar year.  The remaining balance will be bought out in cash at the rate of pay in effect at the time the payment is made which will be no later than the last full pay period in March of each year.</w:t>
      </w:r>
    </w:p>
    <w:p w14:paraId="73F1F2AC" w14:textId="77777777" w:rsidR="005E296E" w:rsidRPr="001E4E39" w:rsidRDefault="005E296E" w:rsidP="005E296E">
      <w:pPr>
        <w:rPr>
          <w:rFonts w:ascii="Times New Roman" w:hAnsi="Times New Roman" w:cs="Times New Roman"/>
        </w:rPr>
      </w:pPr>
    </w:p>
    <w:p w14:paraId="23F7A72C" w14:textId="4F1A1DE9" w:rsidR="005E296E" w:rsidRPr="001E4E39" w:rsidRDefault="005E296E" w:rsidP="006D1F1E">
      <w:pPr>
        <w:numPr>
          <w:ilvl w:val="0"/>
          <w:numId w:val="32"/>
        </w:numPr>
        <w:rPr>
          <w:rFonts w:ascii="Times New Roman" w:hAnsi="Times New Roman" w:cs="Times New Roman"/>
        </w:rPr>
      </w:pPr>
      <w:r w:rsidRPr="001E4E39">
        <w:rPr>
          <w:rFonts w:ascii="Times New Roman" w:hAnsi="Times New Roman" w:cs="Times New Roman"/>
        </w:rPr>
        <w:t xml:space="preserve">Employees may elect to contribute, up to the legally permitted limit, fifty (50%) percent of the cash value of his/her remaining unused PTO hours, to the employee’s existing Kaleida Health sponsored </w:t>
      </w:r>
      <w:r w:rsidR="00DB72CF" w:rsidRPr="001E4E39">
        <w:rPr>
          <w:rFonts w:ascii="Times New Roman" w:hAnsi="Times New Roman" w:cs="Times New Roman"/>
        </w:rPr>
        <w:t>Tax-Sheltered</w:t>
      </w:r>
      <w:r w:rsidRPr="001E4E39">
        <w:rPr>
          <w:rFonts w:ascii="Times New Roman" w:hAnsi="Times New Roman" w:cs="Times New Roman"/>
        </w:rPr>
        <w:t xml:space="preserve"> Annuity Account.  Contribution will be for the year in which the funds are directed to the account and payment will occur within the first quarter of the calendar year.  The remaining balance will be bought out in cash at the rate of pay in effect at the time the payment is made no later than the last full pay period in March of each year.</w:t>
      </w:r>
    </w:p>
    <w:p w14:paraId="6ED51208" w14:textId="77777777" w:rsidR="005E296E" w:rsidRPr="001E4E39" w:rsidRDefault="005E296E" w:rsidP="005E296E">
      <w:pPr>
        <w:rPr>
          <w:rFonts w:ascii="Times New Roman" w:hAnsi="Times New Roman" w:cs="Times New Roman"/>
        </w:rPr>
      </w:pPr>
    </w:p>
    <w:p w14:paraId="7F21AEF2" w14:textId="77777777" w:rsidR="005E296E" w:rsidRPr="001E4E39" w:rsidRDefault="005E296E" w:rsidP="006D1F1E">
      <w:pPr>
        <w:numPr>
          <w:ilvl w:val="0"/>
          <w:numId w:val="32"/>
        </w:numPr>
        <w:rPr>
          <w:rFonts w:ascii="Times New Roman" w:hAnsi="Times New Roman" w:cs="Times New Roman"/>
        </w:rPr>
      </w:pPr>
      <w:r w:rsidRPr="001E4E39">
        <w:rPr>
          <w:rFonts w:ascii="Times New Roman" w:hAnsi="Times New Roman" w:cs="Times New Roman"/>
        </w:rPr>
        <w:t>Employees may elect to have all unused hours transferred into their ESB.</w:t>
      </w:r>
    </w:p>
    <w:p w14:paraId="0B4D82E4" w14:textId="77777777" w:rsidR="00110AF1" w:rsidRDefault="00110AF1" w:rsidP="001E4E39">
      <w:pPr>
        <w:rPr>
          <w:rFonts w:ascii="Times New Roman" w:hAnsi="Times New Roman" w:cs="Times New Roman"/>
          <w:b/>
          <w:bCs/>
        </w:rPr>
      </w:pPr>
    </w:p>
    <w:p w14:paraId="37A31A07" w14:textId="77777777" w:rsidR="00186140" w:rsidRPr="001E4E39" w:rsidRDefault="00186140" w:rsidP="00317F57">
      <w:pPr>
        <w:pStyle w:val="Heading1"/>
      </w:pPr>
      <w:bookmarkStart w:id="22" w:name="_Toc168054695"/>
      <w:r w:rsidRPr="001E4E39">
        <w:t>Article 23</w:t>
      </w:r>
      <w:r w:rsidR="00317F57" w:rsidRPr="001E4E39">
        <w:br/>
      </w:r>
      <w:r w:rsidRPr="001E4E39">
        <w:t>Time and Attendance</w:t>
      </w:r>
      <w:bookmarkEnd w:id="22"/>
    </w:p>
    <w:p w14:paraId="072A5709" w14:textId="77777777" w:rsidR="00186140" w:rsidRDefault="00186140" w:rsidP="00186140">
      <w:pPr>
        <w:rPr>
          <w:rFonts w:ascii="Times New Roman" w:hAnsi="Times New Roman" w:cs="Times New Roman"/>
          <w:b/>
          <w:bCs/>
        </w:rPr>
      </w:pPr>
    </w:p>
    <w:p w14:paraId="7E59BB99" w14:textId="77777777" w:rsidR="00186140" w:rsidRPr="00BE34D9" w:rsidRDefault="00186140" w:rsidP="00186140">
      <w:pPr>
        <w:rPr>
          <w:rFonts w:ascii="Times New Roman" w:hAnsi="Times New Roman" w:cs="Times New Roman"/>
          <w:color w:val="000000"/>
        </w:rPr>
      </w:pPr>
      <w:r w:rsidRPr="00BE34D9">
        <w:rPr>
          <w:rFonts w:ascii="Times New Roman" w:hAnsi="Times New Roman" w:cs="Times New Roman"/>
          <w:color w:val="000000"/>
        </w:rPr>
        <w:t>Section 1.</w:t>
      </w:r>
      <w:r w:rsidRPr="00BE34D9">
        <w:rPr>
          <w:rFonts w:ascii="Times New Roman" w:hAnsi="Times New Roman" w:cs="Times New Roman"/>
          <w:color w:val="000000"/>
        </w:rPr>
        <w:tab/>
        <w:t xml:space="preserve">All </w:t>
      </w:r>
      <w:proofErr w:type="gramStart"/>
      <w:r w:rsidRPr="00BE34D9">
        <w:rPr>
          <w:rFonts w:ascii="Times New Roman" w:hAnsi="Times New Roman" w:cs="Times New Roman"/>
          <w:color w:val="000000"/>
        </w:rPr>
        <w:t>non per</w:t>
      </w:r>
      <w:proofErr w:type="gramEnd"/>
      <w:r w:rsidRPr="00BE34D9">
        <w:rPr>
          <w:rFonts w:ascii="Times New Roman" w:hAnsi="Times New Roman" w:cs="Times New Roman"/>
          <w:color w:val="000000"/>
        </w:rPr>
        <w:t xml:space="preserve">-diem employees are required to notify their department manager, at a designated Kaleida extension, two (2) hours in advance of their scheduled shift if they are not going to report to work or if they know they will be reporting late.  Per-Diem employees must notify the Department four (4) hours in advance per </w:t>
      </w:r>
      <w:r w:rsidRPr="00BE34D9">
        <w:rPr>
          <w:rFonts w:ascii="Times New Roman" w:hAnsi="Times New Roman" w:cs="Times New Roman"/>
        </w:rPr>
        <w:t xml:space="preserve">Article 15 Per-Diem employees Section 6b. </w:t>
      </w:r>
    </w:p>
    <w:p w14:paraId="537ED9C9" w14:textId="77777777" w:rsidR="00186140" w:rsidRPr="00BE34D9" w:rsidRDefault="00186140" w:rsidP="00186140">
      <w:pPr>
        <w:rPr>
          <w:rFonts w:ascii="Times New Roman" w:hAnsi="Times New Roman" w:cs="Times New Roman"/>
          <w:color w:val="000000"/>
        </w:rPr>
      </w:pPr>
    </w:p>
    <w:p w14:paraId="4475E1F0" w14:textId="77777777" w:rsidR="00186140" w:rsidRPr="00BE34D9" w:rsidRDefault="00186140" w:rsidP="00186140">
      <w:pPr>
        <w:rPr>
          <w:rFonts w:ascii="Times New Roman" w:hAnsi="Times New Roman" w:cs="Times New Roman"/>
        </w:rPr>
      </w:pPr>
      <w:r w:rsidRPr="00BE34D9">
        <w:rPr>
          <w:rFonts w:ascii="Times New Roman" w:hAnsi="Times New Roman" w:cs="Times New Roman"/>
          <w:color w:val="000000"/>
        </w:rPr>
        <w:t>Section 2.</w:t>
      </w:r>
      <w:r w:rsidRPr="00BE34D9">
        <w:rPr>
          <w:rFonts w:ascii="Times New Roman" w:hAnsi="Times New Roman" w:cs="Times New Roman"/>
          <w:color w:val="000000"/>
        </w:rPr>
        <w:tab/>
      </w:r>
      <w:r w:rsidRPr="00BE34D9">
        <w:rPr>
          <w:rFonts w:ascii="Times New Roman" w:hAnsi="Times New Roman" w:cs="Times New Roman"/>
          <w:w w:val="105"/>
        </w:rPr>
        <w:t>The following procedure will apply to employees who are absent from</w:t>
      </w:r>
      <w:r w:rsidRPr="00BE34D9">
        <w:rPr>
          <w:rFonts w:ascii="Times New Roman" w:hAnsi="Times New Roman" w:cs="Times New Roman"/>
          <w:spacing w:val="-33"/>
          <w:w w:val="105"/>
        </w:rPr>
        <w:t xml:space="preserve"> </w:t>
      </w:r>
      <w:r w:rsidRPr="00BE34D9">
        <w:rPr>
          <w:rFonts w:ascii="Times New Roman" w:hAnsi="Times New Roman" w:cs="Times New Roman"/>
          <w:w w:val="105"/>
        </w:rPr>
        <w:t>work.</w:t>
      </w:r>
      <w:r w:rsidRPr="00BE34D9">
        <w:rPr>
          <w:rFonts w:ascii="Times New Roman" w:hAnsi="Times New Roman" w:cs="Times New Roman"/>
          <w:spacing w:val="48"/>
          <w:w w:val="105"/>
        </w:rPr>
        <w:t xml:space="preserve"> </w:t>
      </w:r>
      <w:r w:rsidRPr="00BE34D9">
        <w:rPr>
          <w:rFonts w:ascii="Times New Roman" w:hAnsi="Times New Roman" w:cs="Times New Roman"/>
          <w:w w:val="105"/>
        </w:rPr>
        <w:t>In</w:t>
      </w:r>
      <w:r w:rsidRPr="00BE34D9">
        <w:rPr>
          <w:rFonts w:ascii="Times New Roman" w:hAnsi="Times New Roman" w:cs="Times New Roman"/>
          <w:w w:val="106"/>
        </w:rPr>
        <w:t xml:space="preserve"> </w:t>
      </w:r>
      <w:r w:rsidRPr="00BE34D9">
        <w:rPr>
          <w:rFonts w:ascii="Times New Roman" w:hAnsi="Times New Roman" w:cs="Times New Roman"/>
          <w:w w:val="105"/>
        </w:rPr>
        <w:t>applying the penalties set forth below, it is understood that every employee is allowed fifty-six (56)</w:t>
      </w:r>
      <w:r w:rsidRPr="00BE34D9">
        <w:rPr>
          <w:rFonts w:ascii="Times New Roman" w:hAnsi="Times New Roman" w:cs="Times New Roman"/>
          <w:color w:val="FF0000"/>
          <w:w w:val="105"/>
        </w:rPr>
        <w:t xml:space="preserve"> </w:t>
      </w:r>
      <w:r w:rsidRPr="00BE34D9">
        <w:rPr>
          <w:rFonts w:ascii="Times New Roman" w:hAnsi="Times New Roman" w:cs="Times New Roman"/>
          <w:w w:val="105"/>
        </w:rPr>
        <w:t xml:space="preserve">hours of unscheduled absence that must be taken in four (4) hour minimum increments. </w:t>
      </w:r>
      <w:r w:rsidRPr="00BE34D9">
        <w:rPr>
          <w:rFonts w:ascii="Times New Roman" w:hAnsi="Times New Roman" w:cs="Times New Roman"/>
        </w:rPr>
        <w:t>The Employer and the Union acknowledge that the collective bargaining agreement between the parties contains comparable benefits and specifically acknowledges Section 196-b of the New York State Labor Law.</w:t>
      </w:r>
    </w:p>
    <w:p w14:paraId="79699FEE" w14:textId="77777777" w:rsidR="00186140" w:rsidRPr="00BE34D9" w:rsidRDefault="00186140" w:rsidP="00186140">
      <w:pPr>
        <w:rPr>
          <w:rFonts w:ascii="Times New Roman" w:hAnsi="Times New Roman" w:cs="Times New Roman"/>
          <w:color w:val="000000"/>
        </w:rPr>
      </w:pPr>
    </w:p>
    <w:p w14:paraId="6429754E" w14:textId="77777777" w:rsidR="00186140" w:rsidRPr="00BE34D9" w:rsidRDefault="00186140" w:rsidP="00186140">
      <w:pPr>
        <w:widowControl w:val="0"/>
        <w:autoSpaceDE w:val="0"/>
        <w:autoSpaceDN w:val="0"/>
        <w:spacing w:line="244" w:lineRule="auto"/>
        <w:ind w:right="84"/>
        <w:rPr>
          <w:rFonts w:ascii="Times New Roman" w:hAnsi="Times New Roman" w:cs="Times New Roman"/>
        </w:rPr>
      </w:pPr>
      <w:r w:rsidRPr="00BE34D9">
        <w:rPr>
          <w:rFonts w:ascii="Times New Roman" w:hAnsi="Times New Roman" w:cs="Times New Roman"/>
          <w:w w:val="105"/>
        </w:rPr>
        <w:t>Any use of these fifty-six (56)</w:t>
      </w:r>
      <w:r w:rsidRPr="00BE34D9">
        <w:rPr>
          <w:rFonts w:ascii="Times New Roman" w:hAnsi="Times New Roman" w:cs="Times New Roman"/>
          <w:color w:val="FF0000"/>
          <w:w w:val="105"/>
        </w:rPr>
        <w:t xml:space="preserve"> </w:t>
      </w:r>
      <w:r>
        <w:rPr>
          <w:rFonts w:ascii="Times New Roman" w:hAnsi="Times New Roman" w:cs="Times New Roman"/>
          <w:w w:val="105"/>
        </w:rPr>
        <w:t>hours</w:t>
      </w:r>
      <w:r w:rsidRPr="00BE34D9">
        <w:rPr>
          <w:rFonts w:ascii="Times New Roman" w:hAnsi="Times New Roman" w:cs="Times New Roman"/>
          <w:w w:val="105"/>
        </w:rPr>
        <w:t xml:space="preserve"> shall not be counted as an absence for the purpose of moving to any level of discipline below:</w:t>
      </w:r>
    </w:p>
    <w:p w14:paraId="25861751" w14:textId="77777777" w:rsidR="00186140" w:rsidRPr="00BE34D9" w:rsidRDefault="00186140" w:rsidP="00186140">
      <w:pPr>
        <w:widowControl w:val="0"/>
        <w:tabs>
          <w:tab w:val="left" w:pos="1533"/>
        </w:tabs>
        <w:autoSpaceDE w:val="0"/>
        <w:autoSpaceDN w:val="0"/>
        <w:spacing w:line="252" w:lineRule="auto"/>
        <w:ind w:left="1526" w:right="171"/>
        <w:contextualSpacing/>
        <w:rPr>
          <w:rFonts w:ascii="Times New Roman" w:hAnsi="Times New Roman" w:cs="Times New Roman"/>
        </w:rPr>
      </w:pPr>
    </w:p>
    <w:p w14:paraId="24393A12" w14:textId="77777777" w:rsidR="00186140" w:rsidRPr="00BE34D9" w:rsidRDefault="00186140" w:rsidP="006D1F1E">
      <w:pPr>
        <w:numPr>
          <w:ilvl w:val="0"/>
          <w:numId w:val="46"/>
        </w:numPr>
        <w:rPr>
          <w:rFonts w:ascii="Times New Roman" w:hAnsi="Times New Roman" w:cs="Times New Roman"/>
          <w:color w:val="000000"/>
        </w:rPr>
      </w:pPr>
      <w:r w:rsidRPr="00BE34D9">
        <w:rPr>
          <w:rFonts w:ascii="Times New Roman" w:hAnsi="Times New Roman" w:cs="Times New Roman"/>
          <w:color w:val="000000"/>
        </w:rPr>
        <w:t xml:space="preserve">On the first occurrence of unscheduled absence beyond the hours permitted in Section 2 in any attendance year, the employee will receive a verbal warning. A copy of said verbal warning will be placed in the employee’s personnel file and remain there for a twelve (12) month period from the date of the last absence. </w:t>
      </w:r>
    </w:p>
    <w:p w14:paraId="42758E7E" w14:textId="77777777" w:rsidR="00186140" w:rsidRPr="00BE34D9" w:rsidRDefault="00186140" w:rsidP="00186140">
      <w:pPr>
        <w:pStyle w:val="ListParagraph"/>
        <w:rPr>
          <w:rFonts w:ascii="Times New Roman" w:hAnsi="Times New Roman" w:cs="Times New Roman"/>
          <w:color w:val="000000"/>
        </w:rPr>
      </w:pPr>
    </w:p>
    <w:p w14:paraId="32E85C54" w14:textId="77777777" w:rsidR="00186140" w:rsidRPr="00BE34D9" w:rsidRDefault="00186140" w:rsidP="006D1F1E">
      <w:pPr>
        <w:numPr>
          <w:ilvl w:val="0"/>
          <w:numId w:val="46"/>
        </w:numPr>
        <w:rPr>
          <w:rFonts w:ascii="Times New Roman" w:hAnsi="Times New Roman" w:cs="Times New Roman"/>
          <w:color w:val="000000"/>
        </w:rPr>
      </w:pPr>
      <w:r w:rsidRPr="00BE34D9">
        <w:rPr>
          <w:rFonts w:ascii="Times New Roman" w:hAnsi="Times New Roman" w:cs="Times New Roman"/>
          <w:color w:val="000000"/>
        </w:rPr>
        <w:t xml:space="preserve">Once an employee has received a verbal warning as set forth in paragraph “a” above, the next occurrence of unscheduled absence in the twelve (12) month </w:t>
      </w:r>
      <w:r w:rsidRPr="00BE34D9">
        <w:rPr>
          <w:rFonts w:ascii="Times New Roman" w:hAnsi="Times New Roman" w:cs="Times New Roman"/>
          <w:color w:val="000000"/>
        </w:rPr>
        <w:lastRenderedPageBreak/>
        <w:t>period, from the date of the last absence beyond the hours permitted in Section 2 will result in receipt of a written</w:t>
      </w:r>
      <w:r w:rsidRPr="00BE34D9">
        <w:rPr>
          <w:rFonts w:ascii="Times New Roman" w:hAnsi="Times New Roman" w:cs="Times New Roman"/>
          <w:bCs/>
          <w:color w:val="000000"/>
        </w:rPr>
        <w:t xml:space="preserve"> </w:t>
      </w:r>
      <w:r w:rsidRPr="00BE34D9">
        <w:rPr>
          <w:rFonts w:ascii="Times New Roman" w:hAnsi="Times New Roman" w:cs="Times New Roman"/>
          <w:color w:val="000000"/>
        </w:rPr>
        <w:t xml:space="preserve">warning.  A copy of said warning will be placed in the employee’s personnel file and remain there for a twelve (12) month period from the date of the last absence. </w:t>
      </w:r>
    </w:p>
    <w:p w14:paraId="172AD337" w14:textId="77777777" w:rsidR="00186140" w:rsidRPr="00BE34D9" w:rsidRDefault="00186140" w:rsidP="00186140">
      <w:pPr>
        <w:ind w:left="1440"/>
        <w:rPr>
          <w:rFonts w:ascii="Times New Roman" w:hAnsi="Times New Roman" w:cs="Times New Roman"/>
          <w:color w:val="000000"/>
        </w:rPr>
      </w:pPr>
    </w:p>
    <w:p w14:paraId="60F5B082" w14:textId="77777777" w:rsidR="00186140" w:rsidRPr="00BE34D9" w:rsidRDefault="00186140" w:rsidP="006D1F1E">
      <w:pPr>
        <w:numPr>
          <w:ilvl w:val="0"/>
          <w:numId w:val="46"/>
        </w:numPr>
        <w:rPr>
          <w:rFonts w:ascii="Times New Roman" w:hAnsi="Times New Roman" w:cs="Times New Roman"/>
          <w:color w:val="000000"/>
        </w:rPr>
      </w:pPr>
      <w:r w:rsidRPr="00BE34D9">
        <w:rPr>
          <w:rFonts w:ascii="Times New Roman" w:hAnsi="Times New Roman" w:cs="Times New Roman"/>
          <w:color w:val="000000"/>
        </w:rPr>
        <w:t>Once an employee has received a written warning as set forth in paragraph “b” above, the next occurrence of unscheduled absence in in the twelve (12) month period, from the date of the last absence beyond the hours permitted in Section 2, will result in a one (1)</w:t>
      </w:r>
      <w:r w:rsidRPr="00BE34D9">
        <w:rPr>
          <w:rFonts w:ascii="Times New Roman" w:hAnsi="Times New Roman" w:cs="Times New Roman"/>
          <w:bCs/>
          <w:color w:val="000000"/>
        </w:rPr>
        <w:t xml:space="preserve"> </w:t>
      </w:r>
      <w:r w:rsidRPr="00BE34D9">
        <w:rPr>
          <w:rFonts w:ascii="Times New Roman" w:hAnsi="Times New Roman" w:cs="Times New Roman"/>
          <w:color w:val="000000"/>
        </w:rPr>
        <w:t xml:space="preserve">day suspension without pay.  The day of the call in will be considered the day of suspension if no PTO hours have been paid. A copy of said suspension will be placed in the employee’s personnel file and remain there until the end of a twelve (12) month period.  </w:t>
      </w:r>
    </w:p>
    <w:p w14:paraId="16CD68A5" w14:textId="77777777" w:rsidR="00186140" w:rsidRPr="00BE34D9" w:rsidRDefault="00186140" w:rsidP="001E4E39">
      <w:pPr>
        <w:rPr>
          <w:rFonts w:ascii="Times New Roman" w:hAnsi="Times New Roman" w:cs="Times New Roman"/>
          <w:color w:val="000000"/>
        </w:rPr>
      </w:pPr>
    </w:p>
    <w:p w14:paraId="61342EF9" w14:textId="6BD8672A"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d.)</w:t>
      </w:r>
      <w:r w:rsidRPr="00BE34D9">
        <w:rPr>
          <w:rFonts w:ascii="Times New Roman" w:hAnsi="Times New Roman" w:cs="Times New Roman"/>
          <w:color w:val="000000"/>
        </w:rPr>
        <w:tab/>
        <w:t xml:space="preserve">Any employee who has received a suspension without pay pursuant to paragraph “c” above and has an additional unscheduled absence </w:t>
      </w:r>
      <w:r w:rsidRPr="00BE34D9">
        <w:rPr>
          <w:rFonts w:ascii="Times New Roman" w:hAnsi="Times New Roman" w:cs="Times New Roman"/>
          <w:w w:val="110"/>
        </w:rPr>
        <w:t xml:space="preserve">in the next twelve (12) month period </w:t>
      </w:r>
      <w:r w:rsidRPr="00BE34D9">
        <w:rPr>
          <w:rFonts w:ascii="Times New Roman" w:hAnsi="Times New Roman" w:cs="Times New Roman"/>
          <w:color w:val="000000"/>
        </w:rPr>
        <w:t xml:space="preserve">beyond the hours permitted in Section 2 will be suspended pending administrative review of the </w:t>
      </w:r>
      <w:r w:rsidR="00AB08E7" w:rsidRPr="00BE34D9">
        <w:rPr>
          <w:rFonts w:ascii="Times New Roman" w:hAnsi="Times New Roman" w:cs="Times New Roman"/>
          <w:color w:val="000000"/>
        </w:rPr>
        <w:t>employee’s</w:t>
      </w:r>
      <w:r w:rsidRPr="00BE34D9">
        <w:rPr>
          <w:rFonts w:ascii="Times New Roman" w:hAnsi="Times New Roman" w:cs="Times New Roman"/>
          <w:color w:val="000000"/>
        </w:rPr>
        <w:t xml:space="preserve"> complete attendance record.  If after the administrative review has been completed, the Employer determines termination is warranted, the employee will be terminated. </w:t>
      </w:r>
    </w:p>
    <w:p w14:paraId="29FAE6AB" w14:textId="77777777" w:rsidR="00186140" w:rsidRPr="00BE34D9" w:rsidRDefault="00186140" w:rsidP="00186140">
      <w:pPr>
        <w:ind w:left="1440" w:hanging="720"/>
        <w:rPr>
          <w:rFonts w:ascii="Times New Roman" w:hAnsi="Times New Roman" w:cs="Times New Roman"/>
          <w:color w:val="000000"/>
        </w:rPr>
      </w:pPr>
    </w:p>
    <w:p w14:paraId="196FEA4B"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e.)</w:t>
      </w:r>
      <w:r w:rsidRPr="00BE34D9">
        <w:rPr>
          <w:rFonts w:ascii="Times New Roman" w:hAnsi="Times New Roman" w:cs="Times New Roman"/>
          <w:color w:val="000000"/>
        </w:rPr>
        <w:tab/>
        <w:t xml:space="preserve">It </w:t>
      </w:r>
      <w:proofErr w:type="gramStart"/>
      <w:r w:rsidRPr="00BE34D9">
        <w:rPr>
          <w:rFonts w:ascii="Times New Roman" w:hAnsi="Times New Roman" w:cs="Times New Roman"/>
          <w:color w:val="000000"/>
        </w:rPr>
        <w:t>is further</w:t>
      </w:r>
      <w:proofErr w:type="gramEnd"/>
      <w:r w:rsidRPr="00BE34D9">
        <w:rPr>
          <w:rFonts w:ascii="Times New Roman" w:hAnsi="Times New Roman" w:cs="Times New Roman"/>
          <w:color w:val="000000"/>
        </w:rPr>
        <w:t xml:space="preserve"> understood that none of the </w:t>
      </w:r>
      <w:proofErr w:type="gramStart"/>
      <w:r w:rsidRPr="00BE34D9">
        <w:rPr>
          <w:rFonts w:ascii="Times New Roman" w:hAnsi="Times New Roman" w:cs="Times New Roman"/>
          <w:color w:val="000000"/>
        </w:rPr>
        <w:t>aforementioned steps</w:t>
      </w:r>
      <w:proofErr w:type="gramEnd"/>
      <w:r w:rsidRPr="00BE34D9">
        <w:rPr>
          <w:rFonts w:ascii="Times New Roman" w:hAnsi="Times New Roman" w:cs="Times New Roman"/>
          <w:color w:val="000000"/>
        </w:rPr>
        <w:t xml:space="preserve"> may be skipped and the failure of a supervisor to take action as set forth will advance the days, which trigger any particular level of action.</w:t>
      </w:r>
    </w:p>
    <w:p w14:paraId="757BED40" w14:textId="77777777" w:rsidR="00186140" w:rsidRPr="00BE34D9" w:rsidRDefault="00186140" w:rsidP="00186140">
      <w:pPr>
        <w:ind w:left="1440" w:hanging="720"/>
        <w:rPr>
          <w:rFonts w:ascii="Times New Roman" w:hAnsi="Times New Roman" w:cs="Times New Roman"/>
          <w:color w:val="000000"/>
        </w:rPr>
      </w:pPr>
    </w:p>
    <w:p w14:paraId="2E499E52"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f.)</w:t>
      </w:r>
      <w:r w:rsidRPr="00BE34D9">
        <w:rPr>
          <w:rFonts w:ascii="Times New Roman" w:hAnsi="Times New Roman" w:cs="Times New Roman"/>
          <w:color w:val="000000"/>
        </w:rPr>
        <w:tab/>
        <w:t>Finally, an employee will be offered union representation at each step of the procedure outlined above.</w:t>
      </w:r>
    </w:p>
    <w:p w14:paraId="594B832F" w14:textId="77777777" w:rsidR="00186140" w:rsidRPr="00BE34D9" w:rsidRDefault="00186140" w:rsidP="00186140">
      <w:pPr>
        <w:rPr>
          <w:rFonts w:ascii="Times New Roman" w:hAnsi="Times New Roman" w:cs="Times New Roman"/>
          <w:color w:val="000000"/>
        </w:rPr>
      </w:pPr>
    </w:p>
    <w:p w14:paraId="40F48248" w14:textId="77777777" w:rsidR="00186140" w:rsidRPr="00BE34D9" w:rsidRDefault="00186140" w:rsidP="00186140">
      <w:pPr>
        <w:rPr>
          <w:rFonts w:ascii="Times New Roman" w:hAnsi="Times New Roman" w:cs="Times New Roman"/>
          <w:color w:val="000000"/>
        </w:rPr>
      </w:pPr>
      <w:r w:rsidRPr="00BE34D9">
        <w:rPr>
          <w:rFonts w:ascii="Times New Roman" w:hAnsi="Times New Roman" w:cs="Times New Roman"/>
          <w:color w:val="000000"/>
        </w:rPr>
        <w:t>Section 3.</w:t>
      </w:r>
      <w:r w:rsidRPr="00BE34D9">
        <w:rPr>
          <w:rFonts w:ascii="Times New Roman" w:hAnsi="Times New Roman" w:cs="Times New Roman"/>
          <w:color w:val="000000"/>
        </w:rPr>
        <w:tab/>
        <w:t>The following absences shall not be counted as occurrences of absence in applying discipline under this Article:</w:t>
      </w:r>
    </w:p>
    <w:p w14:paraId="7F36E6AF" w14:textId="77777777" w:rsidR="00186140" w:rsidRPr="00BE34D9" w:rsidRDefault="00186140" w:rsidP="00186140">
      <w:pPr>
        <w:rPr>
          <w:rFonts w:ascii="Times New Roman" w:hAnsi="Times New Roman" w:cs="Times New Roman"/>
          <w:color w:val="000000"/>
        </w:rPr>
      </w:pPr>
    </w:p>
    <w:p w14:paraId="783CC24E"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pre-approved paid time off;</w:t>
      </w:r>
    </w:p>
    <w:p w14:paraId="4DF71868" w14:textId="77777777" w:rsidR="00186140" w:rsidRPr="00BE34D9" w:rsidRDefault="00186140" w:rsidP="00186140">
      <w:pPr>
        <w:ind w:left="720"/>
        <w:rPr>
          <w:rFonts w:ascii="Times New Roman" w:hAnsi="Times New Roman" w:cs="Times New Roman"/>
          <w:color w:val="000000"/>
        </w:rPr>
      </w:pPr>
    </w:p>
    <w:p w14:paraId="1B70212E"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approved leave of absence;</w:t>
      </w:r>
    </w:p>
    <w:p w14:paraId="37B59B8E" w14:textId="77777777" w:rsidR="00186140" w:rsidRPr="00BE34D9" w:rsidRDefault="00186140" w:rsidP="00186140">
      <w:pPr>
        <w:ind w:left="720"/>
        <w:rPr>
          <w:rFonts w:ascii="Times New Roman" w:hAnsi="Times New Roman" w:cs="Times New Roman"/>
          <w:color w:val="000000"/>
        </w:rPr>
      </w:pPr>
    </w:p>
    <w:p w14:paraId="4D1D791E"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excused absence with pay for bereavement, jury duty, military service and time off for union business;</w:t>
      </w:r>
    </w:p>
    <w:p w14:paraId="7EBC4844" w14:textId="77777777" w:rsidR="00186140" w:rsidRPr="00BE34D9" w:rsidRDefault="00186140" w:rsidP="00186140">
      <w:pPr>
        <w:ind w:left="720"/>
        <w:rPr>
          <w:rFonts w:ascii="Times New Roman" w:hAnsi="Times New Roman" w:cs="Times New Roman"/>
          <w:color w:val="000000"/>
        </w:rPr>
      </w:pPr>
    </w:p>
    <w:p w14:paraId="182D46C7"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 xml:space="preserve">other excused </w:t>
      </w:r>
      <w:proofErr w:type="gramStart"/>
      <w:r w:rsidRPr="00BE34D9">
        <w:rPr>
          <w:rFonts w:ascii="Times New Roman" w:hAnsi="Times New Roman" w:cs="Times New Roman"/>
          <w:color w:val="000000"/>
        </w:rPr>
        <w:t>absence</w:t>
      </w:r>
      <w:proofErr w:type="gramEnd"/>
      <w:r w:rsidRPr="00BE34D9">
        <w:rPr>
          <w:rFonts w:ascii="Times New Roman" w:hAnsi="Times New Roman" w:cs="Times New Roman"/>
          <w:color w:val="000000"/>
        </w:rPr>
        <w:t xml:space="preserve"> approved in advance by departmental managers;</w:t>
      </w:r>
    </w:p>
    <w:p w14:paraId="1C00ED54" w14:textId="77777777" w:rsidR="00186140" w:rsidRPr="00BE34D9" w:rsidRDefault="00186140" w:rsidP="00186140">
      <w:pPr>
        <w:ind w:left="720"/>
        <w:rPr>
          <w:rFonts w:ascii="Times New Roman" w:hAnsi="Times New Roman" w:cs="Times New Roman"/>
          <w:color w:val="000000"/>
        </w:rPr>
      </w:pPr>
    </w:p>
    <w:p w14:paraId="6A9D695C" w14:textId="67FA9EC8"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 xml:space="preserve">absence caused by a certified </w:t>
      </w:r>
      <w:r w:rsidR="00AB08E7" w:rsidRPr="00BE34D9">
        <w:rPr>
          <w:rFonts w:ascii="Times New Roman" w:hAnsi="Times New Roman" w:cs="Times New Roman"/>
          <w:color w:val="000000"/>
        </w:rPr>
        <w:t>work-related</w:t>
      </w:r>
      <w:r w:rsidRPr="00BE34D9">
        <w:rPr>
          <w:rFonts w:ascii="Times New Roman" w:hAnsi="Times New Roman" w:cs="Times New Roman"/>
          <w:color w:val="000000"/>
        </w:rPr>
        <w:t xml:space="preserve"> illness or injury as defined by the NYS Workers’ Compensation Law and Board;</w:t>
      </w:r>
    </w:p>
    <w:p w14:paraId="33DFD0F4" w14:textId="77777777" w:rsidR="00186140" w:rsidRPr="00BE34D9" w:rsidRDefault="00186140" w:rsidP="00186140">
      <w:pPr>
        <w:ind w:left="720"/>
        <w:rPr>
          <w:rFonts w:ascii="Times New Roman" w:hAnsi="Times New Roman" w:cs="Times New Roman"/>
          <w:color w:val="000000"/>
        </w:rPr>
      </w:pPr>
    </w:p>
    <w:p w14:paraId="2C5FF503"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absence for an illness or injury which qualifies for, and for which an employee receives New York State Disability benefits (including statutory waiting period of seven (7) calendar days for receipt of disability benefits);</w:t>
      </w:r>
    </w:p>
    <w:p w14:paraId="78473BCB" w14:textId="77777777" w:rsidR="00186140" w:rsidRPr="00BE34D9" w:rsidRDefault="00186140" w:rsidP="00186140">
      <w:pPr>
        <w:ind w:left="720"/>
        <w:rPr>
          <w:rFonts w:ascii="Times New Roman" w:hAnsi="Times New Roman" w:cs="Times New Roman"/>
          <w:color w:val="000000"/>
        </w:rPr>
      </w:pPr>
    </w:p>
    <w:p w14:paraId="5FCDD46E"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lastRenderedPageBreak/>
        <w:t xml:space="preserve">absences covered by the Family Medical Leave Act (FMLA), NYS Paid Sick Leave or Paid Family Leave (PFL); </w:t>
      </w:r>
    </w:p>
    <w:p w14:paraId="765B5933" w14:textId="77777777" w:rsidR="00186140" w:rsidRPr="00BE34D9" w:rsidRDefault="00186140" w:rsidP="00186140">
      <w:pPr>
        <w:ind w:left="720"/>
        <w:rPr>
          <w:rFonts w:ascii="Times New Roman" w:hAnsi="Times New Roman" w:cs="Times New Roman"/>
          <w:color w:val="000000"/>
        </w:rPr>
      </w:pPr>
    </w:p>
    <w:p w14:paraId="2979E02E"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any day for which ESB utilization is allowed;</w:t>
      </w:r>
    </w:p>
    <w:p w14:paraId="439A18B5" w14:textId="77777777" w:rsidR="00186140" w:rsidRPr="00BE34D9" w:rsidRDefault="00186140" w:rsidP="00186140">
      <w:pPr>
        <w:ind w:left="720"/>
        <w:rPr>
          <w:rFonts w:ascii="Times New Roman" w:hAnsi="Times New Roman" w:cs="Times New Roman"/>
          <w:color w:val="000000"/>
        </w:rPr>
      </w:pPr>
    </w:p>
    <w:p w14:paraId="09B2A2FC" w14:textId="77777777" w:rsidR="00186140" w:rsidRPr="00BE34D9" w:rsidRDefault="00186140" w:rsidP="006D1F1E">
      <w:pPr>
        <w:numPr>
          <w:ilvl w:val="0"/>
          <w:numId w:val="47"/>
        </w:numPr>
        <w:rPr>
          <w:rFonts w:ascii="Times New Roman" w:hAnsi="Times New Roman" w:cs="Times New Roman"/>
          <w:color w:val="000000"/>
        </w:rPr>
      </w:pPr>
      <w:r w:rsidRPr="00BE34D9">
        <w:rPr>
          <w:rFonts w:ascii="Times New Roman" w:hAnsi="Times New Roman" w:cs="Times New Roman"/>
          <w:color w:val="000000"/>
        </w:rPr>
        <w:t>for absences as follows:</w:t>
      </w:r>
    </w:p>
    <w:p w14:paraId="25235F1C" w14:textId="77777777" w:rsidR="00186140" w:rsidRPr="00BE34D9" w:rsidRDefault="00186140" w:rsidP="00186140">
      <w:pPr>
        <w:ind w:left="720"/>
        <w:rPr>
          <w:rFonts w:ascii="Times New Roman" w:hAnsi="Times New Roman" w:cs="Times New Roman"/>
          <w:color w:val="000000"/>
        </w:rPr>
      </w:pPr>
    </w:p>
    <w:p w14:paraId="59048C89" w14:textId="77777777" w:rsidR="00186140" w:rsidRPr="00BE34D9" w:rsidRDefault="00186140" w:rsidP="006D1F1E">
      <w:pPr>
        <w:numPr>
          <w:ilvl w:val="0"/>
          <w:numId w:val="48"/>
        </w:numPr>
        <w:rPr>
          <w:rFonts w:ascii="Times New Roman" w:hAnsi="Times New Roman" w:cs="Times New Roman"/>
          <w:color w:val="000000"/>
        </w:rPr>
      </w:pPr>
      <w:r w:rsidRPr="00BE34D9">
        <w:rPr>
          <w:rFonts w:ascii="Times New Roman" w:hAnsi="Times New Roman" w:cs="Times New Roman"/>
          <w:color w:val="000000"/>
        </w:rPr>
        <w:t xml:space="preserve">employee is confined as an </w:t>
      </w:r>
      <w:proofErr w:type="gramStart"/>
      <w:r w:rsidRPr="00BE34D9">
        <w:rPr>
          <w:rFonts w:ascii="Times New Roman" w:hAnsi="Times New Roman" w:cs="Times New Roman"/>
          <w:color w:val="000000"/>
        </w:rPr>
        <w:t>inpatient</w:t>
      </w:r>
      <w:proofErr w:type="gramEnd"/>
      <w:r w:rsidRPr="00BE34D9">
        <w:rPr>
          <w:rFonts w:ascii="Times New Roman" w:hAnsi="Times New Roman" w:cs="Times New Roman"/>
          <w:color w:val="000000"/>
        </w:rPr>
        <w:t xml:space="preserve"> in a hospital;</w:t>
      </w:r>
    </w:p>
    <w:p w14:paraId="1E905C08" w14:textId="77777777" w:rsidR="00186140" w:rsidRPr="00BE34D9" w:rsidRDefault="00186140" w:rsidP="00186140">
      <w:pPr>
        <w:ind w:left="2160"/>
        <w:rPr>
          <w:rFonts w:ascii="Times New Roman" w:hAnsi="Times New Roman" w:cs="Times New Roman"/>
          <w:color w:val="000000"/>
        </w:rPr>
      </w:pPr>
    </w:p>
    <w:p w14:paraId="232766D7" w14:textId="77777777" w:rsidR="00186140" w:rsidRPr="00BE34D9" w:rsidRDefault="00186140" w:rsidP="006D1F1E">
      <w:pPr>
        <w:numPr>
          <w:ilvl w:val="0"/>
          <w:numId w:val="48"/>
        </w:numPr>
        <w:rPr>
          <w:rFonts w:ascii="Times New Roman" w:hAnsi="Times New Roman" w:cs="Times New Roman"/>
          <w:color w:val="000000"/>
        </w:rPr>
      </w:pPr>
      <w:r w:rsidRPr="00BE34D9">
        <w:rPr>
          <w:rFonts w:ascii="Times New Roman" w:hAnsi="Times New Roman" w:cs="Times New Roman"/>
          <w:color w:val="000000"/>
        </w:rPr>
        <w:t>employee has outpatient surgery under anesthesia in hospital surgical suite, free standing surgical center, or in a physician or dental office (excluding routine tooth extractions or dental work); employee may be required to submit documentation in support of this exception.</w:t>
      </w:r>
    </w:p>
    <w:p w14:paraId="39A107F8" w14:textId="77777777" w:rsidR="00186140" w:rsidRPr="00BE34D9" w:rsidRDefault="00186140" w:rsidP="00186140">
      <w:pPr>
        <w:rPr>
          <w:rFonts w:ascii="Times New Roman" w:hAnsi="Times New Roman" w:cs="Times New Roman"/>
          <w:color w:val="000000"/>
        </w:rPr>
      </w:pPr>
    </w:p>
    <w:p w14:paraId="71BB81F8" w14:textId="77777777" w:rsidR="00186140" w:rsidRPr="00BE34D9" w:rsidRDefault="00186140" w:rsidP="006D1F1E">
      <w:pPr>
        <w:numPr>
          <w:ilvl w:val="0"/>
          <w:numId w:val="48"/>
        </w:numPr>
        <w:rPr>
          <w:rFonts w:ascii="Times New Roman" w:hAnsi="Times New Roman" w:cs="Times New Roman"/>
          <w:color w:val="000000"/>
        </w:rPr>
      </w:pPr>
      <w:r w:rsidRPr="00BE34D9">
        <w:rPr>
          <w:rFonts w:ascii="Times New Roman" w:hAnsi="Times New Roman" w:cs="Times New Roman"/>
          <w:color w:val="000000"/>
        </w:rPr>
        <w:t>suffers an injury which requires treatment by a physician with a written statement verifying the injury and circumstances;</w:t>
      </w:r>
    </w:p>
    <w:p w14:paraId="4175EEDF" w14:textId="77777777" w:rsidR="00186140" w:rsidRPr="00BE34D9" w:rsidRDefault="00186140" w:rsidP="00186140">
      <w:pPr>
        <w:ind w:left="2160"/>
        <w:rPr>
          <w:rFonts w:ascii="Times New Roman" w:hAnsi="Times New Roman" w:cs="Times New Roman"/>
          <w:color w:val="000000"/>
        </w:rPr>
      </w:pPr>
    </w:p>
    <w:p w14:paraId="6459AA84" w14:textId="77777777" w:rsidR="00186140" w:rsidRPr="00BE34D9" w:rsidRDefault="00186140" w:rsidP="006D1F1E">
      <w:pPr>
        <w:numPr>
          <w:ilvl w:val="0"/>
          <w:numId w:val="48"/>
        </w:numPr>
        <w:rPr>
          <w:rFonts w:ascii="Times New Roman" w:hAnsi="Times New Roman" w:cs="Times New Roman"/>
          <w:color w:val="FF0000"/>
        </w:rPr>
      </w:pPr>
      <w:r w:rsidRPr="00BE34D9">
        <w:rPr>
          <w:rFonts w:ascii="Times New Roman" w:hAnsi="Times New Roman" w:cs="Times New Roman"/>
          <w:color w:val="000000"/>
        </w:rPr>
        <w:t xml:space="preserve">Is banned or absent from working </w:t>
      </w:r>
      <w:proofErr w:type="gramStart"/>
      <w:r w:rsidRPr="00BE34D9">
        <w:rPr>
          <w:rFonts w:ascii="Times New Roman" w:hAnsi="Times New Roman" w:cs="Times New Roman"/>
          <w:color w:val="000000"/>
        </w:rPr>
        <w:t>as a result of</w:t>
      </w:r>
      <w:proofErr w:type="gramEnd"/>
      <w:r w:rsidRPr="00BE34D9">
        <w:rPr>
          <w:rFonts w:ascii="Times New Roman" w:hAnsi="Times New Roman" w:cs="Times New Roman"/>
          <w:color w:val="000000"/>
        </w:rPr>
        <w:t xml:space="preserve"> infection control illness as defined by Employee Health Policy EH 10 – Corporate Employee Health Infection Control and in addition lab confirmed cases of Influenza, or any other pandemic type illnesses which do not qualify for FMLA or Disability. </w:t>
      </w:r>
    </w:p>
    <w:p w14:paraId="5EEF6B0F" w14:textId="77777777" w:rsidR="00186140" w:rsidRPr="00BE34D9" w:rsidRDefault="00186140" w:rsidP="00186140">
      <w:pPr>
        <w:spacing w:after="200" w:line="276" w:lineRule="auto"/>
        <w:ind w:left="720"/>
        <w:contextualSpacing/>
        <w:rPr>
          <w:rFonts w:ascii="Times New Roman" w:hAnsi="Times New Roman" w:cs="Times New Roman"/>
          <w:color w:val="FF0000"/>
        </w:rPr>
      </w:pPr>
    </w:p>
    <w:p w14:paraId="21EB07E0" w14:textId="77777777" w:rsidR="00186140" w:rsidRPr="00BE34D9" w:rsidRDefault="00186140" w:rsidP="006D1F1E">
      <w:pPr>
        <w:numPr>
          <w:ilvl w:val="0"/>
          <w:numId w:val="48"/>
        </w:numPr>
        <w:rPr>
          <w:rFonts w:ascii="Times New Roman" w:hAnsi="Times New Roman" w:cs="Times New Roman"/>
        </w:rPr>
      </w:pPr>
      <w:r w:rsidRPr="00BE34D9">
        <w:rPr>
          <w:rFonts w:ascii="Times New Roman" w:hAnsi="Times New Roman" w:cs="Times New Roman"/>
        </w:rPr>
        <w:t xml:space="preserve">If an employee is mandated to quarantine per Local, State or Federal Health Authorities, these absences will not count as occurrences and will </w:t>
      </w:r>
      <w:proofErr w:type="gramStart"/>
      <w:r w:rsidRPr="00BE34D9">
        <w:rPr>
          <w:rFonts w:ascii="Times New Roman" w:hAnsi="Times New Roman" w:cs="Times New Roman"/>
        </w:rPr>
        <w:t>be considered to be</w:t>
      </w:r>
      <w:proofErr w:type="gramEnd"/>
      <w:r w:rsidRPr="00BE34D9">
        <w:rPr>
          <w:rFonts w:ascii="Times New Roman" w:hAnsi="Times New Roman" w:cs="Times New Roman"/>
        </w:rPr>
        <w:t xml:space="preserve"> paid leave.</w:t>
      </w:r>
    </w:p>
    <w:p w14:paraId="5099E5A7" w14:textId="77777777" w:rsidR="00186140" w:rsidRPr="00BE34D9" w:rsidRDefault="00186140" w:rsidP="00186140">
      <w:pPr>
        <w:rPr>
          <w:rFonts w:ascii="Times New Roman" w:hAnsi="Times New Roman" w:cs="Times New Roman"/>
          <w:bCs/>
          <w:color w:val="000000"/>
        </w:rPr>
      </w:pPr>
    </w:p>
    <w:p w14:paraId="3B0C2A3C" w14:textId="77777777" w:rsidR="00186140" w:rsidRPr="00BE34D9" w:rsidRDefault="00186140" w:rsidP="00186140">
      <w:pPr>
        <w:rPr>
          <w:rFonts w:ascii="Times New Roman" w:hAnsi="Times New Roman" w:cs="Times New Roman"/>
        </w:rPr>
      </w:pPr>
      <w:r w:rsidRPr="00BE34D9">
        <w:rPr>
          <w:rFonts w:ascii="Times New Roman" w:hAnsi="Times New Roman" w:cs="Times New Roman"/>
        </w:rPr>
        <w:t>Section 4.</w:t>
      </w:r>
      <w:r w:rsidRPr="00BE34D9">
        <w:rPr>
          <w:rFonts w:ascii="Times New Roman" w:hAnsi="Times New Roman" w:cs="Times New Roman"/>
        </w:rPr>
        <w:tab/>
        <w:t>Employees who do not report to work and who do not call in to their immediate supervisor to report the absence will be disciplined.</w:t>
      </w:r>
    </w:p>
    <w:p w14:paraId="5CBD0F38" w14:textId="77777777" w:rsidR="00186140" w:rsidRPr="00BE34D9" w:rsidRDefault="00186140" w:rsidP="00186140">
      <w:pPr>
        <w:rPr>
          <w:rFonts w:ascii="Times New Roman" w:hAnsi="Times New Roman" w:cs="Times New Roman"/>
        </w:rPr>
      </w:pPr>
    </w:p>
    <w:p w14:paraId="5BFDC5DD" w14:textId="77777777" w:rsidR="00186140" w:rsidRPr="00BE34D9" w:rsidRDefault="00186140" w:rsidP="00186140">
      <w:pPr>
        <w:rPr>
          <w:rFonts w:ascii="Times New Roman" w:hAnsi="Times New Roman" w:cs="Times New Roman"/>
          <w:color w:val="000000"/>
        </w:rPr>
      </w:pPr>
      <w:r w:rsidRPr="00BE34D9">
        <w:rPr>
          <w:rFonts w:ascii="Times New Roman" w:hAnsi="Times New Roman" w:cs="Times New Roman"/>
          <w:color w:val="000000"/>
        </w:rPr>
        <w:t>Section 5.</w:t>
      </w:r>
      <w:r w:rsidRPr="00BE34D9">
        <w:rPr>
          <w:rFonts w:ascii="Times New Roman" w:hAnsi="Times New Roman" w:cs="Times New Roman"/>
          <w:color w:val="000000"/>
        </w:rPr>
        <w:tab/>
        <w:t>An employee will be considered tardy when he or she arrives for work after the employee’s regularly scheduled starting time.  The following procedure will be utilized in cases of employee tardiness.</w:t>
      </w:r>
    </w:p>
    <w:p w14:paraId="319C860E" w14:textId="77777777" w:rsidR="00186140" w:rsidRPr="00BE34D9" w:rsidRDefault="00186140" w:rsidP="00186140">
      <w:pPr>
        <w:rPr>
          <w:rFonts w:ascii="Times New Roman" w:hAnsi="Times New Roman" w:cs="Times New Roman"/>
          <w:color w:val="000000"/>
        </w:rPr>
      </w:pPr>
    </w:p>
    <w:p w14:paraId="5CCF8799" w14:textId="77777777" w:rsidR="00186140" w:rsidRPr="00BE34D9" w:rsidRDefault="00186140" w:rsidP="006D1F1E">
      <w:pPr>
        <w:numPr>
          <w:ilvl w:val="0"/>
          <w:numId w:val="49"/>
        </w:numPr>
        <w:rPr>
          <w:rFonts w:ascii="Times New Roman" w:hAnsi="Times New Roman" w:cs="Times New Roman"/>
          <w:color w:val="000000"/>
        </w:rPr>
      </w:pPr>
      <w:r w:rsidRPr="00BE34D9">
        <w:rPr>
          <w:rFonts w:ascii="Times New Roman" w:hAnsi="Times New Roman" w:cs="Times New Roman"/>
          <w:color w:val="000000"/>
        </w:rPr>
        <w:t>an employee who is tardy for a period of five (5) minutes or less will not have that instance of tardiness held against them for the purpose of moving to any level of discipline procedure outlined below.  Employees will not lose pay for a tardiness of seven (7) minutes or less;</w:t>
      </w:r>
    </w:p>
    <w:p w14:paraId="2091E17C" w14:textId="77777777" w:rsidR="00186140" w:rsidRPr="00BE34D9" w:rsidRDefault="00186140" w:rsidP="00186140">
      <w:pPr>
        <w:ind w:left="720"/>
        <w:rPr>
          <w:rFonts w:ascii="Times New Roman" w:hAnsi="Times New Roman" w:cs="Times New Roman"/>
          <w:color w:val="000000"/>
        </w:rPr>
      </w:pPr>
    </w:p>
    <w:p w14:paraId="178410EA" w14:textId="77777777" w:rsidR="00186140" w:rsidRPr="00BE34D9" w:rsidRDefault="00186140" w:rsidP="006D1F1E">
      <w:pPr>
        <w:numPr>
          <w:ilvl w:val="0"/>
          <w:numId w:val="49"/>
        </w:numPr>
        <w:rPr>
          <w:rFonts w:ascii="Times New Roman" w:hAnsi="Times New Roman" w:cs="Times New Roman"/>
          <w:color w:val="000000"/>
        </w:rPr>
      </w:pPr>
      <w:r w:rsidRPr="00BE34D9">
        <w:rPr>
          <w:rFonts w:ascii="Times New Roman" w:hAnsi="Times New Roman" w:cs="Times New Roman"/>
          <w:color w:val="000000"/>
        </w:rPr>
        <w:t xml:space="preserve">an employee who is tardy more than five (5) times in a three (3) month period will receive a counseling. No record of this counseling will be placed in the employee’s personnel file, </w:t>
      </w:r>
      <w:proofErr w:type="gramStart"/>
      <w:r w:rsidRPr="00BE34D9">
        <w:rPr>
          <w:rFonts w:ascii="Times New Roman" w:hAnsi="Times New Roman" w:cs="Times New Roman"/>
          <w:color w:val="000000"/>
        </w:rPr>
        <w:t>but</w:t>
      </w:r>
      <w:proofErr w:type="gramEnd"/>
      <w:r w:rsidRPr="00BE34D9">
        <w:rPr>
          <w:rFonts w:ascii="Times New Roman" w:hAnsi="Times New Roman" w:cs="Times New Roman"/>
          <w:color w:val="000000"/>
        </w:rPr>
        <w:t xml:space="preserve"> may be maintained in the supervisor’s anecdotal file;</w:t>
      </w:r>
    </w:p>
    <w:p w14:paraId="4089A3B2" w14:textId="77777777" w:rsidR="00186140" w:rsidRPr="00BE34D9" w:rsidRDefault="00186140" w:rsidP="00186140">
      <w:pPr>
        <w:rPr>
          <w:rFonts w:ascii="Times New Roman" w:hAnsi="Times New Roman" w:cs="Times New Roman"/>
          <w:color w:val="000000"/>
        </w:rPr>
      </w:pPr>
    </w:p>
    <w:p w14:paraId="7B59B076"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c.)</w:t>
      </w:r>
      <w:r w:rsidRPr="00BE34D9">
        <w:rPr>
          <w:rFonts w:ascii="Times New Roman" w:hAnsi="Times New Roman" w:cs="Times New Roman"/>
          <w:color w:val="000000"/>
        </w:rPr>
        <w:tab/>
      </w:r>
      <w:proofErr w:type="gramStart"/>
      <w:r w:rsidRPr="00BE34D9">
        <w:rPr>
          <w:rFonts w:ascii="Times New Roman" w:hAnsi="Times New Roman" w:cs="Times New Roman"/>
          <w:color w:val="000000"/>
        </w:rPr>
        <w:t>a second</w:t>
      </w:r>
      <w:proofErr w:type="gramEnd"/>
      <w:r w:rsidRPr="00BE34D9">
        <w:rPr>
          <w:rFonts w:ascii="Times New Roman" w:hAnsi="Times New Roman" w:cs="Times New Roman"/>
          <w:color w:val="000000"/>
        </w:rPr>
        <w:t xml:space="preserve"> counseling will occur if an employee is tardy an additional two (2) times in the next sixty (60) calendar days;  </w:t>
      </w:r>
    </w:p>
    <w:p w14:paraId="3AD3A60A" w14:textId="77777777" w:rsidR="00186140" w:rsidRPr="00BE34D9" w:rsidRDefault="00186140" w:rsidP="00186140">
      <w:pPr>
        <w:ind w:left="720"/>
        <w:rPr>
          <w:rFonts w:ascii="Times New Roman" w:hAnsi="Times New Roman" w:cs="Times New Roman"/>
          <w:color w:val="000000"/>
        </w:rPr>
      </w:pPr>
    </w:p>
    <w:p w14:paraId="64959B2F" w14:textId="77777777" w:rsidR="00186140" w:rsidRPr="00BE34D9" w:rsidRDefault="00186140" w:rsidP="00186140">
      <w:pPr>
        <w:ind w:left="720"/>
        <w:rPr>
          <w:rFonts w:ascii="Times New Roman" w:hAnsi="Times New Roman" w:cs="Times New Roman"/>
          <w:vanish/>
        </w:rPr>
      </w:pPr>
      <w:r w:rsidRPr="00BE34D9">
        <w:rPr>
          <w:rFonts w:ascii="Times New Roman" w:hAnsi="Times New Roman" w:cs="Times New Roman"/>
        </w:rPr>
        <w:t>d.)</w:t>
      </w:r>
      <w:r w:rsidRPr="00BE34D9">
        <w:rPr>
          <w:rFonts w:ascii="Times New Roman" w:hAnsi="Times New Roman" w:cs="Times New Roman"/>
        </w:rPr>
        <w:tab/>
        <w:t xml:space="preserve">one (1) additional </w:t>
      </w:r>
    </w:p>
    <w:p w14:paraId="5A6F33D6" w14:textId="77777777" w:rsidR="00186140" w:rsidRPr="00BE34D9" w:rsidRDefault="00186140" w:rsidP="00186140">
      <w:pPr>
        <w:ind w:left="1440"/>
        <w:rPr>
          <w:rFonts w:ascii="Times New Roman" w:hAnsi="Times New Roman" w:cs="Times New Roman"/>
          <w:color w:val="000000"/>
        </w:rPr>
      </w:pPr>
      <w:r w:rsidRPr="00BE34D9">
        <w:rPr>
          <w:rFonts w:ascii="Times New Roman" w:hAnsi="Times New Roman" w:cs="Times New Roman"/>
          <w:color w:val="000000"/>
        </w:rPr>
        <w:t>tardiness in the next sixty (60) days for any employee will result in a written warning being placed in the employee’s personnel file;</w:t>
      </w:r>
    </w:p>
    <w:p w14:paraId="772489CE" w14:textId="77777777" w:rsidR="00186140" w:rsidRPr="00BE34D9" w:rsidRDefault="00186140" w:rsidP="00186140">
      <w:pPr>
        <w:ind w:left="1440"/>
        <w:rPr>
          <w:rFonts w:ascii="Times New Roman" w:hAnsi="Times New Roman" w:cs="Times New Roman"/>
          <w:color w:val="000000"/>
        </w:rPr>
      </w:pPr>
    </w:p>
    <w:p w14:paraId="4FC7A7B6"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e.)</w:t>
      </w:r>
      <w:r w:rsidRPr="00BE34D9">
        <w:rPr>
          <w:rFonts w:ascii="Times New Roman" w:hAnsi="Times New Roman" w:cs="Times New Roman"/>
          <w:color w:val="000000"/>
        </w:rPr>
        <w:tab/>
      </w:r>
      <w:proofErr w:type="gramStart"/>
      <w:r w:rsidRPr="00BE34D9">
        <w:rPr>
          <w:rFonts w:ascii="Times New Roman" w:hAnsi="Times New Roman" w:cs="Times New Roman"/>
          <w:color w:val="000000"/>
        </w:rPr>
        <w:t>an</w:t>
      </w:r>
      <w:proofErr w:type="gramEnd"/>
      <w:r w:rsidRPr="00BE34D9">
        <w:rPr>
          <w:rFonts w:ascii="Times New Roman" w:hAnsi="Times New Roman" w:cs="Times New Roman"/>
          <w:color w:val="000000"/>
        </w:rPr>
        <w:t xml:space="preserve"> employee who is tardy again in the next sixty (60) days will be suspended for two (2) days without pay;</w:t>
      </w:r>
    </w:p>
    <w:p w14:paraId="3979BEF8" w14:textId="77777777" w:rsidR="00186140" w:rsidRPr="00BE34D9" w:rsidRDefault="00186140" w:rsidP="00186140">
      <w:pPr>
        <w:ind w:left="1440" w:hanging="720"/>
        <w:rPr>
          <w:rFonts w:ascii="Times New Roman" w:hAnsi="Times New Roman" w:cs="Times New Roman"/>
          <w:color w:val="000000"/>
        </w:rPr>
      </w:pPr>
    </w:p>
    <w:p w14:paraId="0E9FFF5F"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f.)</w:t>
      </w:r>
      <w:r w:rsidRPr="00BE34D9">
        <w:rPr>
          <w:rFonts w:ascii="Times New Roman" w:hAnsi="Times New Roman" w:cs="Times New Roman"/>
          <w:color w:val="000000"/>
        </w:rPr>
        <w:tab/>
      </w:r>
      <w:proofErr w:type="gramStart"/>
      <w:r w:rsidRPr="00BE34D9">
        <w:rPr>
          <w:rFonts w:ascii="Times New Roman" w:hAnsi="Times New Roman" w:cs="Times New Roman"/>
          <w:color w:val="000000"/>
        </w:rPr>
        <w:t>another</w:t>
      </w:r>
      <w:proofErr w:type="gramEnd"/>
      <w:r w:rsidRPr="00BE34D9">
        <w:rPr>
          <w:rFonts w:ascii="Times New Roman" w:hAnsi="Times New Roman" w:cs="Times New Roman"/>
          <w:color w:val="000000"/>
        </w:rPr>
        <w:t xml:space="preserve"> instance of tardiness in the ninety (90) days following the return of the employee from his or her two (2) days suspension without pay will result in termination;</w:t>
      </w:r>
    </w:p>
    <w:p w14:paraId="2B1499BC" w14:textId="77777777" w:rsidR="00186140" w:rsidRPr="00BE34D9" w:rsidRDefault="00186140" w:rsidP="00186140">
      <w:pPr>
        <w:ind w:left="1440" w:hanging="720"/>
        <w:rPr>
          <w:rFonts w:ascii="Times New Roman" w:hAnsi="Times New Roman" w:cs="Times New Roman"/>
          <w:color w:val="000000"/>
        </w:rPr>
      </w:pPr>
    </w:p>
    <w:p w14:paraId="505A79F1"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g.)</w:t>
      </w:r>
      <w:r w:rsidRPr="00BE34D9">
        <w:rPr>
          <w:rFonts w:ascii="Times New Roman" w:hAnsi="Times New Roman" w:cs="Times New Roman"/>
          <w:color w:val="000000"/>
        </w:rPr>
        <w:tab/>
      </w:r>
      <w:proofErr w:type="gramStart"/>
      <w:r w:rsidRPr="00BE34D9">
        <w:rPr>
          <w:rFonts w:ascii="Times New Roman" w:hAnsi="Times New Roman" w:cs="Times New Roman"/>
          <w:color w:val="000000"/>
        </w:rPr>
        <w:t>it</w:t>
      </w:r>
      <w:proofErr w:type="gramEnd"/>
      <w:r w:rsidRPr="00BE34D9">
        <w:rPr>
          <w:rFonts w:ascii="Times New Roman" w:hAnsi="Times New Roman" w:cs="Times New Roman"/>
          <w:color w:val="000000"/>
        </w:rPr>
        <w:t xml:space="preserve"> is understood that an employee will be offered union representation (if applicable) at each step of this procedure;</w:t>
      </w:r>
    </w:p>
    <w:p w14:paraId="3A04F8AE" w14:textId="77777777" w:rsidR="00186140" w:rsidRPr="00BE34D9" w:rsidRDefault="00186140" w:rsidP="00186140">
      <w:pPr>
        <w:ind w:left="1440" w:hanging="720"/>
        <w:rPr>
          <w:rFonts w:ascii="Times New Roman" w:hAnsi="Times New Roman" w:cs="Times New Roman"/>
          <w:color w:val="000000"/>
        </w:rPr>
      </w:pPr>
    </w:p>
    <w:p w14:paraId="6BC4F4CA" w14:textId="77777777" w:rsidR="00186140" w:rsidRPr="00BE34D9" w:rsidRDefault="00186140" w:rsidP="00186140">
      <w:pPr>
        <w:ind w:left="1440" w:hanging="720"/>
        <w:rPr>
          <w:rFonts w:ascii="Times New Roman" w:hAnsi="Times New Roman" w:cs="Times New Roman"/>
          <w:color w:val="000000"/>
        </w:rPr>
      </w:pPr>
      <w:r w:rsidRPr="00BE34D9">
        <w:rPr>
          <w:rFonts w:ascii="Times New Roman" w:hAnsi="Times New Roman" w:cs="Times New Roman"/>
          <w:color w:val="000000"/>
        </w:rPr>
        <w:t>h.)</w:t>
      </w:r>
      <w:r w:rsidRPr="00BE34D9">
        <w:rPr>
          <w:rFonts w:ascii="Times New Roman" w:hAnsi="Times New Roman" w:cs="Times New Roman"/>
          <w:color w:val="000000"/>
        </w:rPr>
        <w:tab/>
        <w:t>finally, none of the steps set forth in this Section 5, paragraphs a.) through e.) may be skipped.</w:t>
      </w:r>
    </w:p>
    <w:p w14:paraId="7DEFD174" w14:textId="77777777" w:rsidR="00186140" w:rsidRPr="00BE34D9" w:rsidRDefault="00186140" w:rsidP="00186140">
      <w:pPr>
        <w:ind w:left="1440" w:hanging="720"/>
        <w:rPr>
          <w:rFonts w:ascii="Times New Roman" w:hAnsi="Times New Roman" w:cs="Times New Roman"/>
          <w:color w:val="000000"/>
        </w:rPr>
      </w:pPr>
    </w:p>
    <w:p w14:paraId="74435AE1" w14:textId="14AA477C" w:rsidR="00186140" w:rsidRPr="00BE34D9" w:rsidRDefault="00186140" w:rsidP="00186140">
      <w:pPr>
        <w:ind w:left="1440" w:hanging="720"/>
        <w:rPr>
          <w:rFonts w:ascii="Times New Roman" w:hAnsi="Times New Roman" w:cs="Times New Roman"/>
          <w:color w:val="000000"/>
        </w:rPr>
      </w:pPr>
      <w:proofErr w:type="spellStart"/>
      <w:r w:rsidRPr="00BE34D9">
        <w:rPr>
          <w:rFonts w:ascii="Times New Roman" w:hAnsi="Times New Roman" w:cs="Times New Roman"/>
          <w:color w:val="000000"/>
        </w:rPr>
        <w:t>i</w:t>
      </w:r>
      <w:proofErr w:type="spellEnd"/>
      <w:r w:rsidRPr="00BE34D9">
        <w:rPr>
          <w:rFonts w:ascii="Times New Roman" w:hAnsi="Times New Roman" w:cs="Times New Roman"/>
          <w:color w:val="000000"/>
        </w:rPr>
        <w:t>.)</w:t>
      </w:r>
      <w:r w:rsidRPr="00BE34D9">
        <w:rPr>
          <w:rFonts w:ascii="Times New Roman" w:hAnsi="Times New Roman" w:cs="Times New Roman"/>
          <w:color w:val="000000"/>
        </w:rPr>
        <w:tab/>
        <w:t xml:space="preserve">if an employee does not have another instance of tardiness during the time frames set forth </w:t>
      </w:r>
      <w:r w:rsidR="00AB08E7" w:rsidRPr="00BE34D9">
        <w:rPr>
          <w:rFonts w:ascii="Times New Roman" w:hAnsi="Times New Roman" w:cs="Times New Roman"/>
          <w:color w:val="000000"/>
        </w:rPr>
        <w:t>above,</w:t>
      </w:r>
      <w:r w:rsidRPr="00BE34D9">
        <w:rPr>
          <w:rFonts w:ascii="Times New Roman" w:hAnsi="Times New Roman" w:cs="Times New Roman"/>
          <w:color w:val="000000"/>
        </w:rPr>
        <w:t xml:space="preserve"> they will go back to the immediate prior step for the purpose of progressive discipline. (i.e.:  Employee receives a written warning on July 1 and is not tardy again until October 1, the employee moves back to step c.).  In the event the employee is tardy again during the sixty (60) days following the employee’s return to step c.), the employee will receive a written warning consistent with step d.).  If this employee is not tardy again within sixty (60) days following the employee’s return to step c.), the employee will return to step a.) of this section and continue through the steps. </w:t>
      </w:r>
    </w:p>
    <w:p w14:paraId="570260CC" w14:textId="77777777" w:rsidR="00186140" w:rsidRPr="00BE34D9" w:rsidRDefault="00186140" w:rsidP="00186140">
      <w:pPr>
        <w:ind w:left="1440" w:hanging="720"/>
        <w:rPr>
          <w:rFonts w:ascii="Times New Roman" w:hAnsi="Times New Roman" w:cs="Times New Roman"/>
          <w:color w:val="000000"/>
        </w:rPr>
      </w:pPr>
    </w:p>
    <w:p w14:paraId="11486414" w14:textId="77777777" w:rsidR="00186140" w:rsidRPr="00BE34D9" w:rsidRDefault="00186140" w:rsidP="00186140">
      <w:pPr>
        <w:rPr>
          <w:rFonts w:ascii="Times New Roman" w:hAnsi="Times New Roman" w:cs="Times New Roman"/>
          <w:color w:val="FF0000"/>
        </w:rPr>
      </w:pPr>
      <w:r w:rsidRPr="00BE34D9">
        <w:rPr>
          <w:rFonts w:ascii="Times New Roman" w:hAnsi="Times New Roman" w:cs="Times New Roman"/>
          <w:color w:val="000000"/>
        </w:rPr>
        <w:t>Section 6.</w:t>
      </w:r>
      <w:r w:rsidRPr="00BE34D9">
        <w:rPr>
          <w:rFonts w:ascii="Times New Roman" w:hAnsi="Times New Roman" w:cs="Times New Roman"/>
          <w:color w:val="000000"/>
        </w:rPr>
        <w:tab/>
      </w:r>
      <w:r w:rsidRPr="00BE34D9">
        <w:rPr>
          <w:rFonts w:ascii="Times New Roman" w:hAnsi="Times New Roman" w:cs="Times New Roman"/>
        </w:rPr>
        <w:t xml:space="preserve">Any written record of discipline for tardiness placed in an employee’s personnel file will be removed after the appropriate time frames as listed in steps in Section 5. c.) through e.) above providing there has been no further action taken against the employee.  </w:t>
      </w:r>
    </w:p>
    <w:p w14:paraId="2134114F" w14:textId="77777777" w:rsidR="00186140" w:rsidRDefault="00186140" w:rsidP="00186140">
      <w:pPr>
        <w:rPr>
          <w:rFonts w:ascii="Times New Roman" w:hAnsi="Times New Roman" w:cs="Times New Roman"/>
          <w:bCs/>
        </w:rPr>
      </w:pPr>
    </w:p>
    <w:p w14:paraId="6588C675" w14:textId="77777777" w:rsidR="00B76F26" w:rsidRPr="00186140" w:rsidRDefault="00B76F26" w:rsidP="00186140">
      <w:pPr>
        <w:rPr>
          <w:rFonts w:ascii="Times New Roman" w:hAnsi="Times New Roman" w:cs="Times New Roman"/>
          <w:bCs/>
        </w:rPr>
      </w:pPr>
    </w:p>
    <w:p w14:paraId="4B3270A3" w14:textId="77777777" w:rsidR="00AB635E" w:rsidRDefault="00AB635E" w:rsidP="00317F57">
      <w:pPr>
        <w:pStyle w:val="Heading1"/>
      </w:pPr>
      <w:bookmarkStart w:id="23" w:name="_Toc168054696"/>
      <w:r>
        <w:t xml:space="preserve">Article </w:t>
      </w:r>
      <w:r w:rsidR="00265793">
        <w:t>24</w:t>
      </w:r>
      <w:r w:rsidR="00317F57">
        <w:br/>
      </w:r>
      <w:r w:rsidR="00CF5246">
        <w:rPr>
          <w:lang w:val="en-US"/>
        </w:rPr>
        <w:t>Welfare</w:t>
      </w:r>
      <w:r w:rsidR="00CF5246">
        <w:t xml:space="preserve"> </w:t>
      </w:r>
      <w:r>
        <w:t>Benefits Plan</w:t>
      </w:r>
      <w:bookmarkEnd w:id="23"/>
    </w:p>
    <w:p w14:paraId="6917F9E6" w14:textId="77777777" w:rsidR="00AB635E" w:rsidRDefault="00AB635E">
      <w:pPr>
        <w:rPr>
          <w:rFonts w:ascii="Times New Roman" w:hAnsi="Times New Roman" w:cs="Times New Roman"/>
        </w:rPr>
      </w:pPr>
    </w:p>
    <w:p w14:paraId="57DAE0D8"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 xml:space="preserve">Section 1.  </w:t>
      </w:r>
      <w:r w:rsidRPr="00AA1474">
        <w:rPr>
          <w:rFonts w:ascii="Times New Roman" w:hAnsi="Times New Roman" w:cs="Times New Roman"/>
        </w:rPr>
        <w:tab/>
        <w:t xml:space="preserve">The Employer will make available to </w:t>
      </w:r>
      <w:r w:rsidR="00CF5246">
        <w:rPr>
          <w:rFonts w:ascii="Times New Roman" w:hAnsi="Times New Roman" w:cs="Times New Roman"/>
        </w:rPr>
        <w:t xml:space="preserve">regular </w:t>
      </w:r>
      <w:r w:rsidRPr="00AA1474">
        <w:rPr>
          <w:rFonts w:ascii="Times New Roman" w:hAnsi="Times New Roman" w:cs="Times New Roman"/>
        </w:rPr>
        <w:t xml:space="preserve">full-time and regular part-time employees </w:t>
      </w:r>
      <w:r w:rsidR="00CF5246">
        <w:rPr>
          <w:rFonts w:ascii="Times New Roman" w:hAnsi="Times New Roman" w:cs="Times New Roman"/>
        </w:rPr>
        <w:t xml:space="preserve">a welfare benefit plan called the Kaleida Health Your Spectrum of Choices Benefit Plan that includes </w:t>
      </w:r>
      <w:r w:rsidRPr="00AA1474">
        <w:rPr>
          <w:rFonts w:ascii="Times New Roman" w:hAnsi="Times New Roman" w:cs="Times New Roman"/>
        </w:rPr>
        <w:t>the following options:</w:t>
      </w:r>
    </w:p>
    <w:p w14:paraId="02F094B7" w14:textId="77777777" w:rsidR="00AA1474" w:rsidRPr="00AA1474" w:rsidRDefault="00AA1474" w:rsidP="00AA1474">
      <w:pPr>
        <w:rPr>
          <w:rFonts w:ascii="Times New Roman" w:hAnsi="Times New Roman" w:cs="Times New Roman"/>
          <w:b/>
        </w:rPr>
      </w:pPr>
    </w:p>
    <w:p w14:paraId="6285E694" w14:textId="77777777" w:rsidR="00AA1474" w:rsidRPr="00B868F5" w:rsidRDefault="00AA1474" w:rsidP="00AA1474">
      <w:pPr>
        <w:rPr>
          <w:rFonts w:ascii="Times New Roman" w:hAnsi="Times New Roman" w:cs="Times New Roman"/>
          <w:b/>
        </w:rPr>
      </w:pPr>
      <w:r w:rsidRPr="00AA1474">
        <w:rPr>
          <w:rFonts w:ascii="Times New Roman" w:hAnsi="Times New Roman" w:cs="Times New Roman"/>
        </w:rPr>
        <w:tab/>
        <w:t>a.)</w:t>
      </w:r>
      <w:r w:rsidRPr="00AA1474">
        <w:rPr>
          <w:rFonts w:ascii="Times New Roman" w:hAnsi="Times New Roman" w:cs="Times New Roman"/>
        </w:rPr>
        <w:tab/>
      </w:r>
      <w:r w:rsidRPr="00FD73EB">
        <w:rPr>
          <w:rFonts w:ascii="Times New Roman" w:hAnsi="Times New Roman" w:cs="Times New Roman"/>
        </w:rPr>
        <w:t xml:space="preserve">Kaleida Health </w:t>
      </w:r>
      <w:r w:rsidR="00CF5246">
        <w:rPr>
          <w:rFonts w:ascii="Times New Roman" w:hAnsi="Times New Roman" w:cs="Times New Roman"/>
        </w:rPr>
        <w:t>Medical and Prescription Drug</w:t>
      </w:r>
      <w:r w:rsidR="00B868F5">
        <w:rPr>
          <w:rFonts w:ascii="Times New Roman" w:hAnsi="Times New Roman" w:cs="Times New Roman"/>
        </w:rPr>
        <w:t xml:space="preserve"> Plan</w:t>
      </w:r>
      <w:r w:rsidR="00CF5246">
        <w:rPr>
          <w:rFonts w:ascii="Times New Roman" w:hAnsi="Times New Roman" w:cs="Times New Roman"/>
        </w:rPr>
        <w:t>s</w:t>
      </w:r>
      <w:r w:rsidR="00B868F5" w:rsidRPr="00482FE9">
        <w:rPr>
          <w:rFonts w:ascii="Times New Roman" w:hAnsi="Times New Roman" w:cs="Times New Roman"/>
        </w:rPr>
        <w:t>;</w:t>
      </w:r>
    </w:p>
    <w:p w14:paraId="45EB9B27" w14:textId="77777777" w:rsidR="00AA1474" w:rsidRPr="00FD73EB" w:rsidRDefault="00AA1474" w:rsidP="00AA1474">
      <w:pPr>
        <w:rPr>
          <w:rFonts w:ascii="Times New Roman" w:hAnsi="Times New Roman" w:cs="Times New Roman"/>
        </w:rPr>
      </w:pPr>
      <w:r w:rsidRPr="00AA1474">
        <w:rPr>
          <w:rFonts w:ascii="Times New Roman" w:hAnsi="Times New Roman" w:cs="Times New Roman"/>
        </w:rPr>
        <w:tab/>
        <w:t>b.)</w:t>
      </w:r>
      <w:r w:rsidRPr="00AA1474">
        <w:rPr>
          <w:rFonts w:ascii="Times New Roman" w:hAnsi="Times New Roman" w:cs="Times New Roman"/>
        </w:rPr>
        <w:tab/>
      </w:r>
      <w:r w:rsidRPr="00FD73EB">
        <w:rPr>
          <w:rFonts w:ascii="Times New Roman" w:hAnsi="Times New Roman" w:cs="Times New Roman"/>
        </w:rPr>
        <w:t>Kaleida Health Dental Plan;</w:t>
      </w:r>
    </w:p>
    <w:p w14:paraId="7AABFA69"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ab/>
        <w:t>c.)</w:t>
      </w:r>
      <w:r w:rsidRPr="00AA1474">
        <w:rPr>
          <w:rFonts w:ascii="Times New Roman" w:hAnsi="Times New Roman" w:cs="Times New Roman"/>
        </w:rPr>
        <w:tab/>
        <w:t>Health Care Flexible Spending Account;</w:t>
      </w:r>
    </w:p>
    <w:p w14:paraId="32B286C8"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ab/>
        <w:t>d.)</w:t>
      </w:r>
      <w:r w:rsidRPr="00AA1474">
        <w:rPr>
          <w:rFonts w:ascii="Times New Roman" w:hAnsi="Times New Roman" w:cs="Times New Roman"/>
        </w:rPr>
        <w:tab/>
        <w:t>Dependent Care Flexible Spending Account;</w:t>
      </w:r>
    </w:p>
    <w:p w14:paraId="05E96B12"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ab/>
        <w:t>e.)</w:t>
      </w:r>
      <w:r w:rsidRPr="00AA1474">
        <w:rPr>
          <w:rFonts w:ascii="Times New Roman" w:hAnsi="Times New Roman" w:cs="Times New Roman"/>
        </w:rPr>
        <w:tab/>
        <w:t xml:space="preserve">Employee </w:t>
      </w:r>
      <w:r w:rsidR="00CF5246">
        <w:rPr>
          <w:rFonts w:ascii="Times New Roman" w:hAnsi="Times New Roman" w:cs="Times New Roman"/>
        </w:rPr>
        <w:t xml:space="preserve">Basic and </w:t>
      </w:r>
      <w:r w:rsidRPr="00AA1474">
        <w:rPr>
          <w:rFonts w:ascii="Times New Roman" w:hAnsi="Times New Roman" w:cs="Times New Roman"/>
        </w:rPr>
        <w:t>Supplement Life Insurance;</w:t>
      </w:r>
    </w:p>
    <w:p w14:paraId="66BD3ECB"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ab/>
        <w:t>f.)</w:t>
      </w:r>
      <w:r w:rsidRPr="00AA1474">
        <w:rPr>
          <w:rFonts w:ascii="Times New Roman" w:hAnsi="Times New Roman" w:cs="Times New Roman"/>
        </w:rPr>
        <w:tab/>
        <w:t xml:space="preserve">Dependent </w:t>
      </w:r>
      <w:r w:rsidR="00CF5246">
        <w:rPr>
          <w:rFonts w:ascii="Times New Roman" w:hAnsi="Times New Roman" w:cs="Times New Roman"/>
        </w:rPr>
        <w:t xml:space="preserve">Supplemental </w:t>
      </w:r>
      <w:r w:rsidRPr="00AA1474">
        <w:rPr>
          <w:rFonts w:ascii="Times New Roman" w:hAnsi="Times New Roman" w:cs="Times New Roman"/>
        </w:rPr>
        <w:t>Life Insurance (Spouse/Child);</w:t>
      </w:r>
    </w:p>
    <w:p w14:paraId="051EE6DD" w14:textId="77777777" w:rsidR="00AA1474" w:rsidRPr="00FD73EB" w:rsidRDefault="00AA1474" w:rsidP="00AA1474">
      <w:pPr>
        <w:rPr>
          <w:rFonts w:ascii="Times New Roman" w:hAnsi="Times New Roman" w:cs="Times New Roman"/>
        </w:rPr>
      </w:pPr>
      <w:r w:rsidRPr="00AA1474">
        <w:rPr>
          <w:rFonts w:ascii="Times New Roman" w:hAnsi="Times New Roman" w:cs="Times New Roman"/>
        </w:rPr>
        <w:tab/>
        <w:t>g.)</w:t>
      </w:r>
      <w:r w:rsidRPr="00AA1474">
        <w:rPr>
          <w:rFonts w:ascii="Times New Roman" w:hAnsi="Times New Roman" w:cs="Times New Roman"/>
        </w:rPr>
        <w:tab/>
      </w:r>
      <w:r w:rsidRPr="00FD73EB">
        <w:rPr>
          <w:rFonts w:ascii="Times New Roman" w:hAnsi="Times New Roman" w:cs="Times New Roman"/>
        </w:rPr>
        <w:t>Supplemental Accidental Death &amp; Dismemberment</w:t>
      </w:r>
      <w:r w:rsidR="00CF5246">
        <w:rPr>
          <w:rFonts w:ascii="Times New Roman" w:hAnsi="Times New Roman" w:cs="Times New Roman"/>
        </w:rPr>
        <w:t xml:space="preserve"> (AD&amp;D)</w:t>
      </w:r>
      <w:r w:rsidRPr="00FD73EB">
        <w:rPr>
          <w:rFonts w:ascii="Times New Roman" w:hAnsi="Times New Roman" w:cs="Times New Roman"/>
        </w:rPr>
        <w:t xml:space="preserve"> Insurance;</w:t>
      </w:r>
    </w:p>
    <w:p w14:paraId="0D8B5C18" w14:textId="77777777" w:rsidR="00AA1474" w:rsidRDefault="00AA1474" w:rsidP="00AA1474">
      <w:pPr>
        <w:rPr>
          <w:rFonts w:ascii="Times New Roman" w:hAnsi="Times New Roman" w:cs="Times New Roman"/>
        </w:rPr>
      </w:pPr>
      <w:r w:rsidRPr="00AA1474">
        <w:rPr>
          <w:rFonts w:ascii="Times New Roman" w:hAnsi="Times New Roman" w:cs="Times New Roman"/>
        </w:rPr>
        <w:lastRenderedPageBreak/>
        <w:tab/>
      </w:r>
      <w:r w:rsidRPr="00FD73EB">
        <w:rPr>
          <w:rFonts w:ascii="Times New Roman" w:hAnsi="Times New Roman" w:cs="Times New Roman"/>
        </w:rPr>
        <w:t>h.)</w:t>
      </w:r>
      <w:r w:rsidRPr="00AA1474">
        <w:rPr>
          <w:rFonts w:ascii="Times New Roman" w:hAnsi="Times New Roman" w:cs="Times New Roman"/>
        </w:rPr>
        <w:tab/>
        <w:t>Long Term Disability Insurance.</w:t>
      </w:r>
    </w:p>
    <w:p w14:paraId="3658B3D9" w14:textId="77777777" w:rsidR="00CF5246" w:rsidRPr="00AA1474" w:rsidRDefault="00CF5246" w:rsidP="00AA1474">
      <w:pPr>
        <w:rPr>
          <w:rFonts w:ascii="Times New Roman" w:hAnsi="Times New Roman" w:cs="Times New Roman"/>
        </w:rPr>
      </w:pPr>
      <w:r>
        <w:rPr>
          <w:rFonts w:ascii="Times New Roman" w:hAnsi="Times New Roman" w:cs="Times New Roman"/>
        </w:rPr>
        <w:tab/>
      </w:r>
      <w:proofErr w:type="spellStart"/>
      <w:r w:rsidRPr="000767B8">
        <w:rPr>
          <w:rFonts w:ascii="Times New Roman" w:hAnsi="Times New Roman" w:cs="Times New Roman"/>
        </w:rPr>
        <w:t>i</w:t>
      </w:r>
      <w:proofErr w:type="spellEnd"/>
      <w:r w:rsidRPr="000767B8">
        <w:rPr>
          <w:rFonts w:ascii="Times New Roman" w:hAnsi="Times New Roman" w:cs="Times New Roman"/>
        </w:rPr>
        <w:t>.)</w:t>
      </w:r>
      <w:r>
        <w:rPr>
          <w:rFonts w:ascii="Times New Roman" w:hAnsi="Times New Roman" w:cs="Times New Roman"/>
        </w:rPr>
        <w:tab/>
        <w:t>Employee Assistance Program</w:t>
      </w:r>
    </w:p>
    <w:p w14:paraId="03F86F57" w14:textId="77777777" w:rsidR="00AA1474" w:rsidRPr="00AA1474" w:rsidRDefault="00AA1474" w:rsidP="00AA1474">
      <w:pPr>
        <w:rPr>
          <w:rFonts w:ascii="Times New Roman" w:hAnsi="Times New Roman" w:cs="Times New Roman"/>
        </w:rPr>
      </w:pPr>
    </w:p>
    <w:p w14:paraId="6CD41879"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 xml:space="preserve">Section 2.  </w:t>
      </w:r>
      <w:r w:rsidRPr="00AA1474">
        <w:rPr>
          <w:rFonts w:ascii="Times New Roman" w:hAnsi="Times New Roman" w:cs="Times New Roman"/>
        </w:rPr>
        <w:tab/>
      </w:r>
      <w:r w:rsidR="00CF5246" w:rsidRPr="00CF5246">
        <w:rPr>
          <w:rFonts w:ascii="Times New Roman" w:hAnsi="Times New Roman" w:cs="Times New Roman"/>
        </w:rPr>
        <w:t xml:space="preserve"> </w:t>
      </w:r>
      <w:r w:rsidR="00CF5246">
        <w:rPr>
          <w:rFonts w:ascii="Times New Roman" w:hAnsi="Times New Roman" w:cs="Times New Roman"/>
        </w:rPr>
        <w:t xml:space="preserve">The </w:t>
      </w:r>
      <w:r w:rsidR="00CF5246">
        <w:t>Kaleida Health Your Spectrum of Choices</w:t>
      </w:r>
      <w:r w:rsidR="00CF5246" w:rsidRPr="006731A6">
        <w:t xml:space="preserve"> Benefit Plan is </w:t>
      </w:r>
      <w:r w:rsidR="00CF5246">
        <w:t xml:space="preserve">an employee welfare benefit plan within the meaning of ERISA and includes by reference an IRS section 125 cafeteria plan. </w:t>
      </w:r>
      <w:r w:rsidRPr="00AA1474">
        <w:rPr>
          <w:rFonts w:ascii="Times New Roman" w:hAnsi="Times New Roman" w:cs="Times New Roman"/>
        </w:rPr>
        <w:t xml:space="preserve">  Employee elections may be made when employees become eligible, or during the annual open enrollment period.  Elections may be changed only during open enrollment periods, or within thirty (30) days of a qualified family status change</w:t>
      </w:r>
      <w:r w:rsidR="00BB5199">
        <w:rPr>
          <w:rFonts w:ascii="Times New Roman" w:hAnsi="Times New Roman" w:cs="Times New Roman"/>
        </w:rPr>
        <w:t xml:space="preserve"> event</w:t>
      </w:r>
      <w:r w:rsidRPr="00AA1474">
        <w:rPr>
          <w:rFonts w:ascii="Times New Roman" w:hAnsi="Times New Roman" w:cs="Times New Roman"/>
        </w:rPr>
        <w:t xml:space="preserve"> as defined by the Internal Revenue Service.</w:t>
      </w:r>
    </w:p>
    <w:p w14:paraId="1FBBB8D2" w14:textId="77777777" w:rsidR="00AA1474" w:rsidRPr="00AA1474" w:rsidRDefault="00AA1474" w:rsidP="00AA1474">
      <w:pPr>
        <w:rPr>
          <w:rFonts w:ascii="Times New Roman" w:hAnsi="Times New Roman" w:cs="Times New Roman"/>
        </w:rPr>
      </w:pPr>
    </w:p>
    <w:p w14:paraId="7FAE021D" w14:textId="638517F1" w:rsidR="00AA1474" w:rsidRPr="00AA1474" w:rsidRDefault="00AA1474" w:rsidP="00AA1474">
      <w:pPr>
        <w:rPr>
          <w:rFonts w:ascii="Times New Roman" w:hAnsi="Times New Roman" w:cs="Times New Roman"/>
        </w:rPr>
      </w:pPr>
      <w:r w:rsidRPr="00AA1474">
        <w:rPr>
          <w:rFonts w:ascii="Times New Roman" w:hAnsi="Times New Roman" w:cs="Times New Roman"/>
        </w:rPr>
        <w:t xml:space="preserve">Section 3.  </w:t>
      </w:r>
      <w:r w:rsidRPr="00AA1474">
        <w:rPr>
          <w:rFonts w:ascii="Times New Roman" w:hAnsi="Times New Roman" w:cs="Times New Roman"/>
        </w:rPr>
        <w:tab/>
        <w:t>Employee contributions to the medical</w:t>
      </w:r>
      <w:r w:rsidR="00BB5199">
        <w:rPr>
          <w:rFonts w:ascii="Times New Roman" w:hAnsi="Times New Roman" w:cs="Times New Roman"/>
        </w:rPr>
        <w:t xml:space="preserve"> and prescription drug plan, dental</w:t>
      </w:r>
      <w:r w:rsidRPr="00AA1474">
        <w:rPr>
          <w:rFonts w:ascii="Times New Roman" w:hAnsi="Times New Roman" w:cs="Times New Roman"/>
        </w:rPr>
        <w:t xml:space="preserve"> </w:t>
      </w:r>
      <w:r w:rsidRPr="00FD73EB">
        <w:rPr>
          <w:rFonts w:ascii="Times New Roman" w:hAnsi="Times New Roman" w:cs="Times New Roman"/>
        </w:rPr>
        <w:t>plan and flexible spending accounts</w:t>
      </w:r>
      <w:r w:rsidR="00FD73EB">
        <w:rPr>
          <w:rFonts w:ascii="Times New Roman" w:hAnsi="Times New Roman" w:cs="Times New Roman"/>
        </w:rPr>
        <w:t xml:space="preserve"> </w:t>
      </w:r>
      <w:r w:rsidRPr="00FD73EB">
        <w:rPr>
          <w:rFonts w:ascii="Times New Roman" w:hAnsi="Times New Roman" w:cs="Times New Roman"/>
        </w:rPr>
        <w:t xml:space="preserve">will be deducted from employees’ pay on a pre-tax basis.  Employee contributions to supplemental </w:t>
      </w:r>
      <w:r w:rsidR="00BB5199">
        <w:rPr>
          <w:rFonts w:ascii="Times New Roman" w:hAnsi="Times New Roman" w:cs="Times New Roman"/>
        </w:rPr>
        <w:t xml:space="preserve">employee and dependent </w:t>
      </w:r>
      <w:r w:rsidRPr="00FD73EB">
        <w:rPr>
          <w:rFonts w:ascii="Times New Roman" w:hAnsi="Times New Roman" w:cs="Times New Roman"/>
        </w:rPr>
        <w:t>life</w:t>
      </w:r>
      <w:r w:rsidR="00BB5199">
        <w:rPr>
          <w:rFonts w:ascii="Times New Roman" w:hAnsi="Times New Roman" w:cs="Times New Roman"/>
        </w:rPr>
        <w:t xml:space="preserve"> and AD&amp;D</w:t>
      </w:r>
      <w:r w:rsidRPr="00FD73EB">
        <w:rPr>
          <w:rFonts w:ascii="Times New Roman" w:hAnsi="Times New Roman" w:cs="Times New Roman"/>
        </w:rPr>
        <w:t xml:space="preserve">, and </w:t>
      </w:r>
      <w:r w:rsidR="00AB08E7" w:rsidRPr="00FD73EB">
        <w:rPr>
          <w:rFonts w:ascii="Times New Roman" w:hAnsi="Times New Roman" w:cs="Times New Roman"/>
        </w:rPr>
        <w:t>long-term</w:t>
      </w:r>
      <w:r w:rsidRPr="00FD73EB">
        <w:rPr>
          <w:rFonts w:ascii="Times New Roman" w:hAnsi="Times New Roman" w:cs="Times New Roman"/>
        </w:rPr>
        <w:t xml:space="preserve"> dis</w:t>
      </w:r>
      <w:r w:rsidRPr="00AA1474">
        <w:rPr>
          <w:rFonts w:ascii="Times New Roman" w:hAnsi="Times New Roman" w:cs="Times New Roman"/>
        </w:rPr>
        <w:t>ability insurance will be deducted from employees’ pay on an after-tax basis.</w:t>
      </w:r>
    </w:p>
    <w:p w14:paraId="51940AB8" w14:textId="77777777" w:rsidR="00AA1474" w:rsidRPr="00AA1474" w:rsidRDefault="00AA1474" w:rsidP="00AA1474">
      <w:pPr>
        <w:rPr>
          <w:rFonts w:ascii="Times New Roman" w:hAnsi="Times New Roman" w:cs="Times New Roman"/>
        </w:rPr>
      </w:pPr>
    </w:p>
    <w:p w14:paraId="376C1C2C" w14:textId="77777777" w:rsidR="00AA1474" w:rsidRDefault="00AA1474" w:rsidP="00AA1474">
      <w:pPr>
        <w:rPr>
          <w:rFonts w:ascii="Times New Roman" w:hAnsi="Times New Roman" w:cs="Times New Roman"/>
        </w:rPr>
      </w:pPr>
      <w:r w:rsidRPr="00AA1474">
        <w:rPr>
          <w:rFonts w:ascii="Times New Roman" w:hAnsi="Times New Roman" w:cs="Times New Roman"/>
        </w:rPr>
        <w:t xml:space="preserve">Section 4.  </w:t>
      </w:r>
      <w:r w:rsidRPr="00AA1474">
        <w:rPr>
          <w:rFonts w:ascii="Times New Roman" w:hAnsi="Times New Roman" w:cs="Times New Roman"/>
        </w:rPr>
        <w:tab/>
        <w:t>Flexible Spending Accounts:</w:t>
      </w:r>
    </w:p>
    <w:p w14:paraId="498189F8" w14:textId="77777777" w:rsidR="00482FE9" w:rsidRPr="00AA1474" w:rsidRDefault="00482FE9" w:rsidP="00AA1474">
      <w:pPr>
        <w:rPr>
          <w:rFonts w:ascii="Times New Roman" w:hAnsi="Times New Roman" w:cs="Times New Roman"/>
        </w:rPr>
      </w:pPr>
    </w:p>
    <w:p w14:paraId="0996BB99" w14:textId="77777777" w:rsidR="00AA1474" w:rsidRPr="00AA1474" w:rsidRDefault="00AA1474" w:rsidP="00AA1474">
      <w:pPr>
        <w:rPr>
          <w:rFonts w:ascii="Times New Roman" w:hAnsi="Times New Roman" w:cs="Times New Roman"/>
        </w:rPr>
      </w:pPr>
      <w:r w:rsidRPr="00AA1474">
        <w:rPr>
          <w:rFonts w:ascii="Times New Roman" w:hAnsi="Times New Roman" w:cs="Times New Roman"/>
        </w:rPr>
        <w:t xml:space="preserve">Employees may contribute pre-tax dollars from their pay to a health care and/or dependent care flexible spending account, up </w:t>
      </w:r>
      <w:r w:rsidR="00AD05CB">
        <w:rPr>
          <w:rFonts w:ascii="Times New Roman" w:hAnsi="Times New Roman" w:cs="Times New Roman"/>
        </w:rPr>
        <w:t xml:space="preserve">to the maximum allowable by law </w:t>
      </w:r>
      <w:r w:rsidRPr="00FD73EB">
        <w:rPr>
          <w:rFonts w:ascii="Times New Roman" w:hAnsi="Times New Roman" w:cs="Times New Roman"/>
        </w:rPr>
        <w:t>and will be reimbursed for eligible expenses as defined in the plan document</w:t>
      </w:r>
      <w:r w:rsidRPr="00AA1474">
        <w:rPr>
          <w:rFonts w:ascii="Times New Roman" w:hAnsi="Times New Roman" w:cs="Times New Roman"/>
        </w:rPr>
        <w:t>.</w:t>
      </w:r>
    </w:p>
    <w:p w14:paraId="76A7A183" w14:textId="77777777" w:rsidR="00AA1474" w:rsidRPr="00AA1474" w:rsidRDefault="00AA1474" w:rsidP="00AA1474">
      <w:pPr>
        <w:rPr>
          <w:rFonts w:ascii="Times New Roman" w:hAnsi="Times New Roman" w:cs="Times New Roman"/>
        </w:rPr>
      </w:pPr>
    </w:p>
    <w:p w14:paraId="17EC22FE" w14:textId="77777777" w:rsidR="00AA1474" w:rsidRDefault="00AA1474" w:rsidP="00AA1474">
      <w:pPr>
        <w:rPr>
          <w:rFonts w:ascii="Times New Roman" w:hAnsi="Times New Roman" w:cs="Times New Roman"/>
        </w:rPr>
      </w:pPr>
      <w:r w:rsidRPr="00AA1474">
        <w:rPr>
          <w:rFonts w:ascii="Times New Roman" w:hAnsi="Times New Roman" w:cs="Times New Roman"/>
        </w:rPr>
        <w:t xml:space="preserve">Section 5.  </w:t>
      </w:r>
      <w:r w:rsidRPr="00AA1474">
        <w:rPr>
          <w:rFonts w:ascii="Times New Roman" w:hAnsi="Times New Roman" w:cs="Times New Roman"/>
        </w:rPr>
        <w:tab/>
        <w:t>Long Term Disability:</w:t>
      </w:r>
    </w:p>
    <w:p w14:paraId="59071C40" w14:textId="77777777" w:rsidR="00482FE9" w:rsidRPr="00AA1474" w:rsidRDefault="00482FE9" w:rsidP="00AA1474">
      <w:pPr>
        <w:rPr>
          <w:rFonts w:ascii="Times New Roman" w:hAnsi="Times New Roman" w:cs="Times New Roman"/>
        </w:rPr>
      </w:pPr>
    </w:p>
    <w:p w14:paraId="00D3A303" w14:textId="77777777" w:rsidR="00AA1474" w:rsidRDefault="00AA1474" w:rsidP="00AA1474">
      <w:pPr>
        <w:rPr>
          <w:rFonts w:ascii="Times New Roman" w:hAnsi="Times New Roman" w:cs="Times New Roman"/>
        </w:rPr>
      </w:pPr>
      <w:r w:rsidRPr="00AA1474">
        <w:rPr>
          <w:rFonts w:ascii="Times New Roman" w:hAnsi="Times New Roman" w:cs="Times New Roman"/>
        </w:rPr>
        <w:t xml:space="preserve">Employees may elect long term disability insurance for themselves.  Plan descriptions are available </w:t>
      </w:r>
      <w:r w:rsidR="00BB5199">
        <w:rPr>
          <w:rFonts w:ascii="Times New Roman" w:hAnsi="Times New Roman" w:cs="Times New Roman"/>
        </w:rPr>
        <w:t>on Kaleidascope</w:t>
      </w:r>
      <w:r w:rsidRPr="00AA1474">
        <w:rPr>
          <w:rFonts w:ascii="Times New Roman" w:hAnsi="Times New Roman" w:cs="Times New Roman"/>
        </w:rPr>
        <w:t>.</w:t>
      </w:r>
    </w:p>
    <w:p w14:paraId="522162CF" w14:textId="77777777" w:rsidR="001E6253" w:rsidRDefault="001E6253" w:rsidP="00AA1474">
      <w:pPr>
        <w:rPr>
          <w:rFonts w:cs="Times New Roman"/>
          <w:b/>
          <w:bCs/>
        </w:rPr>
      </w:pPr>
    </w:p>
    <w:p w14:paraId="65D88C4B" w14:textId="77777777" w:rsidR="00AB635E" w:rsidRDefault="00AB635E">
      <w:pPr>
        <w:rPr>
          <w:rFonts w:ascii="Times New Roman" w:hAnsi="Times New Roman" w:cs="Times New Roman"/>
          <w:b/>
          <w:bCs/>
        </w:rPr>
      </w:pPr>
    </w:p>
    <w:p w14:paraId="3F8B1088" w14:textId="77777777" w:rsidR="00AB635E" w:rsidRPr="009B5E7A" w:rsidRDefault="00AB635E" w:rsidP="00317F57">
      <w:pPr>
        <w:pStyle w:val="Heading1"/>
      </w:pPr>
      <w:bookmarkStart w:id="24" w:name="_Toc168054697"/>
      <w:r w:rsidRPr="009B5E7A">
        <w:t xml:space="preserve">Article </w:t>
      </w:r>
      <w:r w:rsidR="00265793" w:rsidRPr="009B5E7A">
        <w:t>25</w:t>
      </w:r>
      <w:r w:rsidR="00317F57" w:rsidRPr="009B5E7A">
        <w:br/>
      </w:r>
      <w:r w:rsidR="00832FE9" w:rsidRPr="001E4E39">
        <w:t>Medical and Prescription Drug Benefits</w:t>
      </w:r>
      <w:bookmarkEnd w:id="24"/>
    </w:p>
    <w:p w14:paraId="550611D7" w14:textId="77777777" w:rsidR="00AB635E" w:rsidRDefault="00AB635E">
      <w:pPr>
        <w:rPr>
          <w:rFonts w:ascii="Times New Roman" w:hAnsi="Times New Roman" w:cs="Times New Roman"/>
          <w:b/>
          <w:bCs/>
        </w:rPr>
      </w:pPr>
    </w:p>
    <w:p w14:paraId="64E7362D" w14:textId="77777777" w:rsidR="00116F72" w:rsidRDefault="00116F72" w:rsidP="00116F72">
      <w:pPr>
        <w:rPr>
          <w:rFonts w:ascii="Times New Roman" w:hAnsi="Times New Roman" w:cs="Times New Roman"/>
          <w:b/>
        </w:rPr>
      </w:pPr>
      <w:r w:rsidRPr="00AF6A01">
        <w:rPr>
          <w:rFonts w:ascii="Times New Roman" w:hAnsi="Times New Roman" w:cs="Times New Roman"/>
        </w:rPr>
        <w:t>Section 1.</w:t>
      </w:r>
      <w:r w:rsidRPr="00AF6A01">
        <w:rPr>
          <w:rFonts w:ascii="Times New Roman" w:hAnsi="Times New Roman" w:cs="Times New Roman"/>
        </w:rPr>
        <w:tab/>
        <w:t xml:space="preserve">The Employer will make the </w:t>
      </w:r>
      <w:r w:rsidRPr="00FD73EB">
        <w:rPr>
          <w:rFonts w:ascii="Times New Roman" w:hAnsi="Times New Roman" w:cs="Times New Roman"/>
        </w:rPr>
        <w:t>Premium medical and prescription drug</w:t>
      </w:r>
      <w:r w:rsidRPr="00AF6A01">
        <w:rPr>
          <w:rFonts w:ascii="Times New Roman" w:hAnsi="Times New Roman" w:cs="Times New Roman"/>
          <w:b/>
        </w:rPr>
        <w:t xml:space="preserve"> </w:t>
      </w:r>
      <w:r w:rsidRPr="00AF6A01">
        <w:rPr>
          <w:rFonts w:ascii="Times New Roman" w:hAnsi="Times New Roman" w:cs="Times New Roman"/>
        </w:rPr>
        <w:t>plan available to all full-time and regular part-time employees covered by this Agreement</w:t>
      </w:r>
      <w:r w:rsidR="001A6296">
        <w:rPr>
          <w:rFonts w:ascii="Times New Roman" w:hAnsi="Times New Roman" w:cs="Times New Roman"/>
        </w:rPr>
        <w:t xml:space="preserve"> </w:t>
      </w:r>
      <w:r w:rsidR="001A6296" w:rsidRPr="00A068E8">
        <w:rPr>
          <w:rFonts w:ascii="Times New Roman" w:hAnsi="Times New Roman" w:cs="Times New Roman"/>
        </w:rPr>
        <w:t xml:space="preserve">hired prior to June 1, 2014.  Additionally, employees hired prior to June 1, </w:t>
      </w:r>
      <w:proofErr w:type="gramStart"/>
      <w:r w:rsidR="001A6296" w:rsidRPr="00A068E8">
        <w:rPr>
          <w:rFonts w:ascii="Times New Roman" w:hAnsi="Times New Roman" w:cs="Times New Roman"/>
        </w:rPr>
        <w:t>2014</w:t>
      </w:r>
      <w:proofErr w:type="gramEnd"/>
      <w:r w:rsidR="001A6296" w:rsidRPr="00A068E8">
        <w:rPr>
          <w:rFonts w:ascii="Times New Roman" w:hAnsi="Times New Roman" w:cs="Times New Roman"/>
        </w:rPr>
        <w:t xml:space="preserve"> will have the option to participate in the </w:t>
      </w:r>
      <w:r w:rsidR="00A068E8" w:rsidRPr="00132D88">
        <w:rPr>
          <w:rFonts w:ascii="Times New Roman" w:hAnsi="Times New Roman" w:cs="Times New Roman"/>
        </w:rPr>
        <w:t>Union</w:t>
      </w:r>
      <w:r w:rsidR="00A068E8">
        <w:rPr>
          <w:rFonts w:ascii="Times New Roman" w:hAnsi="Times New Roman" w:cs="Times New Roman"/>
          <w:b/>
        </w:rPr>
        <w:t xml:space="preserve"> </w:t>
      </w:r>
      <w:r w:rsidR="001A6296" w:rsidRPr="00A068E8">
        <w:rPr>
          <w:rFonts w:ascii="Times New Roman" w:hAnsi="Times New Roman" w:cs="Times New Roman"/>
        </w:rPr>
        <w:t>Align Plan on a voluntary basis.</w:t>
      </w:r>
    </w:p>
    <w:p w14:paraId="15164AB8" w14:textId="77777777" w:rsidR="00A068E8" w:rsidRDefault="00A068E8" w:rsidP="00116F72">
      <w:pPr>
        <w:rPr>
          <w:rFonts w:ascii="Times New Roman" w:hAnsi="Times New Roman" w:cs="Times New Roman"/>
          <w:b/>
        </w:rPr>
      </w:pPr>
    </w:p>
    <w:p w14:paraId="133D3DAD" w14:textId="77777777" w:rsidR="001A6296" w:rsidRPr="00A068E8" w:rsidRDefault="001A6296" w:rsidP="00116F72">
      <w:pPr>
        <w:rPr>
          <w:rFonts w:ascii="Times New Roman" w:hAnsi="Times New Roman" w:cs="Times New Roman"/>
        </w:rPr>
      </w:pPr>
      <w:r w:rsidRPr="00A068E8">
        <w:rPr>
          <w:rFonts w:ascii="Times New Roman" w:hAnsi="Times New Roman" w:cs="Times New Roman"/>
        </w:rPr>
        <w:t xml:space="preserve">Thereafter, effective on the first day of the month following completion of sixty (60) days of employment, all employees hired on or after June 1, </w:t>
      </w:r>
      <w:proofErr w:type="gramStart"/>
      <w:r w:rsidRPr="00A068E8">
        <w:rPr>
          <w:rFonts w:ascii="Times New Roman" w:hAnsi="Times New Roman" w:cs="Times New Roman"/>
        </w:rPr>
        <w:t>2014</w:t>
      </w:r>
      <w:proofErr w:type="gramEnd"/>
      <w:r w:rsidRPr="00A068E8">
        <w:rPr>
          <w:rFonts w:ascii="Times New Roman" w:hAnsi="Times New Roman" w:cs="Times New Roman"/>
        </w:rPr>
        <w:t xml:space="preserve"> will be eligible for and provided medical and prescription drug coverage under the </w:t>
      </w:r>
      <w:r w:rsidR="00A068E8" w:rsidRPr="00132D88">
        <w:rPr>
          <w:rFonts w:ascii="Times New Roman" w:hAnsi="Times New Roman" w:cs="Times New Roman"/>
        </w:rPr>
        <w:t>Union</w:t>
      </w:r>
      <w:r w:rsidR="00A068E8">
        <w:rPr>
          <w:rFonts w:ascii="Times New Roman" w:hAnsi="Times New Roman" w:cs="Times New Roman"/>
          <w:b/>
        </w:rPr>
        <w:t xml:space="preserve"> </w:t>
      </w:r>
      <w:r w:rsidR="00A068E8" w:rsidRPr="00A068E8">
        <w:rPr>
          <w:rFonts w:ascii="Times New Roman" w:hAnsi="Times New Roman" w:cs="Times New Roman"/>
        </w:rPr>
        <w:t xml:space="preserve">Align </w:t>
      </w:r>
      <w:r w:rsidRPr="00A068E8">
        <w:rPr>
          <w:rFonts w:ascii="Times New Roman" w:hAnsi="Times New Roman" w:cs="Times New Roman"/>
        </w:rPr>
        <w:t xml:space="preserve">Plan.  The plan benefit levels for the Premium Medical Plan and the </w:t>
      </w:r>
      <w:r w:rsidR="00A068E8" w:rsidRPr="00132D88">
        <w:rPr>
          <w:rFonts w:ascii="Times New Roman" w:hAnsi="Times New Roman" w:cs="Times New Roman"/>
        </w:rPr>
        <w:t>Union</w:t>
      </w:r>
      <w:r w:rsidR="00A068E8">
        <w:rPr>
          <w:rFonts w:ascii="Times New Roman" w:hAnsi="Times New Roman" w:cs="Times New Roman"/>
          <w:b/>
        </w:rPr>
        <w:t xml:space="preserve"> </w:t>
      </w:r>
      <w:r w:rsidR="00A068E8" w:rsidRPr="00A068E8">
        <w:rPr>
          <w:rFonts w:ascii="Times New Roman" w:hAnsi="Times New Roman" w:cs="Times New Roman"/>
        </w:rPr>
        <w:t xml:space="preserve">Align </w:t>
      </w:r>
      <w:r w:rsidRPr="00A068E8">
        <w:rPr>
          <w:rFonts w:ascii="Times New Roman" w:hAnsi="Times New Roman" w:cs="Times New Roman"/>
        </w:rPr>
        <w:t>are set forth in Appendix A of this Agreement.</w:t>
      </w:r>
    </w:p>
    <w:p w14:paraId="2F73DE9B" w14:textId="77777777" w:rsidR="00116F72" w:rsidRPr="00AF6A01" w:rsidRDefault="00116F72" w:rsidP="00116F72">
      <w:pPr>
        <w:rPr>
          <w:rFonts w:ascii="Times New Roman" w:hAnsi="Times New Roman" w:cs="Times New Roman"/>
        </w:rPr>
      </w:pPr>
    </w:p>
    <w:p w14:paraId="0B2FA219" w14:textId="77777777" w:rsidR="00116F72" w:rsidRPr="00FD73EB" w:rsidRDefault="00116F72" w:rsidP="00116F72">
      <w:pPr>
        <w:pStyle w:val="BodyText"/>
        <w:rPr>
          <w:b w:val="0"/>
          <w:bCs w:val="0"/>
        </w:rPr>
      </w:pPr>
      <w:r w:rsidRPr="00FD73EB">
        <w:rPr>
          <w:b w:val="0"/>
          <w:bCs w:val="0"/>
        </w:rPr>
        <w:t>Section 2.</w:t>
      </w:r>
      <w:r w:rsidRPr="00FD73EB">
        <w:rPr>
          <w:b w:val="0"/>
          <w:bCs w:val="0"/>
        </w:rPr>
        <w:tab/>
        <w:t xml:space="preserve">The Kaleida Health Spectrum of Choices </w:t>
      </w:r>
      <w:r w:rsidR="001A6296" w:rsidRPr="00A068E8">
        <w:rPr>
          <w:b w:val="0"/>
          <w:bCs w:val="0"/>
        </w:rPr>
        <w:t xml:space="preserve">and </w:t>
      </w:r>
      <w:r w:rsidR="00A068E8" w:rsidRPr="00132D88">
        <w:rPr>
          <w:b w:val="0"/>
        </w:rPr>
        <w:t>Union</w:t>
      </w:r>
      <w:r w:rsidR="00A068E8">
        <w:rPr>
          <w:b w:val="0"/>
        </w:rPr>
        <w:t xml:space="preserve"> </w:t>
      </w:r>
      <w:r w:rsidR="00A068E8" w:rsidRPr="00A068E8">
        <w:rPr>
          <w:b w:val="0"/>
        </w:rPr>
        <w:t xml:space="preserve">Align </w:t>
      </w:r>
      <w:r w:rsidRPr="00A068E8">
        <w:rPr>
          <w:b w:val="0"/>
          <w:bCs w:val="0"/>
        </w:rPr>
        <w:t>Plan</w:t>
      </w:r>
      <w:r w:rsidR="00613EF2" w:rsidRPr="00A068E8">
        <w:rPr>
          <w:b w:val="0"/>
          <w:bCs w:val="0"/>
        </w:rPr>
        <w:t>s are</w:t>
      </w:r>
      <w:r w:rsidR="00440680">
        <w:rPr>
          <w:bCs w:val="0"/>
        </w:rPr>
        <w:t xml:space="preserve"> </w:t>
      </w:r>
      <w:r w:rsidRPr="00FD73EB">
        <w:rPr>
          <w:b w:val="0"/>
          <w:bCs w:val="0"/>
        </w:rPr>
        <w:t>administered by a third-party administrator (TPA).  The Employer will not change the medical plan provisions or benefits without the mutual consent of the Union.</w:t>
      </w:r>
    </w:p>
    <w:p w14:paraId="34CAFBCF" w14:textId="77777777" w:rsidR="00116F72" w:rsidRPr="00AF6A01" w:rsidRDefault="00116F72" w:rsidP="00116F72">
      <w:pPr>
        <w:ind w:right="-540"/>
        <w:rPr>
          <w:rFonts w:ascii="Times New Roman" w:hAnsi="Times New Roman" w:cs="Times New Roman"/>
        </w:rPr>
      </w:pPr>
    </w:p>
    <w:p w14:paraId="6A2AFD41" w14:textId="77777777" w:rsidR="00116F72" w:rsidRPr="00AF6A01" w:rsidRDefault="00116F72" w:rsidP="00116F72">
      <w:pPr>
        <w:ind w:right="-540"/>
        <w:rPr>
          <w:rFonts w:ascii="Times New Roman" w:hAnsi="Times New Roman" w:cs="Times New Roman"/>
        </w:rPr>
      </w:pPr>
      <w:r w:rsidRPr="00AF6A01">
        <w:rPr>
          <w:rFonts w:ascii="Times New Roman" w:hAnsi="Times New Roman" w:cs="Times New Roman"/>
        </w:rPr>
        <w:t>Section 3.</w:t>
      </w:r>
      <w:r w:rsidRPr="00AF6A01">
        <w:rPr>
          <w:rFonts w:ascii="Times New Roman" w:hAnsi="Times New Roman" w:cs="Times New Roman"/>
        </w:rPr>
        <w:tab/>
        <w:t xml:space="preserve">Eligible employees may apply for </w:t>
      </w:r>
      <w:r w:rsidRPr="00FD73EB">
        <w:rPr>
          <w:rFonts w:ascii="Times New Roman" w:hAnsi="Times New Roman" w:cs="Times New Roman"/>
        </w:rPr>
        <w:t>medical and prescription drug coverage</w:t>
      </w:r>
      <w:r w:rsidRPr="00AF6A01">
        <w:rPr>
          <w:rFonts w:ascii="Times New Roman" w:hAnsi="Times New Roman" w:cs="Times New Roman"/>
        </w:rPr>
        <w:t xml:space="preserve"> at the time of </w:t>
      </w:r>
      <w:r w:rsidR="00FD73EB">
        <w:rPr>
          <w:rFonts w:ascii="Times New Roman" w:hAnsi="Times New Roman" w:cs="Times New Roman"/>
        </w:rPr>
        <w:t>e</w:t>
      </w:r>
      <w:r w:rsidRPr="00AF6A01">
        <w:rPr>
          <w:rFonts w:ascii="Times New Roman" w:hAnsi="Times New Roman" w:cs="Times New Roman"/>
        </w:rPr>
        <w:t xml:space="preserve">mployment, when they transfer to an eligible status, within thirty (30) days of a qualified family </w:t>
      </w:r>
      <w:r w:rsidRPr="00AF6A01">
        <w:rPr>
          <w:rFonts w:ascii="Times New Roman" w:hAnsi="Times New Roman" w:cs="Times New Roman"/>
        </w:rPr>
        <w:lastRenderedPageBreak/>
        <w:t>status change</w:t>
      </w:r>
      <w:r w:rsidR="0043435D">
        <w:rPr>
          <w:rFonts w:ascii="Times New Roman" w:hAnsi="Times New Roman" w:cs="Times New Roman"/>
        </w:rPr>
        <w:t xml:space="preserve"> event</w:t>
      </w:r>
      <w:r w:rsidRPr="00AF6A01">
        <w:rPr>
          <w:rFonts w:ascii="Times New Roman" w:hAnsi="Times New Roman" w:cs="Times New Roman"/>
        </w:rPr>
        <w:t>, or during the annual open enrollment period with coverage becoming effective the following January 1.  An eligible employee may select single</w:t>
      </w:r>
      <w:r w:rsidR="0043435D">
        <w:rPr>
          <w:rFonts w:ascii="Times New Roman" w:hAnsi="Times New Roman" w:cs="Times New Roman"/>
        </w:rPr>
        <w:t>, employee + spouse, employee + child(ren),</w:t>
      </w:r>
      <w:r w:rsidRPr="00AF6A01">
        <w:rPr>
          <w:rFonts w:ascii="Times New Roman" w:hAnsi="Times New Roman" w:cs="Times New Roman"/>
        </w:rPr>
        <w:t xml:space="preserve"> or family coverage.</w:t>
      </w:r>
    </w:p>
    <w:p w14:paraId="0E428447" w14:textId="77777777" w:rsidR="00116F72" w:rsidRPr="00AF6A01" w:rsidRDefault="00116F72" w:rsidP="00116F72">
      <w:pPr>
        <w:ind w:right="-540"/>
        <w:rPr>
          <w:rFonts w:ascii="Times New Roman" w:hAnsi="Times New Roman" w:cs="Times New Roman"/>
        </w:rPr>
      </w:pPr>
    </w:p>
    <w:p w14:paraId="28D94D38" w14:textId="5193817F" w:rsidR="00116F72" w:rsidRPr="00AF6A01" w:rsidRDefault="00116F72" w:rsidP="00116F72">
      <w:pPr>
        <w:ind w:right="-540"/>
        <w:rPr>
          <w:rFonts w:ascii="Times New Roman" w:hAnsi="Times New Roman" w:cs="Times New Roman"/>
        </w:rPr>
      </w:pPr>
      <w:r w:rsidRPr="00AF6A01">
        <w:rPr>
          <w:rFonts w:ascii="Times New Roman" w:hAnsi="Times New Roman" w:cs="Times New Roman"/>
        </w:rPr>
        <w:t>Section 4.</w:t>
      </w:r>
      <w:r w:rsidRPr="00AF6A01">
        <w:rPr>
          <w:rFonts w:ascii="Times New Roman" w:hAnsi="Times New Roman" w:cs="Times New Roman"/>
        </w:rPr>
        <w:tab/>
        <w:t xml:space="preserve">Coverage will begin on the first day of the month following or coinciding with completion of </w:t>
      </w:r>
      <w:r w:rsidR="0008319F">
        <w:rPr>
          <w:rFonts w:ascii="Times New Roman" w:hAnsi="Times New Roman" w:cs="Times New Roman"/>
        </w:rPr>
        <w:t>thirty</w:t>
      </w:r>
      <w:r w:rsidR="0008319F" w:rsidRPr="00AF6A01">
        <w:rPr>
          <w:rFonts w:ascii="Times New Roman" w:hAnsi="Times New Roman" w:cs="Times New Roman"/>
        </w:rPr>
        <w:t xml:space="preserve"> </w:t>
      </w:r>
      <w:r w:rsidRPr="00AF6A01">
        <w:rPr>
          <w:rFonts w:ascii="Times New Roman" w:hAnsi="Times New Roman" w:cs="Times New Roman"/>
        </w:rPr>
        <w:t>(</w:t>
      </w:r>
      <w:r w:rsidR="0008319F">
        <w:rPr>
          <w:rFonts w:ascii="Times New Roman" w:hAnsi="Times New Roman" w:cs="Times New Roman"/>
        </w:rPr>
        <w:t>3</w:t>
      </w:r>
      <w:r w:rsidRPr="00AF6A01">
        <w:rPr>
          <w:rFonts w:ascii="Times New Roman" w:hAnsi="Times New Roman" w:cs="Times New Roman"/>
        </w:rPr>
        <w:t xml:space="preserve">0) calendar days of employment for new hires. Employees may elect to begin coverage on the following January 1 </w:t>
      </w:r>
      <w:r w:rsidRPr="00FD73EB">
        <w:rPr>
          <w:rFonts w:ascii="Times New Roman" w:hAnsi="Times New Roman" w:cs="Times New Roman"/>
        </w:rPr>
        <w:t xml:space="preserve">provided the employee has already completed </w:t>
      </w:r>
      <w:r w:rsidR="0008319F">
        <w:rPr>
          <w:rFonts w:ascii="Times New Roman" w:hAnsi="Times New Roman" w:cs="Times New Roman"/>
        </w:rPr>
        <w:t>thirty</w:t>
      </w:r>
      <w:r w:rsidR="0008319F" w:rsidRPr="00FD73EB">
        <w:rPr>
          <w:rFonts w:ascii="Times New Roman" w:hAnsi="Times New Roman" w:cs="Times New Roman"/>
        </w:rPr>
        <w:t xml:space="preserve"> </w:t>
      </w:r>
      <w:r w:rsidRPr="00FD73EB">
        <w:rPr>
          <w:rFonts w:ascii="Times New Roman" w:hAnsi="Times New Roman" w:cs="Times New Roman"/>
        </w:rPr>
        <w:t>(</w:t>
      </w:r>
      <w:r w:rsidR="0008319F">
        <w:rPr>
          <w:rFonts w:ascii="Times New Roman" w:hAnsi="Times New Roman" w:cs="Times New Roman"/>
        </w:rPr>
        <w:t>3</w:t>
      </w:r>
      <w:r w:rsidR="0008319F" w:rsidRPr="00FD73EB">
        <w:rPr>
          <w:rFonts w:ascii="Times New Roman" w:hAnsi="Times New Roman" w:cs="Times New Roman"/>
        </w:rPr>
        <w:t>0</w:t>
      </w:r>
      <w:r w:rsidRPr="00FD73EB">
        <w:rPr>
          <w:rFonts w:ascii="Times New Roman" w:hAnsi="Times New Roman" w:cs="Times New Roman"/>
        </w:rPr>
        <w:t>) days of employment.  An eligible employee</w:t>
      </w:r>
      <w:r w:rsidRPr="00AF6A01">
        <w:rPr>
          <w:rFonts w:ascii="Times New Roman" w:hAnsi="Times New Roman" w:cs="Times New Roman"/>
        </w:rPr>
        <w:t xml:space="preserve"> may select single</w:t>
      </w:r>
      <w:r w:rsidR="0043435D">
        <w:rPr>
          <w:rFonts w:ascii="Times New Roman" w:hAnsi="Times New Roman" w:cs="Times New Roman"/>
        </w:rPr>
        <w:t>, employee + spouse, employee + child(ren),</w:t>
      </w:r>
      <w:r w:rsidRPr="00AF6A01">
        <w:rPr>
          <w:rFonts w:ascii="Times New Roman" w:hAnsi="Times New Roman" w:cs="Times New Roman"/>
        </w:rPr>
        <w:t xml:space="preserve"> or family coverage.</w:t>
      </w:r>
    </w:p>
    <w:p w14:paraId="33742460" w14:textId="77777777" w:rsidR="00116F72" w:rsidRPr="00AF6A01" w:rsidRDefault="00116F72" w:rsidP="00116F72">
      <w:pPr>
        <w:ind w:right="-540"/>
        <w:rPr>
          <w:rFonts w:ascii="Times New Roman" w:hAnsi="Times New Roman" w:cs="Times New Roman"/>
        </w:rPr>
      </w:pPr>
    </w:p>
    <w:p w14:paraId="09A45836" w14:textId="643D02DA" w:rsidR="00116F72" w:rsidRPr="00AF6A01" w:rsidRDefault="00116F72" w:rsidP="00116F72">
      <w:pPr>
        <w:ind w:right="-540"/>
        <w:rPr>
          <w:rFonts w:ascii="Times New Roman" w:hAnsi="Times New Roman" w:cs="Times New Roman"/>
        </w:rPr>
      </w:pPr>
      <w:r w:rsidRPr="00AF6A01">
        <w:rPr>
          <w:rFonts w:ascii="Times New Roman" w:hAnsi="Times New Roman" w:cs="Times New Roman"/>
        </w:rPr>
        <w:t xml:space="preserve">Section 5. </w:t>
      </w:r>
      <w:r w:rsidRPr="00AF6A01">
        <w:rPr>
          <w:rFonts w:ascii="Times New Roman" w:hAnsi="Times New Roman" w:cs="Times New Roman"/>
        </w:rPr>
        <w:tab/>
        <w:t xml:space="preserve">For employees who transfer to an eligible status, eligibility for coverage begins on the first day of the month following the status change, provided the employee has already completed </w:t>
      </w:r>
      <w:r w:rsidR="0008319F">
        <w:rPr>
          <w:rFonts w:ascii="Times New Roman" w:hAnsi="Times New Roman" w:cs="Times New Roman"/>
        </w:rPr>
        <w:t>thirty</w:t>
      </w:r>
      <w:r w:rsidR="0008319F" w:rsidRPr="00AF6A01">
        <w:rPr>
          <w:rFonts w:ascii="Times New Roman" w:hAnsi="Times New Roman" w:cs="Times New Roman"/>
        </w:rPr>
        <w:t xml:space="preserve"> </w:t>
      </w:r>
      <w:r w:rsidRPr="00AF6A01">
        <w:rPr>
          <w:rFonts w:ascii="Times New Roman" w:hAnsi="Times New Roman" w:cs="Times New Roman"/>
        </w:rPr>
        <w:t>(</w:t>
      </w:r>
      <w:r w:rsidR="0008319F">
        <w:rPr>
          <w:rFonts w:ascii="Times New Roman" w:hAnsi="Times New Roman" w:cs="Times New Roman"/>
        </w:rPr>
        <w:t>3</w:t>
      </w:r>
      <w:r w:rsidR="0008319F" w:rsidRPr="00AF6A01">
        <w:rPr>
          <w:rFonts w:ascii="Times New Roman" w:hAnsi="Times New Roman" w:cs="Times New Roman"/>
        </w:rPr>
        <w:t>0</w:t>
      </w:r>
      <w:r w:rsidRPr="00AF6A01">
        <w:rPr>
          <w:rFonts w:ascii="Times New Roman" w:hAnsi="Times New Roman" w:cs="Times New Roman"/>
        </w:rPr>
        <w:t>) calendar days of employment.</w:t>
      </w:r>
    </w:p>
    <w:p w14:paraId="00D8C139" w14:textId="77777777" w:rsidR="00116F72" w:rsidRPr="00AF6A01" w:rsidRDefault="00116F72" w:rsidP="00116F72">
      <w:pPr>
        <w:ind w:right="-540"/>
        <w:rPr>
          <w:rFonts w:ascii="Times New Roman" w:hAnsi="Times New Roman" w:cs="Times New Roman"/>
        </w:rPr>
      </w:pPr>
    </w:p>
    <w:p w14:paraId="167964A0" w14:textId="13A34B53" w:rsidR="00116F72" w:rsidRPr="00FD73EB" w:rsidRDefault="00116F72" w:rsidP="00116F72">
      <w:pPr>
        <w:ind w:right="-540"/>
        <w:rPr>
          <w:rFonts w:ascii="Times New Roman" w:hAnsi="Times New Roman" w:cs="Times New Roman"/>
        </w:rPr>
      </w:pPr>
      <w:r w:rsidRPr="00AF6A01">
        <w:rPr>
          <w:rFonts w:ascii="Times New Roman" w:hAnsi="Times New Roman" w:cs="Times New Roman"/>
        </w:rPr>
        <w:t>Section 6.</w:t>
      </w:r>
      <w:r w:rsidRPr="00AF6A01">
        <w:rPr>
          <w:rFonts w:ascii="Times New Roman" w:hAnsi="Times New Roman" w:cs="Times New Roman"/>
        </w:rPr>
        <w:tab/>
        <w:t>Employees who terminate employment with the Employer</w:t>
      </w:r>
      <w:r w:rsidRPr="00AF6A01">
        <w:rPr>
          <w:rFonts w:ascii="Times New Roman" w:hAnsi="Times New Roman" w:cs="Times New Roman"/>
          <w:b/>
          <w:bCs/>
        </w:rPr>
        <w:t xml:space="preserve"> </w:t>
      </w:r>
      <w:r w:rsidRPr="00AF6A01">
        <w:rPr>
          <w:rFonts w:ascii="Times New Roman" w:hAnsi="Times New Roman" w:cs="Times New Roman"/>
        </w:rPr>
        <w:t xml:space="preserve">for any reason will continue their </w:t>
      </w:r>
      <w:r w:rsidRPr="00FD73EB">
        <w:rPr>
          <w:rFonts w:ascii="Times New Roman" w:hAnsi="Times New Roman" w:cs="Times New Roman"/>
        </w:rPr>
        <w:t xml:space="preserve">medical and prescription drug benefits through the last day of the month of termination.  Deductions will be taken from the employee’s final </w:t>
      </w:r>
      <w:r w:rsidR="00AB08E7" w:rsidRPr="00FD73EB">
        <w:rPr>
          <w:rFonts w:ascii="Times New Roman" w:hAnsi="Times New Roman" w:cs="Times New Roman"/>
        </w:rPr>
        <w:t>paycheck</w:t>
      </w:r>
      <w:r w:rsidRPr="00FD73EB">
        <w:rPr>
          <w:rFonts w:ascii="Times New Roman" w:hAnsi="Times New Roman" w:cs="Times New Roman"/>
        </w:rPr>
        <w:t>.</w:t>
      </w:r>
    </w:p>
    <w:p w14:paraId="4A161B74" w14:textId="77777777" w:rsidR="00116F72" w:rsidRDefault="00116F72" w:rsidP="00116F72">
      <w:pPr>
        <w:ind w:right="-540"/>
        <w:rPr>
          <w:rFonts w:ascii="Times New Roman" w:hAnsi="Times New Roman" w:cs="Times New Roman"/>
        </w:rPr>
      </w:pPr>
    </w:p>
    <w:p w14:paraId="4D280180" w14:textId="77777777" w:rsidR="000767B8" w:rsidRDefault="000767B8" w:rsidP="00116F72">
      <w:pPr>
        <w:ind w:right="-540"/>
        <w:rPr>
          <w:rFonts w:ascii="Times New Roman" w:hAnsi="Times New Roman" w:cs="Times New Roman"/>
        </w:rPr>
      </w:pPr>
    </w:p>
    <w:p w14:paraId="12CE7141" w14:textId="77777777" w:rsidR="000767B8" w:rsidRPr="00AF6A01" w:rsidRDefault="000767B8" w:rsidP="00116F72">
      <w:pPr>
        <w:ind w:right="-540"/>
        <w:rPr>
          <w:rFonts w:ascii="Times New Roman" w:hAnsi="Times New Roman" w:cs="Times New Roman"/>
        </w:rPr>
      </w:pPr>
    </w:p>
    <w:p w14:paraId="14DB97B8" w14:textId="77777777" w:rsidR="00116F72" w:rsidRPr="00FD73EB" w:rsidRDefault="00116F72" w:rsidP="00116F72">
      <w:pPr>
        <w:ind w:right="-540"/>
        <w:rPr>
          <w:rFonts w:ascii="Times New Roman" w:hAnsi="Times New Roman" w:cs="Times New Roman"/>
        </w:rPr>
      </w:pPr>
      <w:r w:rsidRPr="00AF6A01">
        <w:rPr>
          <w:rFonts w:ascii="Times New Roman" w:hAnsi="Times New Roman" w:cs="Times New Roman"/>
        </w:rPr>
        <w:t>Section 7.</w:t>
      </w:r>
      <w:r w:rsidRPr="00AF6A01">
        <w:rPr>
          <w:rFonts w:ascii="Times New Roman" w:hAnsi="Times New Roman" w:cs="Times New Roman"/>
        </w:rPr>
        <w:tab/>
      </w:r>
      <w:r w:rsidR="0043435D">
        <w:rPr>
          <w:rFonts w:ascii="Times New Roman" w:hAnsi="Times New Roman" w:cs="Times New Roman"/>
        </w:rPr>
        <w:t>Effective January 1, 2022, t</w:t>
      </w:r>
      <w:r w:rsidRPr="00AF6A01">
        <w:rPr>
          <w:rFonts w:ascii="Times New Roman" w:hAnsi="Times New Roman" w:cs="Times New Roman"/>
        </w:rPr>
        <w:t xml:space="preserve">he Employer will contribute toward the cost of selected </w:t>
      </w:r>
      <w:r w:rsidRPr="00FD73EB">
        <w:rPr>
          <w:rFonts w:ascii="Times New Roman" w:hAnsi="Times New Roman" w:cs="Times New Roman"/>
        </w:rPr>
        <w:t xml:space="preserve">medical and prescription drug coverage as follows: </w:t>
      </w:r>
    </w:p>
    <w:p w14:paraId="47581DCC" w14:textId="77777777" w:rsidR="00116F72" w:rsidRPr="00AF6A01" w:rsidRDefault="00116F72" w:rsidP="00116F72">
      <w:pPr>
        <w:ind w:right="-540"/>
        <w:rPr>
          <w:rFonts w:ascii="Times New Roman" w:hAnsi="Times New Roman" w:cs="Times New Roman"/>
        </w:rPr>
      </w:pPr>
    </w:p>
    <w:p w14:paraId="1A7BFE8B" w14:textId="77777777" w:rsidR="00116F72" w:rsidRDefault="00116F72" w:rsidP="00116F72">
      <w:pPr>
        <w:ind w:right="-540"/>
        <w:rPr>
          <w:rFonts w:ascii="Times New Roman" w:hAnsi="Times New Roman" w:cs="Times New Roman"/>
        </w:rPr>
      </w:pPr>
      <w:r w:rsidRPr="00AF6A01">
        <w:rPr>
          <w:rFonts w:ascii="Times New Roman" w:hAnsi="Times New Roman" w:cs="Times New Roman"/>
        </w:rPr>
        <w:tab/>
        <w:t>a.)</w:t>
      </w:r>
      <w:r w:rsidRPr="00AF6A01">
        <w:rPr>
          <w:rFonts w:ascii="Times New Roman" w:hAnsi="Times New Roman" w:cs="Times New Roman"/>
        </w:rPr>
        <w:tab/>
        <w:t>Full-time single</w:t>
      </w:r>
      <w:r w:rsidRPr="00AF6A01">
        <w:rPr>
          <w:rFonts w:ascii="Times New Roman" w:hAnsi="Times New Roman" w:cs="Times New Roman"/>
        </w:rPr>
        <w:tab/>
      </w:r>
      <w:r w:rsidRPr="00AF6A01">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Pr="00AF6A01">
        <w:rPr>
          <w:rFonts w:ascii="Times New Roman" w:hAnsi="Times New Roman" w:cs="Times New Roman"/>
        </w:rPr>
        <w:t>90%</w:t>
      </w:r>
    </w:p>
    <w:p w14:paraId="21E0CF66" w14:textId="77777777" w:rsidR="0043435D" w:rsidRDefault="0043435D" w:rsidP="00116F72">
      <w:pPr>
        <w:ind w:right="-540"/>
        <w:rPr>
          <w:rFonts w:ascii="Times New Roman" w:hAnsi="Times New Roman" w:cs="Times New Roman"/>
        </w:rPr>
      </w:pPr>
      <w:r>
        <w:rPr>
          <w:rFonts w:ascii="Times New Roman" w:hAnsi="Times New Roman" w:cs="Times New Roman"/>
        </w:rPr>
        <w:tab/>
        <w:t>b.)</w:t>
      </w:r>
      <w:r>
        <w:rPr>
          <w:rFonts w:ascii="Times New Roman" w:hAnsi="Times New Roman" w:cs="Times New Roman"/>
        </w:rPr>
        <w:tab/>
        <w:t>Full-time employee + Spouse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90%</w:t>
      </w:r>
    </w:p>
    <w:p w14:paraId="488138AC" w14:textId="77777777" w:rsidR="0043435D" w:rsidRPr="00AF6A01" w:rsidRDefault="0043435D" w:rsidP="00116F72">
      <w:pPr>
        <w:ind w:right="-540"/>
        <w:rPr>
          <w:rFonts w:ascii="Times New Roman" w:hAnsi="Times New Roman" w:cs="Times New Roman"/>
        </w:rPr>
      </w:pPr>
      <w:r>
        <w:rPr>
          <w:rFonts w:ascii="Times New Roman" w:hAnsi="Times New Roman" w:cs="Times New Roman"/>
        </w:rPr>
        <w:tab/>
        <w:t>c.</w:t>
      </w:r>
      <w:r w:rsidR="00DA6A0A">
        <w:rPr>
          <w:rFonts w:ascii="Times New Roman" w:hAnsi="Times New Roman" w:cs="Times New Roman"/>
        </w:rPr>
        <w:t>)</w:t>
      </w:r>
      <w:r>
        <w:rPr>
          <w:rFonts w:ascii="Times New Roman" w:hAnsi="Times New Roman" w:cs="Times New Roman"/>
        </w:rPr>
        <w:tab/>
        <w:t>Full-time employee + child(ren)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90%</w:t>
      </w:r>
    </w:p>
    <w:p w14:paraId="2067F64D" w14:textId="77777777" w:rsidR="00116F72" w:rsidRPr="00AF6A01" w:rsidRDefault="00116F72" w:rsidP="00116F72">
      <w:pPr>
        <w:ind w:right="-540"/>
        <w:rPr>
          <w:rFonts w:ascii="Times New Roman" w:hAnsi="Times New Roman" w:cs="Times New Roman"/>
        </w:rPr>
      </w:pPr>
      <w:r w:rsidRPr="00AF6A01">
        <w:rPr>
          <w:rFonts w:ascii="Times New Roman" w:hAnsi="Times New Roman" w:cs="Times New Roman"/>
        </w:rPr>
        <w:tab/>
      </w:r>
      <w:r w:rsidR="0043435D">
        <w:rPr>
          <w:rFonts w:ascii="Times New Roman" w:hAnsi="Times New Roman" w:cs="Times New Roman"/>
        </w:rPr>
        <w:t>d</w:t>
      </w:r>
      <w:r w:rsidRPr="00AF6A01">
        <w:rPr>
          <w:rFonts w:ascii="Times New Roman" w:hAnsi="Times New Roman" w:cs="Times New Roman"/>
        </w:rPr>
        <w:t>.)</w:t>
      </w:r>
      <w:r w:rsidRPr="00AF6A01">
        <w:rPr>
          <w:rFonts w:ascii="Times New Roman" w:hAnsi="Times New Roman" w:cs="Times New Roman"/>
        </w:rPr>
        <w:tab/>
        <w:t xml:space="preserve">Full-time family </w:t>
      </w:r>
      <w:r w:rsidRPr="00AF6A01">
        <w:rPr>
          <w:rFonts w:ascii="Times New Roman" w:hAnsi="Times New Roman" w:cs="Times New Roman"/>
        </w:rPr>
        <w:tab/>
      </w:r>
      <w:r w:rsidRPr="00AF6A01">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Pr="00AF6A01">
        <w:rPr>
          <w:rFonts w:ascii="Times New Roman" w:hAnsi="Times New Roman" w:cs="Times New Roman"/>
        </w:rPr>
        <w:t>90%</w:t>
      </w:r>
    </w:p>
    <w:p w14:paraId="4F60BD51" w14:textId="77777777" w:rsidR="00116F72" w:rsidRDefault="00116F72" w:rsidP="00116F72">
      <w:pPr>
        <w:ind w:right="-540"/>
        <w:rPr>
          <w:rFonts w:ascii="Times New Roman" w:hAnsi="Times New Roman" w:cs="Times New Roman"/>
        </w:rPr>
      </w:pPr>
      <w:r w:rsidRPr="00AF6A01">
        <w:rPr>
          <w:rFonts w:ascii="Times New Roman" w:hAnsi="Times New Roman" w:cs="Times New Roman"/>
        </w:rPr>
        <w:tab/>
      </w:r>
      <w:r w:rsidR="0043435D">
        <w:rPr>
          <w:rFonts w:ascii="Times New Roman" w:hAnsi="Times New Roman" w:cs="Times New Roman"/>
        </w:rPr>
        <w:t>e</w:t>
      </w:r>
      <w:r w:rsidRPr="00AF6A01">
        <w:rPr>
          <w:rFonts w:ascii="Times New Roman" w:hAnsi="Times New Roman" w:cs="Times New Roman"/>
        </w:rPr>
        <w:t>.)</w:t>
      </w:r>
      <w:r w:rsidRPr="00AF6A01">
        <w:rPr>
          <w:rFonts w:ascii="Times New Roman" w:hAnsi="Times New Roman" w:cs="Times New Roman"/>
        </w:rPr>
        <w:tab/>
        <w:t>Regular Part-time single</w:t>
      </w:r>
      <w:r w:rsidRPr="00AF6A01">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Pr="00AF6A01">
        <w:rPr>
          <w:rFonts w:ascii="Times New Roman" w:hAnsi="Times New Roman" w:cs="Times New Roman"/>
        </w:rPr>
        <w:t>75%</w:t>
      </w:r>
    </w:p>
    <w:p w14:paraId="4D4BA1FE" w14:textId="77777777" w:rsidR="0043435D" w:rsidRDefault="0043435D" w:rsidP="00116F72">
      <w:pPr>
        <w:ind w:right="-540"/>
        <w:rPr>
          <w:rFonts w:ascii="Times New Roman" w:hAnsi="Times New Roman" w:cs="Times New Roman"/>
        </w:rPr>
      </w:pPr>
      <w:r>
        <w:rPr>
          <w:rFonts w:ascii="Times New Roman" w:hAnsi="Times New Roman" w:cs="Times New Roman"/>
        </w:rPr>
        <w:tab/>
        <w:t>f.)</w:t>
      </w:r>
      <w:r>
        <w:rPr>
          <w:rFonts w:ascii="Times New Roman" w:hAnsi="Times New Roman" w:cs="Times New Roman"/>
        </w:rPr>
        <w:tab/>
        <w:t>Regular Part-time employee + spouse</w:t>
      </w:r>
      <w:r>
        <w:rPr>
          <w:rFonts w:ascii="Times New Roman" w:hAnsi="Times New Roman" w:cs="Times New Roman"/>
        </w:rPr>
        <w:tab/>
      </w:r>
      <w:r>
        <w:rPr>
          <w:rFonts w:ascii="Times New Roman" w:hAnsi="Times New Roman" w:cs="Times New Roman"/>
        </w:rPr>
        <w:tab/>
        <w:t>75%</w:t>
      </w:r>
    </w:p>
    <w:p w14:paraId="699277BF" w14:textId="77777777" w:rsidR="0043435D" w:rsidRPr="00AF6A01" w:rsidRDefault="0043435D" w:rsidP="00116F72">
      <w:pPr>
        <w:ind w:right="-540"/>
        <w:rPr>
          <w:rFonts w:ascii="Times New Roman" w:hAnsi="Times New Roman" w:cs="Times New Roman"/>
        </w:rPr>
      </w:pPr>
      <w:r>
        <w:rPr>
          <w:rFonts w:ascii="Times New Roman" w:hAnsi="Times New Roman" w:cs="Times New Roman"/>
        </w:rPr>
        <w:tab/>
        <w:t>g.</w:t>
      </w:r>
      <w:r w:rsidR="00DA6A0A">
        <w:rPr>
          <w:rFonts w:ascii="Times New Roman" w:hAnsi="Times New Roman" w:cs="Times New Roman"/>
        </w:rPr>
        <w:t>)</w:t>
      </w:r>
      <w:r>
        <w:rPr>
          <w:rFonts w:ascii="Times New Roman" w:hAnsi="Times New Roman" w:cs="Times New Roman"/>
        </w:rPr>
        <w:tab/>
        <w:t>Regular Part-time employee + child(ren)</w:t>
      </w:r>
      <w:r>
        <w:rPr>
          <w:rFonts w:ascii="Times New Roman" w:hAnsi="Times New Roman" w:cs="Times New Roman"/>
        </w:rPr>
        <w:tab/>
      </w:r>
      <w:r>
        <w:rPr>
          <w:rFonts w:ascii="Times New Roman" w:hAnsi="Times New Roman" w:cs="Times New Roman"/>
        </w:rPr>
        <w:tab/>
        <w:t>75%</w:t>
      </w:r>
    </w:p>
    <w:p w14:paraId="3308B87F" w14:textId="77777777" w:rsidR="00116F72" w:rsidRPr="00AF6A01" w:rsidRDefault="00116F72" w:rsidP="00116F72">
      <w:pPr>
        <w:ind w:right="-540"/>
        <w:rPr>
          <w:rFonts w:ascii="Times New Roman" w:hAnsi="Times New Roman" w:cs="Times New Roman"/>
        </w:rPr>
      </w:pPr>
      <w:r w:rsidRPr="00AF6A01">
        <w:rPr>
          <w:rFonts w:ascii="Times New Roman" w:hAnsi="Times New Roman" w:cs="Times New Roman"/>
        </w:rPr>
        <w:tab/>
      </w:r>
      <w:r w:rsidR="0043435D">
        <w:rPr>
          <w:rFonts w:ascii="Times New Roman" w:hAnsi="Times New Roman" w:cs="Times New Roman"/>
        </w:rPr>
        <w:t>h</w:t>
      </w:r>
      <w:r w:rsidRPr="00AF6A01">
        <w:rPr>
          <w:rFonts w:ascii="Times New Roman" w:hAnsi="Times New Roman" w:cs="Times New Roman"/>
        </w:rPr>
        <w:t>.)</w:t>
      </w:r>
      <w:r w:rsidRPr="00AF6A01">
        <w:rPr>
          <w:rFonts w:ascii="Times New Roman" w:hAnsi="Times New Roman" w:cs="Times New Roman"/>
        </w:rPr>
        <w:tab/>
        <w:t>Regular Part-time family</w:t>
      </w:r>
      <w:r w:rsidRPr="00AF6A01">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0043435D">
        <w:rPr>
          <w:rFonts w:ascii="Times New Roman" w:hAnsi="Times New Roman" w:cs="Times New Roman"/>
        </w:rPr>
        <w:tab/>
      </w:r>
      <w:r w:rsidRPr="00AF6A01">
        <w:rPr>
          <w:rFonts w:ascii="Times New Roman" w:hAnsi="Times New Roman" w:cs="Times New Roman"/>
        </w:rPr>
        <w:t>75%</w:t>
      </w:r>
    </w:p>
    <w:p w14:paraId="709ABF5E" w14:textId="77777777" w:rsidR="00116F72" w:rsidRPr="00AF6A01" w:rsidRDefault="00116F72" w:rsidP="00116F72">
      <w:pPr>
        <w:ind w:right="-540"/>
        <w:rPr>
          <w:rFonts w:ascii="Times New Roman" w:hAnsi="Times New Roman" w:cs="Times New Roman"/>
        </w:rPr>
      </w:pPr>
    </w:p>
    <w:p w14:paraId="7BAC742D" w14:textId="205D8603" w:rsidR="00116F72" w:rsidRPr="00AF6A01" w:rsidRDefault="00116F72" w:rsidP="00116F72">
      <w:pPr>
        <w:rPr>
          <w:rFonts w:ascii="Times New Roman" w:hAnsi="Times New Roman" w:cs="Times New Roman"/>
        </w:rPr>
      </w:pPr>
      <w:r w:rsidRPr="00AF6A01">
        <w:rPr>
          <w:rFonts w:ascii="Times New Roman" w:hAnsi="Times New Roman" w:cs="Times New Roman"/>
        </w:rPr>
        <w:t xml:space="preserve">Contributions to premium payments by the Employer shall not begin until the first of the month following </w:t>
      </w:r>
      <w:r w:rsidR="0008319F">
        <w:rPr>
          <w:rFonts w:ascii="Times New Roman" w:hAnsi="Times New Roman" w:cs="Times New Roman"/>
        </w:rPr>
        <w:t>thirty</w:t>
      </w:r>
      <w:r w:rsidR="0008319F" w:rsidRPr="00AF6A01">
        <w:rPr>
          <w:rFonts w:ascii="Times New Roman" w:hAnsi="Times New Roman" w:cs="Times New Roman"/>
        </w:rPr>
        <w:t xml:space="preserve"> </w:t>
      </w:r>
      <w:r w:rsidRPr="00AF6A01">
        <w:rPr>
          <w:rFonts w:ascii="Times New Roman" w:hAnsi="Times New Roman" w:cs="Times New Roman"/>
        </w:rPr>
        <w:t>(</w:t>
      </w:r>
      <w:r w:rsidR="0008319F">
        <w:rPr>
          <w:rFonts w:ascii="Times New Roman" w:hAnsi="Times New Roman" w:cs="Times New Roman"/>
        </w:rPr>
        <w:t>3</w:t>
      </w:r>
      <w:r w:rsidRPr="00AF6A01">
        <w:rPr>
          <w:rFonts w:ascii="Times New Roman" w:hAnsi="Times New Roman" w:cs="Times New Roman"/>
        </w:rPr>
        <w:t>0) days of employment.  For changes in employment status, employee contributions will begin/change on the first day of the month following the status change.</w:t>
      </w:r>
    </w:p>
    <w:p w14:paraId="21F1EC4B" w14:textId="77777777" w:rsidR="00116F72" w:rsidRPr="00AF6A01" w:rsidRDefault="00116F72" w:rsidP="00116F72">
      <w:pPr>
        <w:rPr>
          <w:rFonts w:ascii="Times New Roman" w:hAnsi="Times New Roman" w:cs="Times New Roman"/>
        </w:rPr>
      </w:pPr>
    </w:p>
    <w:p w14:paraId="5902BC28" w14:textId="77777777" w:rsidR="00116F72" w:rsidRPr="00AF6A01" w:rsidRDefault="00116F72" w:rsidP="00116F72">
      <w:pPr>
        <w:rPr>
          <w:rFonts w:ascii="Times New Roman" w:hAnsi="Times New Roman" w:cs="Times New Roman"/>
        </w:rPr>
      </w:pPr>
      <w:r w:rsidRPr="00FD73EB">
        <w:rPr>
          <w:rFonts w:ascii="Times New Roman" w:hAnsi="Times New Roman" w:cs="Times New Roman"/>
        </w:rPr>
        <w:t>Section 8.</w:t>
      </w:r>
      <w:r w:rsidRPr="00FD73EB">
        <w:rPr>
          <w:rFonts w:ascii="Times New Roman" w:hAnsi="Times New Roman" w:cs="Times New Roman"/>
        </w:rPr>
        <w:tab/>
        <w:t>Employees</w:t>
      </w:r>
      <w:r w:rsidRPr="00AF6A01">
        <w:rPr>
          <w:rFonts w:ascii="Times New Roman" w:hAnsi="Times New Roman" w:cs="Times New Roman"/>
        </w:rPr>
        <w:t xml:space="preserve"> who retire from Kaleida Health will be eligible to participate in the health plan they are enrolled in at time of retirement</w:t>
      </w:r>
      <w:r w:rsidR="0043435D">
        <w:rPr>
          <w:rFonts w:ascii="Times New Roman" w:hAnsi="Times New Roman" w:cs="Times New Roman"/>
        </w:rPr>
        <w:t xml:space="preserve"> through COBRA Continuation</w:t>
      </w:r>
      <w:r w:rsidRPr="00AF6A01">
        <w:rPr>
          <w:rFonts w:ascii="Times New Roman" w:hAnsi="Times New Roman" w:cs="Times New Roman"/>
        </w:rPr>
        <w:t xml:space="preserve">, or switch to </w:t>
      </w:r>
      <w:r w:rsidRPr="00FD73EB">
        <w:rPr>
          <w:rFonts w:ascii="Times New Roman" w:hAnsi="Times New Roman" w:cs="Times New Roman"/>
        </w:rPr>
        <w:t xml:space="preserve">a </w:t>
      </w:r>
      <w:r w:rsidR="0043435D">
        <w:rPr>
          <w:rFonts w:ascii="Times New Roman" w:hAnsi="Times New Roman" w:cs="Times New Roman"/>
        </w:rPr>
        <w:t>M</w:t>
      </w:r>
      <w:r w:rsidRPr="00AF6A01">
        <w:rPr>
          <w:rFonts w:ascii="Times New Roman" w:hAnsi="Times New Roman" w:cs="Times New Roman"/>
        </w:rPr>
        <w:t xml:space="preserve">edicare </w:t>
      </w:r>
      <w:r w:rsidR="0043435D">
        <w:rPr>
          <w:rFonts w:ascii="Times New Roman" w:hAnsi="Times New Roman" w:cs="Times New Roman"/>
        </w:rPr>
        <w:t xml:space="preserve">Advantage </w:t>
      </w:r>
      <w:r w:rsidRPr="00AF6A01">
        <w:rPr>
          <w:rFonts w:ascii="Times New Roman" w:hAnsi="Times New Roman" w:cs="Times New Roman"/>
        </w:rPr>
        <w:t xml:space="preserve">plan offered by </w:t>
      </w:r>
      <w:r w:rsidR="0043435D">
        <w:rPr>
          <w:rFonts w:ascii="Times New Roman" w:hAnsi="Times New Roman" w:cs="Times New Roman"/>
        </w:rPr>
        <w:t xml:space="preserve">Kaleida Health </w:t>
      </w:r>
      <w:r w:rsidRPr="00AF6A01">
        <w:rPr>
          <w:rFonts w:ascii="Times New Roman" w:hAnsi="Times New Roman" w:cs="Times New Roman"/>
        </w:rPr>
        <w:t>at time of retirement subject to the insurance company’s underwriting requirements.  The retiree will be responsible for 100% of the cost of the plan.</w:t>
      </w:r>
      <w:r w:rsidRPr="00AF6A01">
        <w:rPr>
          <w:rFonts w:ascii="Times New Roman" w:hAnsi="Times New Roman" w:cs="Times New Roman"/>
          <w:b/>
          <w:bCs/>
        </w:rPr>
        <w:t xml:space="preserve">  </w:t>
      </w:r>
    </w:p>
    <w:p w14:paraId="58F92C3D" w14:textId="77777777" w:rsidR="00116F72" w:rsidRPr="00AF6A01" w:rsidRDefault="00116F72" w:rsidP="00116F72">
      <w:pPr>
        <w:ind w:right="-540"/>
        <w:rPr>
          <w:rFonts w:ascii="Times New Roman" w:hAnsi="Times New Roman" w:cs="Times New Roman"/>
          <w:bCs/>
        </w:rPr>
      </w:pPr>
    </w:p>
    <w:p w14:paraId="000F0EC0" w14:textId="69EF7AD6" w:rsidR="00116F72" w:rsidRPr="00AF6A01" w:rsidRDefault="00116F72" w:rsidP="00116F72">
      <w:pPr>
        <w:tabs>
          <w:tab w:val="left" w:pos="1800"/>
        </w:tabs>
        <w:rPr>
          <w:rFonts w:ascii="Times New Roman" w:hAnsi="Times New Roman" w:cs="Times New Roman"/>
          <w:bCs/>
        </w:rPr>
      </w:pPr>
      <w:r w:rsidRPr="00AF6A01">
        <w:rPr>
          <w:rFonts w:ascii="Times New Roman" w:hAnsi="Times New Roman" w:cs="Times New Roman"/>
          <w:bCs/>
        </w:rPr>
        <w:t xml:space="preserve">Section </w:t>
      </w:r>
      <w:r w:rsidR="0038365C">
        <w:rPr>
          <w:rFonts w:ascii="Times New Roman" w:hAnsi="Times New Roman" w:cs="Times New Roman"/>
          <w:bCs/>
        </w:rPr>
        <w:t>9</w:t>
      </w:r>
      <w:r w:rsidRPr="00FD73EB">
        <w:rPr>
          <w:rFonts w:ascii="Times New Roman" w:hAnsi="Times New Roman" w:cs="Times New Roman"/>
          <w:bCs/>
        </w:rPr>
        <w:t>.</w:t>
      </w:r>
      <w:r w:rsidRPr="00AF6A01">
        <w:rPr>
          <w:rFonts w:ascii="Times New Roman" w:hAnsi="Times New Roman" w:cs="Times New Roman"/>
          <w:bCs/>
        </w:rPr>
        <w:tab/>
      </w:r>
      <w:r w:rsidRPr="00FD73EB">
        <w:rPr>
          <w:rFonts w:ascii="Times New Roman" w:hAnsi="Times New Roman" w:cs="Times New Roman"/>
          <w:bCs/>
        </w:rPr>
        <w:t xml:space="preserve">A </w:t>
      </w:r>
      <w:r w:rsidR="00AB08E7" w:rsidRPr="00FD73EB">
        <w:rPr>
          <w:rFonts w:ascii="Times New Roman" w:hAnsi="Times New Roman" w:cs="Times New Roman"/>
          <w:bCs/>
        </w:rPr>
        <w:t>five-hundred-dollar</w:t>
      </w:r>
      <w:r w:rsidRPr="00FD73EB">
        <w:rPr>
          <w:rFonts w:ascii="Times New Roman" w:hAnsi="Times New Roman" w:cs="Times New Roman"/>
          <w:bCs/>
        </w:rPr>
        <w:t xml:space="preserve"> ($500) inpatient</w:t>
      </w:r>
      <w:r w:rsidRPr="00AF6A01">
        <w:rPr>
          <w:rFonts w:ascii="Times New Roman" w:hAnsi="Times New Roman" w:cs="Times New Roman"/>
          <w:bCs/>
        </w:rPr>
        <w:t xml:space="preserve"> hospital co-pay will be incurred at all non-Kaleida facilities with the following exceptions:</w:t>
      </w:r>
    </w:p>
    <w:p w14:paraId="5CB58F00" w14:textId="77777777" w:rsidR="00116F72" w:rsidRPr="00AF6A01" w:rsidRDefault="00116F72" w:rsidP="00116F72">
      <w:pPr>
        <w:rPr>
          <w:rFonts w:ascii="Times New Roman" w:hAnsi="Times New Roman" w:cs="Times New Roman"/>
          <w:bCs/>
        </w:rPr>
      </w:pPr>
    </w:p>
    <w:p w14:paraId="3C3BD622" w14:textId="77777777" w:rsidR="00116F72" w:rsidRPr="00AF6A01" w:rsidRDefault="00116F72" w:rsidP="006D1F1E">
      <w:pPr>
        <w:numPr>
          <w:ilvl w:val="0"/>
          <w:numId w:val="28"/>
        </w:numPr>
        <w:rPr>
          <w:rFonts w:ascii="Times New Roman" w:hAnsi="Times New Roman" w:cs="Times New Roman"/>
          <w:bCs/>
        </w:rPr>
      </w:pPr>
      <w:r w:rsidRPr="00AF6A01">
        <w:rPr>
          <w:rFonts w:ascii="Times New Roman" w:hAnsi="Times New Roman" w:cs="Times New Roman"/>
          <w:bCs/>
        </w:rPr>
        <w:t>Kaleida doesn’t offer the service;</w:t>
      </w:r>
    </w:p>
    <w:p w14:paraId="5E92A360" w14:textId="77777777" w:rsidR="00116F72" w:rsidRPr="00AF6A01" w:rsidRDefault="00116F72" w:rsidP="006D1F1E">
      <w:pPr>
        <w:numPr>
          <w:ilvl w:val="0"/>
          <w:numId w:val="28"/>
        </w:numPr>
        <w:rPr>
          <w:rFonts w:ascii="Times New Roman" w:hAnsi="Times New Roman" w:cs="Times New Roman"/>
          <w:bCs/>
        </w:rPr>
      </w:pPr>
      <w:r w:rsidRPr="00AF6A01">
        <w:rPr>
          <w:rFonts w:ascii="Times New Roman" w:hAnsi="Times New Roman" w:cs="Times New Roman"/>
          <w:bCs/>
        </w:rPr>
        <w:lastRenderedPageBreak/>
        <w:t>if an emergency can go to the nearest hospital;</w:t>
      </w:r>
    </w:p>
    <w:p w14:paraId="3A928F97" w14:textId="77777777" w:rsidR="00116F72" w:rsidRPr="00AF6A01" w:rsidRDefault="00116F72" w:rsidP="006D1F1E">
      <w:pPr>
        <w:numPr>
          <w:ilvl w:val="0"/>
          <w:numId w:val="28"/>
        </w:numPr>
        <w:rPr>
          <w:rFonts w:ascii="Times New Roman" w:hAnsi="Times New Roman" w:cs="Times New Roman"/>
          <w:bCs/>
        </w:rPr>
      </w:pPr>
      <w:r w:rsidRPr="00AF6A01">
        <w:rPr>
          <w:rFonts w:ascii="Times New Roman" w:hAnsi="Times New Roman" w:cs="Times New Roman"/>
          <w:bCs/>
        </w:rPr>
        <w:t>if an out-of-town emergency occurs; and</w:t>
      </w:r>
    </w:p>
    <w:p w14:paraId="239B550C" w14:textId="77777777" w:rsidR="00116F72" w:rsidRDefault="00116F72" w:rsidP="006D1F1E">
      <w:pPr>
        <w:numPr>
          <w:ilvl w:val="0"/>
          <w:numId w:val="28"/>
        </w:numPr>
        <w:rPr>
          <w:rFonts w:ascii="Times New Roman" w:hAnsi="Times New Roman" w:cs="Times New Roman"/>
          <w:bCs/>
        </w:rPr>
      </w:pPr>
      <w:r w:rsidRPr="00AF6A01">
        <w:rPr>
          <w:rFonts w:ascii="Times New Roman" w:hAnsi="Times New Roman" w:cs="Times New Roman"/>
          <w:bCs/>
        </w:rPr>
        <w:t>Roswell Park Memorial Institute services.</w:t>
      </w:r>
    </w:p>
    <w:p w14:paraId="191A61E3" w14:textId="77777777" w:rsidR="00613EF2" w:rsidRDefault="00613EF2" w:rsidP="00613EF2">
      <w:pPr>
        <w:rPr>
          <w:rFonts w:ascii="Times New Roman" w:hAnsi="Times New Roman" w:cs="Times New Roman"/>
          <w:b/>
          <w:bCs/>
        </w:rPr>
      </w:pPr>
    </w:p>
    <w:p w14:paraId="242A019B" w14:textId="23484932" w:rsidR="00613EF2" w:rsidRPr="00EE07F4" w:rsidRDefault="00613EF2" w:rsidP="00613EF2">
      <w:pPr>
        <w:rPr>
          <w:rFonts w:ascii="Times New Roman" w:hAnsi="Times New Roman" w:cs="Times New Roman"/>
          <w:bCs/>
        </w:rPr>
      </w:pPr>
      <w:r w:rsidRPr="00EE07F4">
        <w:rPr>
          <w:rFonts w:ascii="Times New Roman" w:hAnsi="Times New Roman" w:cs="Times New Roman"/>
          <w:bCs/>
        </w:rPr>
        <w:t xml:space="preserve">Section </w:t>
      </w:r>
      <w:r w:rsidR="0038365C" w:rsidRPr="00EE07F4">
        <w:rPr>
          <w:rFonts w:ascii="Times New Roman" w:hAnsi="Times New Roman" w:cs="Times New Roman"/>
          <w:bCs/>
        </w:rPr>
        <w:t>1</w:t>
      </w:r>
      <w:r w:rsidR="0038365C">
        <w:rPr>
          <w:rFonts w:ascii="Times New Roman" w:hAnsi="Times New Roman" w:cs="Times New Roman"/>
          <w:bCs/>
        </w:rPr>
        <w:t>0</w:t>
      </w:r>
      <w:r w:rsidRPr="00EE07F4">
        <w:rPr>
          <w:rFonts w:ascii="Times New Roman" w:hAnsi="Times New Roman" w:cs="Times New Roman"/>
          <w:bCs/>
        </w:rPr>
        <w:t>.</w:t>
      </w:r>
      <w:r w:rsidRPr="00EE07F4">
        <w:rPr>
          <w:rFonts w:ascii="Times New Roman" w:hAnsi="Times New Roman" w:cs="Times New Roman"/>
          <w:bCs/>
        </w:rPr>
        <w:tab/>
        <w:t xml:space="preserve">During the life of this Agreement all employees and their covered dependents who participate in the </w:t>
      </w:r>
      <w:r w:rsidR="00EE07F4" w:rsidRPr="00132D88">
        <w:rPr>
          <w:rFonts w:ascii="Times New Roman" w:hAnsi="Times New Roman" w:cs="Times New Roman"/>
          <w:bCs/>
        </w:rPr>
        <w:t>Union</w:t>
      </w:r>
      <w:r w:rsidR="00EE07F4">
        <w:rPr>
          <w:rFonts w:ascii="Times New Roman" w:hAnsi="Times New Roman" w:cs="Times New Roman"/>
          <w:bCs/>
        </w:rPr>
        <w:t xml:space="preserve"> </w:t>
      </w:r>
      <w:r w:rsidRPr="00EE07F4">
        <w:rPr>
          <w:rFonts w:ascii="Times New Roman" w:hAnsi="Times New Roman" w:cs="Times New Roman"/>
          <w:bCs/>
        </w:rPr>
        <w:t xml:space="preserve">Align Plan may submit invoice(s) or detailed receipt(s) to the Kaleida </w:t>
      </w:r>
      <w:r w:rsidR="0043435D">
        <w:rPr>
          <w:rFonts w:ascii="Times New Roman" w:hAnsi="Times New Roman" w:cs="Times New Roman"/>
          <w:bCs/>
        </w:rPr>
        <w:t xml:space="preserve">Health Corporate </w:t>
      </w:r>
      <w:r w:rsidRPr="00EE07F4">
        <w:rPr>
          <w:rFonts w:ascii="Times New Roman" w:hAnsi="Times New Roman" w:cs="Times New Roman"/>
          <w:bCs/>
        </w:rPr>
        <w:t>Benefits Department for a reimbursement for co-pay expenses as detailed in the chart contained in Appendix A.</w:t>
      </w:r>
    </w:p>
    <w:p w14:paraId="7A8C5D5D" w14:textId="77777777" w:rsidR="00613EF2" w:rsidRPr="00EE07F4" w:rsidRDefault="00613EF2" w:rsidP="00613EF2">
      <w:pPr>
        <w:rPr>
          <w:rFonts w:ascii="Times New Roman" w:hAnsi="Times New Roman" w:cs="Times New Roman"/>
          <w:bCs/>
        </w:rPr>
      </w:pPr>
    </w:p>
    <w:p w14:paraId="75E6B29E" w14:textId="77777777" w:rsidR="00613EF2" w:rsidRPr="00EE07F4" w:rsidRDefault="00613EF2" w:rsidP="00613EF2">
      <w:pPr>
        <w:rPr>
          <w:rFonts w:ascii="Times New Roman" w:hAnsi="Times New Roman" w:cs="Times New Roman"/>
          <w:bCs/>
        </w:rPr>
      </w:pPr>
      <w:r w:rsidRPr="00EE07F4">
        <w:rPr>
          <w:rFonts w:ascii="Times New Roman" w:hAnsi="Times New Roman" w:cs="Times New Roman"/>
          <w:bCs/>
        </w:rPr>
        <w:t xml:space="preserve">(For example:  An employee who chooses to go to a PCP in the </w:t>
      </w:r>
      <w:r w:rsidR="0043435D">
        <w:rPr>
          <w:rFonts w:ascii="Times New Roman" w:hAnsi="Times New Roman" w:cs="Times New Roman"/>
          <w:bCs/>
        </w:rPr>
        <w:t>Highmark BCBS</w:t>
      </w:r>
      <w:r w:rsidRPr="00EE07F4">
        <w:rPr>
          <w:rFonts w:ascii="Times New Roman" w:hAnsi="Times New Roman" w:cs="Times New Roman"/>
          <w:bCs/>
        </w:rPr>
        <w:t xml:space="preserve"> </w:t>
      </w:r>
      <w:r w:rsidR="0043435D">
        <w:rPr>
          <w:rFonts w:ascii="Times New Roman" w:hAnsi="Times New Roman" w:cs="Times New Roman"/>
          <w:bCs/>
        </w:rPr>
        <w:t>Plan</w:t>
      </w:r>
      <w:r w:rsidR="0043435D" w:rsidRPr="00EE07F4">
        <w:rPr>
          <w:rFonts w:ascii="Times New Roman" w:hAnsi="Times New Roman" w:cs="Times New Roman"/>
          <w:bCs/>
        </w:rPr>
        <w:t xml:space="preserve"> </w:t>
      </w:r>
      <w:r w:rsidRPr="00EE07F4">
        <w:rPr>
          <w:rFonts w:ascii="Times New Roman" w:hAnsi="Times New Roman" w:cs="Times New Roman"/>
          <w:bCs/>
        </w:rPr>
        <w:t>Network who has a $30 co-pay shall be reimbursed $15.)</w:t>
      </w:r>
    </w:p>
    <w:p w14:paraId="2E5F3E93" w14:textId="77777777" w:rsidR="00613EF2" w:rsidRPr="00EE07F4" w:rsidRDefault="00613EF2" w:rsidP="00613EF2">
      <w:pPr>
        <w:rPr>
          <w:rFonts w:ascii="Times New Roman" w:hAnsi="Times New Roman" w:cs="Times New Roman"/>
          <w:bCs/>
        </w:rPr>
      </w:pPr>
    </w:p>
    <w:p w14:paraId="16F06BE4"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 xml:space="preserve">PCP Office visits within the </w:t>
      </w:r>
      <w:r w:rsidR="0043435D">
        <w:rPr>
          <w:rFonts w:ascii="Times New Roman" w:hAnsi="Times New Roman" w:cs="Times New Roman"/>
          <w:bCs/>
        </w:rPr>
        <w:t>Highmark BCBS</w:t>
      </w:r>
      <w:r w:rsidRPr="00EE07F4">
        <w:rPr>
          <w:rFonts w:ascii="Times New Roman" w:hAnsi="Times New Roman" w:cs="Times New Roman"/>
          <w:bCs/>
        </w:rPr>
        <w:t xml:space="preserve"> </w:t>
      </w:r>
      <w:r w:rsidR="0043435D">
        <w:rPr>
          <w:rFonts w:ascii="Times New Roman" w:hAnsi="Times New Roman" w:cs="Times New Roman"/>
          <w:bCs/>
        </w:rPr>
        <w:t>Plan</w:t>
      </w:r>
      <w:r w:rsidRPr="00EE07F4">
        <w:rPr>
          <w:rFonts w:ascii="Times New Roman" w:hAnsi="Times New Roman" w:cs="Times New Roman"/>
          <w:bCs/>
        </w:rPr>
        <w:t xml:space="preserve"> Network</w:t>
      </w:r>
    </w:p>
    <w:p w14:paraId="2067BF2E"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 xml:space="preserve">Specialist Office visits within the </w:t>
      </w:r>
      <w:r w:rsidR="0043435D">
        <w:rPr>
          <w:rFonts w:ascii="Times New Roman" w:hAnsi="Times New Roman" w:cs="Times New Roman"/>
          <w:bCs/>
        </w:rPr>
        <w:t>Highmark BCBS</w:t>
      </w:r>
      <w:r w:rsidRPr="00EE07F4">
        <w:rPr>
          <w:rFonts w:ascii="Times New Roman" w:hAnsi="Times New Roman" w:cs="Times New Roman"/>
          <w:bCs/>
        </w:rPr>
        <w:t xml:space="preserve"> </w:t>
      </w:r>
      <w:r w:rsidR="0043435D">
        <w:rPr>
          <w:rFonts w:ascii="Times New Roman" w:hAnsi="Times New Roman" w:cs="Times New Roman"/>
          <w:bCs/>
        </w:rPr>
        <w:t>Plan</w:t>
      </w:r>
      <w:r w:rsidRPr="00EE07F4">
        <w:rPr>
          <w:rFonts w:ascii="Times New Roman" w:hAnsi="Times New Roman" w:cs="Times New Roman"/>
          <w:bCs/>
        </w:rPr>
        <w:t xml:space="preserve"> Network</w:t>
      </w:r>
    </w:p>
    <w:p w14:paraId="471E07C6"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Outpatient surgery services within the Optimum Choice Network</w:t>
      </w:r>
    </w:p>
    <w:p w14:paraId="661D1C61"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Diagnostic x-rays including M</w:t>
      </w:r>
      <w:r w:rsidR="00AD05CB" w:rsidRPr="00EE07F4">
        <w:rPr>
          <w:rFonts w:ascii="Times New Roman" w:hAnsi="Times New Roman" w:cs="Times New Roman"/>
          <w:bCs/>
        </w:rPr>
        <w:t>R</w:t>
      </w:r>
      <w:r w:rsidRPr="00EE07F4">
        <w:rPr>
          <w:rFonts w:ascii="Times New Roman" w:hAnsi="Times New Roman" w:cs="Times New Roman"/>
          <w:bCs/>
        </w:rPr>
        <w:t>I within the Optimum Choice Network</w:t>
      </w:r>
    </w:p>
    <w:p w14:paraId="05D6B332"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 xml:space="preserve">Occupational, Speech, and Physical Therapy services within the </w:t>
      </w:r>
      <w:r w:rsidR="0043435D">
        <w:rPr>
          <w:rFonts w:ascii="Times New Roman" w:hAnsi="Times New Roman" w:cs="Times New Roman"/>
          <w:bCs/>
        </w:rPr>
        <w:t>Highmark BCBS</w:t>
      </w:r>
      <w:r w:rsidRPr="00EE07F4">
        <w:rPr>
          <w:rFonts w:ascii="Times New Roman" w:hAnsi="Times New Roman" w:cs="Times New Roman"/>
          <w:bCs/>
        </w:rPr>
        <w:t xml:space="preserve"> </w:t>
      </w:r>
      <w:r w:rsidR="0043435D">
        <w:rPr>
          <w:rFonts w:ascii="Times New Roman" w:hAnsi="Times New Roman" w:cs="Times New Roman"/>
          <w:bCs/>
        </w:rPr>
        <w:t>Plan</w:t>
      </w:r>
      <w:r w:rsidRPr="00EE07F4">
        <w:rPr>
          <w:rFonts w:ascii="Times New Roman" w:hAnsi="Times New Roman" w:cs="Times New Roman"/>
          <w:bCs/>
        </w:rPr>
        <w:t xml:space="preserve"> Network</w:t>
      </w:r>
    </w:p>
    <w:p w14:paraId="18A5459B"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Emergency Room visits</w:t>
      </w:r>
    </w:p>
    <w:p w14:paraId="176C06E1"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Emergency Ambulance services (medically necessary)</w:t>
      </w:r>
    </w:p>
    <w:p w14:paraId="2650A8BA" w14:textId="77777777" w:rsidR="00613EF2" w:rsidRPr="00EE07F4" w:rsidRDefault="00613EF2" w:rsidP="006D1F1E">
      <w:pPr>
        <w:numPr>
          <w:ilvl w:val="0"/>
          <w:numId w:val="33"/>
        </w:numPr>
        <w:rPr>
          <w:rFonts w:ascii="Times New Roman" w:hAnsi="Times New Roman" w:cs="Times New Roman"/>
          <w:bCs/>
        </w:rPr>
      </w:pPr>
      <w:r w:rsidRPr="00EE07F4">
        <w:rPr>
          <w:rFonts w:ascii="Times New Roman" w:hAnsi="Times New Roman" w:cs="Times New Roman"/>
          <w:bCs/>
        </w:rPr>
        <w:t>Urgent Care Visits within the Optimum Choice Network</w:t>
      </w:r>
    </w:p>
    <w:p w14:paraId="7F65A9E1" w14:textId="77777777" w:rsidR="00440680" w:rsidRPr="00A26934" w:rsidRDefault="00440680" w:rsidP="00440680">
      <w:pPr>
        <w:ind w:left="1080"/>
        <w:rPr>
          <w:rFonts w:ascii="Times New Roman" w:hAnsi="Times New Roman" w:cs="Times New Roman"/>
          <w:b/>
          <w:bCs/>
        </w:rPr>
      </w:pPr>
    </w:p>
    <w:p w14:paraId="7A33136C" w14:textId="272CDAC2" w:rsidR="00116F72" w:rsidRPr="00AF6A01" w:rsidRDefault="00116F72" w:rsidP="00116F72">
      <w:pPr>
        <w:tabs>
          <w:tab w:val="left" w:pos="1800"/>
        </w:tabs>
        <w:rPr>
          <w:rFonts w:ascii="Times New Roman" w:hAnsi="Times New Roman" w:cs="Times New Roman"/>
          <w:bCs/>
        </w:rPr>
      </w:pPr>
      <w:r w:rsidRPr="00FD73EB">
        <w:rPr>
          <w:rFonts w:ascii="Times New Roman" w:hAnsi="Times New Roman" w:cs="Times New Roman"/>
          <w:bCs/>
        </w:rPr>
        <w:t xml:space="preserve">Section </w:t>
      </w:r>
      <w:r w:rsidR="0038365C" w:rsidRPr="00EE07F4">
        <w:rPr>
          <w:rFonts w:ascii="Times New Roman" w:hAnsi="Times New Roman" w:cs="Times New Roman"/>
          <w:bCs/>
        </w:rPr>
        <w:t>1</w:t>
      </w:r>
      <w:r w:rsidR="0038365C">
        <w:rPr>
          <w:rFonts w:ascii="Times New Roman" w:hAnsi="Times New Roman" w:cs="Times New Roman"/>
          <w:bCs/>
        </w:rPr>
        <w:t>1</w:t>
      </w:r>
      <w:r w:rsidRPr="00EE07F4">
        <w:rPr>
          <w:rFonts w:ascii="Times New Roman" w:hAnsi="Times New Roman" w:cs="Times New Roman"/>
          <w:bCs/>
        </w:rPr>
        <w:t>.</w:t>
      </w:r>
      <w:r w:rsidRPr="00AF6A01">
        <w:rPr>
          <w:rFonts w:ascii="Times New Roman" w:hAnsi="Times New Roman" w:cs="Times New Roman"/>
          <w:bCs/>
        </w:rPr>
        <w:tab/>
        <w:t>The following prescription drug co-pays will apply:</w:t>
      </w:r>
    </w:p>
    <w:p w14:paraId="147D0BA6" w14:textId="77777777" w:rsidR="00116F72" w:rsidRPr="00AF6A01" w:rsidRDefault="00116F72" w:rsidP="00116F72">
      <w:pPr>
        <w:rPr>
          <w:rFonts w:ascii="Times New Roman" w:hAnsi="Times New Roman" w:cs="Times New Roman"/>
          <w:bCs/>
        </w:rPr>
      </w:pP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p>
    <w:p w14:paraId="1C34AB0F" w14:textId="77777777" w:rsidR="00116F72" w:rsidRPr="00AF6A01" w:rsidRDefault="00116F72" w:rsidP="00116F72">
      <w:pPr>
        <w:jc w:val="both"/>
        <w:rPr>
          <w:rFonts w:ascii="Times New Roman" w:hAnsi="Times New Roman" w:cs="Times New Roman"/>
          <w:bCs/>
        </w:rPr>
      </w:pP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u w:val="single"/>
        </w:rPr>
        <w:t>Tier 1</w:t>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u w:val="single"/>
        </w:rPr>
        <w:t>Tier 2</w:t>
      </w:r>
      <w:r w:rsidRPr="00AF6A01">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u w:val="single"/>
        </w:rPr>
        <w:t>Tier 3</w:t>
      </w:r>
    </w:p>
    <w:p w14:paraId="2B932A6E" w14:textId="7ED104E9" w:rsidR="00116F72" w:rsidRPr="001E6253" w:rsidRDefault="00116F72" w:rsidP="00116F72">
      <w:pPr>
        <w:rPr>
          <w:rFonts w:ascii="Times New Roman" w:hAnsi="Times New Roman" w:cs="Times New Roman"/>
          <w:bCs/>
        </w:rPr>
      </w:pPr>
      <w:r w:rsidRPr="00AF6A01">
        <w:rPr>
          <w:rFonts w:ascii="Times New Roman" w:hAnsi="Times New Roman" w:cs="Times New Roman"/>
          <w:bCs/>
        </w:rPr>
        <w:tab/>
        <w:t>a.)</w:t>
      </w:r>
      <w:r w:rsidRPr="00AF6A01">
        <w:rPr>
          <w:rFonts w:ascii="Times New Roman" w:hAnsi="Times New Roman" w:cs="Times New Roman"/>
          <w:bCs/>
        </w:rPr>
        <w:tab/>
      </w:r>
      <w:r w:rsidR="0038365C">
        <w:rPr>
          <w:rFonts w:ascii="Times New Roman" w:hAnsi="Times New Roman" w:cs="Times New Roman"/>
          <w:bCs/>
        </w:rPr>
        <w:t>Retail Pharmacy</w:t>
      </w:r>
      <w:r w:rsidR="0038365C">
        <w:rPr>
          <w:rFonts w:ascii="Times New Roman" w:hAnsi="Times New Roman" w:cs="Times New Roman"/>
          <w:bCs/>
        </w:rPr>
        <w:tab/>
      </w:r>
      <w:r w:rsidRPr="00AF6A01">
        <w:rPr>
          <w:rFonts w:ascii="Times New Roman" w:hAnsi="Times New Roman" w:cs="Times New Roman"/>
          <w:bCs/>
        </w:rPr>
        <w:tab/>
      </w:r>
      <w:r w:rsidRPr="00AF6A01">
        <w:rPr>
          <w:rFonts w:ascii="Times New Roman" w:hAnsi="Times New Roman" w:cs="Times New Roman"/>
          <w:bCs/>
        </w:rPr>
        <w:tab/>
      </w:r>
      <w:r w:rsidRPr="001E6253">
        <w:rPr>
          <w:rFonts w:ascii="Times New Roman" w:hAnsi="Times New Roman" w:cs="Times New Roman"/>
          <w:bCs/>
        </w:rPr>
        <w:t>$</w:t>
      </w:r>
      <w:r w:rsidR="00613EF2" w:rsidRPr="001E4E39">
        <w:rPr>
          <w:rFonts w:ascii="Times New Roman" w:hAnsi="Times New Roman" w:cs="Times New Roman"/>
          <w:bCs/>
        </w:rPr>
        <w:t>0</w:t>
      </w:r>
      <w:r w:rsidRPr="001E6253">
        <w:rPr>
          <w:rFonts w:ascii="Times New Roman" w:hAnsi="Times New Roman" w:cs="Times New Roman"/>
          <w:bCs/>
        </w:rPr>
        <w:tab/>
      </w:r>
      <w:r w:rsidRPr="001E6253">
        <w:rPr>
          <w:rFonts w:ascii="Times New Roman" w:hAnsi="Times New Roman" w:cs="Times New Roman"/>
          <w:bCs/>
        </w:rPr>
        <w:tab/>
        <w:t>$15</w:t>
      </w:r>
      <w:r w:rsidRPr="001E6253">
        <w:rPr>
          <w:rFonts w:ascii="Times New Roman" w:hAnsi="Times New Roman" w:cs="Times New Roman"/>
          <w:bCs/>
        </w:rPr>
        <w:tab/>
      </w:r>
      <w:r w:rsidRPr="001E6253">
        <w:rPr>
          <w:rFonts w:ascii="Times New Roman" w:hAnsi="Times New Roman" w:cs="Times New Roman"/>
          <w:bCs/>
        </w:rPr>
        <w:tab/>
        <w:t>$35</w:t>
      </w:r>
    </w:p>
    <w:p w14:paraId="7D4DDB33" w14:textId="272838EA" w:rsidR="00116F72" w:rsidRPr="001E6253" w:rsidRDefault="00116F72" w:rsidP="001E4E39">
      <w:pPr>
        <w:pStyle w:val="Footer"/>
        <w:tabs>
          <w:tab w:val="clear" w:pos="4320"/>
          <w:tab w:val="clear" w:pos="8640"/>
        </w:tabs>
        <w:rPr>
          <w:bCs/>
        </w:rPr>
      </w:pPr>
      <w:r w:rsidRPr="001E6253">
        <w:rPr>
          <w:bCs/>
        </w:rPr>
        <w:tab/>
      </w:r>
    </w:p>
    <w:p w14:paraId="2EDF2F89" w14:textId="77777777" w:rsidR="00116F72" w:rsidRDefault="00116F72" w:rsidP="00116F72">
      <w:pPr>
        <w:rPr>
          <w:rFonts w:ascii="Times New Roman" w:hAnsi="Times New Roman" w:cs="Times New Roman"/>
          <w:bCs/>
        </w:rPr>
      </w:pPr>
      <w:r w:rsidRPr="00AF6A01">
        <w:rPr>
          <w:rFonts w:ascii="Times New Roman" w:hAnsi="Times New Roman" w:cs="Times New Roman"/>
          <w:bCs/>
        </w:rPr>
        <w:t>The mail order program and maintenance drug program will continue at the three (3) months of prescription for two (2) months of co-pay level.</w:t>
      </w:r>
    </w:p>
    <w:p w14:paraId="432F65EC" w14:textId="77777777" w:rsidR="00EE07F4" w:rsidRDefault="00EE07F4" w:rsidP="00116F72">
      <w:pPr>
        <w:rPr>
          <w:rFonts w:ascii="Times New Roman" w:hAnsi="Times New Roman" w:cs="Times New Roman"/>
          <w:bCs/>
        </w:rPr>
      </w:pPr>
    </w:p>
    <w:p w14:paraId="0C65EFB2" w14:textId="4D96EF06" w:rsidR="0043435D" w:rsidRDefault="0043435D" w:rsidP="0043435D">
      <w:pPr>
        <w:rPr>
          <w:rFonts w:ascii="Times New Roman" w:hAnsi="Times New Roman" w:cs="Times New Roman"/>
          <w:bCs/>
        </w:rPr>
      </w:pPr>
      <w:r>
        <w:rPr>
          <w:rFonts w:ascii="Times New Roman" w:hAnsi="Times New Roman" w:cs="Times New Roman"/>
          <w:bCs/>
        </w:rPr>
        <w:t xml:space="preserve">Section </w:t>
      </w:r>
      <w:r w:rsidR="0038365C">
        <w:rPr>
          <w:rFonts w:ascii="Times New Roman" w:hAnsi="Times New Roman" w:cs="Times New Roman"/>
          <w:bCs/>
        </w:rPr>
        <w:t>12</w:t>
      </w:r>
      <w:r>
        <w:rPr>
          <w:rFonts w:ascii="Times New Roman" w:hAnsi="Times New Roman" w:cs="Times New Roman"/>
          <w:bCs/>
        </w:rPr>
        <w:t xml:space="preserve">. </w:t>
      </w:r>
      <w:r>
        <w:rPr>
          <w:rFonts w:ascii="Times New Roman" w:hAnsi="Times New Roman" w:cs="Times New Roman"/>
          <w:bCs/>
        </w:rPr>
        <w:tab/>
        <w:t xml:space="preserve">Effective January 1, </w:t>
      </w:r>
      <w:r w:rsidR="00AB08E7">
        <w:rPr>
          <w:rFonts w:ascii="Times New Roman" w:hAnsi="Times New Roman" w:cs="Times New Roman"/>
          <w:bCs/>
        </w:rPr>
        <w:t>2022,</w:t>
      </w:r>
      <w:r>
        <w:rPr>
          <w:rFonts w:ascii="Times New Roman" w:hAnsi="Times New Roman" w:cs="Times New Roman"/>
          <w:bCs/>
        </w:rPr>
        <w:t xml:space="preserve"> Catholic Health System (CHS) will be considered out-of-network under the medical plans.  Exceptions to this apply as follows:</w:t>
      </w:r>
    </w:p>
    <w:p w14:paraId="3DA934CA" w14:textId="77777777" w:rsidR="0043435D" w:rsidRDefault="0043435D" w:rsidP="0043435D">
      <w:pPr>
        <w:rPr>
          <w:rFonts w:ascii="Times New Roman" w:hAnsi="Times New Roman" w:cs="Times New Roman"/>
          <w:bCs/>
        </w:rPr>
      </w:pPr>
    </w:p>
    <w:p w14:paraId="1F5AFAE8" w14:textId="77777777" w:rsidR="0043435D" w:rsidRDefault="0043435D" w:rsidP="006D1F1E">
      <w:pPr>
        <w:numPr>
          <w:ilvl w:val="0"/>
          <w:numId w:val="40"/>
        </w:numPr>
        <w:rPr>
          <w:rFonts w:ascii="Times New Roman" w:hAnsi="Times New Roman" w:cs="Times New Roman"/>
          <w:bCs/>
        </w:rPr>
      </w:pPr>
      <w:r>
        <w:rPr>
          <w:rFonts w:ascii="Times New Roman" w:hAnsi="Times New Roman" w:cs="Times New Roman"/>
          <w:bCs/>
        </w:rPr>
        <w:t>Conditions under treatment as of 1/1/2022 at a CHS facility will be considered as in-network.  Same diagnosis reoccurrences will be governed by original diagnosis date.</w:t>
      </w:r>
    </w:p>
    <w:p w14:paraId="005861BD" w14:textId="77777777" w:rsidR="0043435D" w:rsidRDefault="0043435D" w:rsidP="006D1F1E">
      <w:pPr>
        <w:numPr>
          <w:ilvl w:val="0"/>
          <w:numId w:val="40"/>
        </w:numPr>
        <w:rPr>
          <w:rFonts w:ascii="Times New Roman" w:hAnsi="Times New Roman" w:cs="Times New Roman"/>
          <w:bCs/>
        </w:rPr>
      </w:pPr>
      <w:r>
        <w:rPr>
          <w:rFonts w:ascii="Times New Roman" w:hAnsi="Times New Roman" w:cs="Times New Roman"/>
          <w:bCs/>
        </w:rPr>
        <w:t>Roswell Park and Brylin will be considered in-network.</w:t>
      </w:r>
    </w:p>
    <w:p w14:paraId="59AA3FC3" w14:textId="77777777" w:rsidR="0043435D" w:rsidRPr="0043435D" w:rsidRDefault="0043435D" w:rsidP="006D1F1E">
      <w:pPr>
        <w:numPr>
          <w:ilvl w:val="0"/>
          <w:numId w:val="40"/>
        </w:numPr>
        <w:rPr>
          <w:rFonts w:ascii="Times New Roman" w:hAnsi="Times New Roman" w:cs="Times New Roman"/>
          <w:bCs/>
        </w:rPr>
      </w:pPr>
      <w:r>
        <w:rPr>
          <w:rFonts w:ascii="Times New Roman" w:hAnsi="Times New Roman" w:cs="Times New Roman"/>
          <w:bCs/>
        </w:rPr>
        <w:t>Obstetrical deliveries and any subsequent care for the neonate will be considered as in-network.</w:t>
      </w:r>
    </w:p>
    <w:p w14:paraId="735D0D34" w14:textId="77777777" w:rsidR="0043435D" w:rsidRDefault="0043435D" w:rsidP="00116F72">
      <w:pPr>
        <w:rPr>
          <w:rFonts w:ascii="Times New Roman" w:hAnsi="Times New Roman" w:cs="Times New Roman"/>
          <w:bCs/>
        </w:rPr>
      </w:pPr>
    </w:p>
    <w:p w14:paraId="53D08BA9" w14:textId="267521FD" w:rsidR="00EE07F4" w:rsidRPr="00132D88" w:rsidRDefault="00EE07F4" w:rsidP="00116F72">
      <w:pPr>
        <w:rPr>
          <w:rFonts w:ascii="Times New Roman" w:hAnsi="Times New Roman" w:cs="Times New Roman"/>
          <w:bCs/>
        </w:rPr>
      </w:pPr>
      <w:r w:rsidRPr="00132D88">
        <w:rPr>
          <w:rFonts w:ascii="Times New Roman" w:hAnsi="Times New Roman" w:cs="Times New Roman"/>
          <w:bCs/>
        </w:rPr>
        <w:t xml:space="preserve">Section </w:t>
      </w:r>
      <w:r w:rsidR="0038365C" w:rsidRPr="00132D88">
        <w:rPr>
          <w:rFonts w:ascii="Times New Roman" w:hAnsi="Times New Roman" w:cs="Times New Roman"/>
          <w:bCs/>
        </w:rPr>
        <w:t>1</w:t>
      </w:r>
      <w:r w:rsidR="0038365C">
        <w:rPr>
          <w:rFonts w:ascii="Times New Roman" w:hAnsi="Times New Roman" w:cs="Times New Roman"/>
          <w:bCs/>
        </w:rPr>
        <w:t>3</w:t>
      </w:r>
      <w:r w:rsidRPr="00132D88">
        <w:rPr>
          <w:rFonts w:ascii="Times New Roman" w:hAnsi="Times New Roman" w:cs="Times New Roman"/>
          <w:bCs/>
        </w:rPr>
        <w:t>.</w:t>
      </w:r>
      <w:r w:rsidRPr="00132D88">
        <w:rPr>
          <w:rFonts w:ascii="Times New Roman" w:hAnsi="Times New Roman" w:cs="Times New Roman"/>
          <w:bCs/>
        </w:rPr>
        <w:tab/>
        <w:t xml:space="preserve">The Employer and the Union agree that the Medical Plan Awareness Committee will meet for the purpose of resolving issues relative to problems that may arise from the medical and prescription drug plan, </w:t>
      </w:r>
      <w:proofErr w:type="gramStart"/>
      <w:r w:rsidRPr="00132D88">
        <w:rPr>
          <w:rFonts w:ascii="Times New Roman" w:hAnsi="Times New Roman" w:cs="Times New Roman"/>
          <w:bCs/>
        </w:rPr>
        <w:t>in particular the</w:t>
      </w:r>
      <w:proofErr w:type="gramEnd"/>
      <w:r w:rsidRPr="00132D88">
        <w:rPr>
          <w:rFonts w:ascii="Times New Roman" w:hAnsi="Times New Roman" w:cs="Times New Roman"/>
          <w:bCs/>
        </w:rPr>
        <w:t xml:space="preserve"> Premium Medical and Prescription Drug Plan and the Union Align Plan.  Committee meetings will be held on a quarterly basis. </w:t>
      </w:r>
    </w:p>
    <w:p w14:paraId="028AB155" w14:textId="77777777" w:rsidR="00EE07F4" w:rsidRPr="00EE07F4" w:rsidRDefault="00EE07F4" w:rsidP="00116F72">
      <w:pPr>
        <w:rPr>
          <w:rFonts w:ascii="Times New Roman" w:hAnsi="Times New Roman" w:cs="Times New Roman"/>
          <w:b/>
          <w:bCs/>
        </w:rPr>
      </w:pPr>
    </w:p>
    <w:p w14:paraId="1DC1C2AD" w14:textId="77777777" w:rsidR="00EE07F4" w:rsidRPr="00132D88" w:rsidRDefault="00EE07F4" w:rsidP="00116F72">
      <w:pPr>
        <w:rPr>
          <w:rFonts w:ascii="Times New Roman" w:hAnsi="Times New Roman" w:cs="Times New Roman"/>
          <w:bCs/>
        </w:rPr>
      </w:pPr>
      <w:r w:rsidRPr="00132D88">
        <w:rPr>
          <w:rFonts w:ascii="Times New Roman" w:hAnsi="Times New Roman" w:cs="Times New Roman"/>
          <w:bCs/>
        </w:rPr>
        <w:t>Agenda items may include but are limited to the following:</w:t>
      </w:r>
    </w:p>
    <w:p w14:paraId="2D56348D" w14:textId="77777777" w:rsidR="00EE07F4" w:rsidRPr="00132D88" w:rsidRDefault="00EE07F4" w:rsidP="00116F72">
      <w:pPr>
        <w:rPr>
          <w:rFonts w:ascii="Times New Roman" w:hAnsi="Times New Roman" w:cs="Times New Roman"/>
          <w:bCs/>
        </w:rPr>
      </w:pPr>
    </w:p>
    <w:p w14:paraId="5F2ADD90" w14:textId="77777777" w:rsidR="00EE07F4" w:rsidRPr="00132D88" w:rsidRDefault="00EE07F4" w:rsidP="006D1F1E">
      <w:pPr>
        <w:numPr>
          <w:ilvl w:val="0"/>
          <w:numId w:val="36"/>
        </w:numPr>
        <w:rPr>
          <w:rFonts w:ascii="Times New Roman" w:hAnsi="Times New Roman" w:cs="Times New Roman"/>
          <w:bCs/>
        </w:rPr>
      </w:pPr>
      <w:r w:rsidRPr="00132D88">
        <w:rPr>
          <w:rFonts w:ascii="Times New Roman" w:hAnsi="Times New Roman" w:cs="Times New Roman"/>
          <w:bCs/>
        </w:rPr>
        <w:lastRenderedPageBreak/>
        <w:t>Concerns pertaining to member enrollment</w:t>
      </w:r>
    </w:p>
    <w:p w14:paraId="0A82BD13" w14:textId="77777777" w:rsidR="00EE07F4" w:rsidRPr="00132D88" w:rsidRDefault="00EE07F4" w:rsidP="006D1F1E">
      <w:pPr>
        <w:numPr>
          <w:ilvl w:val="0"/>
          <w:numId w:val="36"/>
        </w:numPr>
        <w:rPr>
          <w:rFonts w:ascii="Times New Roman" w:hAnsi="Times New Roman" w:cs="Times New Roman"/>
          <w:bCs/>
        </w:rPr>
      </w:pPr>
      <w:r w:rsidRPr="00132D88">
        <w:rPr>
          <w:rFonts w:ascii="Times New Roman" w:hAnsi="Times New Roman" w:cs="Times New Roman"/>
          <w:bCs/>
        </w:rPr>
        <w:t>Incentives</w:t>
      </w:r>
    </w:p>
    <w:p w14:paraId="549C3A9F" w14:textId="77777777" w:rsidR="00EE07F4" w:rsidRPr="00132D88" w:rsidRDefault="00EE07F4" w:rsidP="006D1F1E">
      <w:pPr>
        <w:numPr>
          <w:ilvl w:val="0"/>
          <w:numId w:val="36"/>
        </w:numPr>
        <w:rPr>
          <w:rFonts w:ascii="Times New Roman" w:hAnsi="Times New Roman" w:cs="Times New Roman"/>
          <w:bCs/>
        </w:rPr>
      </w:pPr>
      <w:r w:rsidRPr="00132D88">
        <w:rPr>
          <w:rFonts w:ascii="Times New Roman" w:hAnsi="Times New Roman" w:cs="Times New Roman"/>
          <w:bCs/>
        </w:rPr>
        <w:t>Benefit Levels</w:t>
      </w:r>
    </w:p>
    <w:p w14:paraId="0881D2DC" w14:textId="77777777" w:rsidR="00EE07F4" w:rsidRPr="00132D88" w:rsidRDefault="00EE07F4" w:rsidP="006D1F1E">
      <w:pPr>
        <w:numPr>
          <w:ilvl w:val="0"/>
          <w:numId w:val="36"/>
        </w:numPr>
        <w:rPr>
          <w:rFonts w:ascii="Times New Roman" w:hAnsi="Times New Roman" w:cs="Times New Roman"/>
          <w:bCs/>
        </w:rPr>
      </w:pPr>
      <w:r w:rsidRPr="00132D88">
        <w:rPr>
          <w:rFonts w:ascii="Times New Roman" w:hAnsi="Times New Roman" w:cs="Times New Roman"/>
          <w:bCs/>
        </w:rPr>
        <w:t>Provider Network Capacity</w:t>
      </w:r>
    </w:p>
    <w:p w14:paraId="77830761" w14:textId="77777777" w:rsidR="00EE07F4" w:rsidRPr="00132D88" w:rsidRDefault="00EE07F4" w:rsidP="006D1F1E">
      <w:pPr>
        <w:numPr>
          <w:ilvl w:val="0"/>
          <w:numId w:val="36"/>
        </w:numPr>
        <w:rPr>
          <w:rFonts w:ascii="Times New Roman" w:hAnsi="Times New Roman" w:cs="Times New Roman"/>
          <w:bCs/>
        </w:rPr>
      </w:pPr>
      <w:r w:rsidRPr="00132D88">
        <w:rPr>
          <w:rFonts w:ascii="Times New Roman" w:hAnsi="Times New Roman" w:cs="Times New Roman"/>
          <w:bCs/>
        </w:rPr>
        <w:t>Member/Provider utilization rates and access</w:t>
      </w:r>
    </w:p>
    <w:p w14:paraId="78BEFCAF" w14:textId="77777777" w:rsidR="00EE07F4" w:rsidRPr="00132D88" w:rsidRDefault="00EE07F4" w:rsidP="00EE07F4">
      <w:pPr>
        <w:rPr>
          <w:rFonts w:ascii="Times New Roman" w:hAnsi="Times New Roman" w:cs="Times New Roman"/>
          <w:bCs/>
        </w:rPr>
      </w:pPr>
    </w:p>
    <w:p w14:paraId="51F0CDB8" w14:textId="77777777" w:rsidR="00EE07F4" w:rsidRPr="00132D88" w:rsidRDefault="00EE07F4" w:rsidP="00EE07F4">
      <w:pPr>
        <w:rPr>
          <w:rFonts w:ascii="Times New Roman" w:hAnsi="Times New Roman" w:cs="Times New Roman"/>
          <w:bCs/>
        </w:rPr>
      </w:pPr>
      <w:r w:rsidRPr="00132D88">
        <w:rPr>
          <w:rFonts w:ascii="Times New Roman" w:hAnsi="Times New Roman" w:cs="Times New Roman"/>
          <w:bCs/>
        </w:rPr>
        <w:t xml:space="preserve">Committee members will include, but are not limited to, Kaleida Health Director of Employee Benefits or designee, representative from each of the affected Unions. </w:t>
      </w:r>
    </w:p>
    <w:p w14:paraId="1E10E755" w14:textId="77777777" w:rsidR="00A705F0" w:rsidRDefault="00A705F0" w:rsidP="00116F72">
      <w:pPr>
        <w:rPr>
          <w:rFonts w:ascii="Times New Roman" w:hAnsi="Times New Roman" w:cs="Times New Roman"/>
          <w:bCs/>
        </w:rPr>
      </w:pPr>
    </w:p>
    <w:p w14:paraId="09877968" w14:textId="77777777" w:rsidR="00A705F0" w:rsidRPr="00AF6A01" w:rsidRDefault="00A705F0" w:rsidP="00116F72">
      <w:pPr>
        <w:rPr>
          <w:rFonts w:ascii="Times New Roman" w:hAnsi="Times New Roman" w:cs="Times New Roman"/>
          <w:bCs/>
        </w:rPr>
      </w:pPr>
    </w:p>
    <w:p w14:paraId="2D492FDF" w14:textId="77777777" w:rsidR="00AB635E" w:rsidRPr="009B5E7A" w:rsidRDefault="00AB635E" w:rsidP="00317F57">
      <w:pPr>
        <w:pStyle w:val="Heading1"/>
        <w:rPr>
          <w:bCs w:val="0"/>
        </w:rPr>
      </w:pPr>
      <w:bookmarkStart w:id="25" w:name="_Toc168054698"/>
      <w:r w:rsidRPr="009B5E7A">
        <w:rPr>
          <w:bCs w:val="0"/>
        </w:rPr>
        <w:t xml:space="preserve">Article </w:t>
      </w:r>
      <w:r w:rsidR="00265793" w:rsidRPr="009B5E7A">
        <w:rPr>
          <w:bCs w:val="0"/>
        </w:rPr>
        <w:t>26</w:t>
      </w:r>
      <w:r w:rsidR="00317F57" w:rsidRPr="009B5E7A">
        <w:rPr>
          <w:bCs w:val="0"/>
        </w:rPr>
        <w:br/>
      </w:r>
      <w:r w:rsidRPr="001E4E39">
        <w:rPr>
          <w:bCs w:val="0"/>
        </w:rPr>
        <w:t>Dental</w:t>
      </w:r>
      <w:r w:rsidR="00FD73EB" w:rsidRPr="001E4E39">
        <w:rPr>
          <w:bCs w:val="0"/>
        </w:rPr>
        <w:t xml:space="preserve"> </w:t>
      </w:r>
      <w:r w:rsidR="00861EBE" w:rsidRPr="001E4E39">
        <w:rPr>
          <w:bCs w:val="0"/>
        </w:rPr>
        <w:t>Benefits</w:t>
      </w:r>
      <w:bookmarkEnd w:id="25"/>
    </w:p>
    <w:p w14:paraId="6BBE547A" w14:textId="77777777" w:rsidR="00AB635E" w:rsidRDefault="00AB635E">
      <w:pPr>
        <w:rPr>
          <w:rFonts w:ascii="Times New Roman" w:hAnsi="Times New Roman" w:cs="Times New Roman"/>
          <w:b/>
        </w:rPr>
      </w:pPr>
    </w:p>
    <w:p w14:paraId="7FBBBDAF" w14:textId="77777777" w:rsidR="00AB635E" w:rsidRPr="00FD73EB" w:rsidRDefault="00AB635E">
      <w:pPr>
        <w:pStyle w:val="Footer"/>
        <w:tabs>
          <w:tab w:val="clear" w:pos="4320"/>
          <w:tab w:val="clear" w:pos="8640"/>
        </w:tabs>
        <w:rPr>
          <w:bCs/>
        </w:rPr>
      </w:pPr>
      <w:r>
        <w:rPr>
          <w:bCs/>
        </w:rPr>
        <w:t>Section 1.</w:t>
      </w:r>
      <w:r>
        <w:rPr>
          <w:bCs/>
        </w:rPr>
        <w:tab/>
        <w:t xml:space="preserve">The Employer will make available to all </w:t>
      </w:r>
      <w:r w:rsidR="00F4151F">
        <w:rPr>
          <w:bCs/>
          <w:lang w:val="en-US"/>
        </w:rPr>
        <w:t xml:space="preserve">regular </w:t>
      </w:r>
      <w:r>
        <w:rPr>
          <w:bCs/>
        </w:rPr>
        <w:t xml:space="preserve">full-time and regular part-time employees the </w:t>
      </w:r>
      <w:r w:rsidRPr="00FD73EB">
        <w:rPr>
          <w:bCs/>
        </w:rPr>
        <w:t xml:space="preserve">following </w:t>
      </w:r>
      <w:r w:rsidR="00861EBE" w:rsidRPr="00FD73EB">
        <w:rPr>
          <w:bCs/>
        </w:rPr>
        <w:t xml:space="preserve">coverage through the Kaleida </w:t>
      </w:r>
      <w:r w:rsidRPr="00FD73EB">
        <w:rPr>
          <w:bCs/>
        </w:rPr>
        <w:t>Dental Plan:</w:t>
      </w:r>
    </w:p>
    <w:p w14:paraId="6068DC08" w14:textId="77777777" w:rsidR="00AB635E" w:rsidRDefault="00AB635E">
      <w:pPr>
        <w:pStyle w:val="Footer"/>
        <w:tabs>
          <w:tab w:val="clear" w:pos="4320"/>
          <w:tab w:val="clear" w:pos="8640"/>
        </w:tabs>
        <w:rPr>
          <w:bCs/>
        </w:rPr>
      </w:pPr>
    </w:p>
    <w:p w14:paraId="31CE09AE" w14:textId="77777777" w:rsidR="00AB635E" w:rsidRPr="004024F7" w:rsidRDefault="00AB635E">
      <w:pPr>
        <w:pStyle w:val="Footer"/>
        <w:tabs>
          <w:tab w:val="clear" w:pos="4320"/>
          <w:tab w:val="clear" w:pos="8640"/>
        </w:tabs>
        <w:rPr>
          <w:bCs/>
          <w:lang w:val="en-US"/>
        </w:rPr>
      </w:pPr>
      <w:r>
        <w:rPr>
          <w:bCs/>
        </w:rPr>
        <w:tab/>
        <w:t>a.)</w:t>
      </w:r>
      <w:r>
        <w:rPr>
          <w:bCs/>
        </w:rPr>
        <w:tab/>
        <w:t>Preventative</w:t>
      </w:r>
      <w:r>
        <w:rPr>
          <w:bCs/>
        </w:rPr>
        <w:tab/>
      </w:r>
      <w:r>
        <w:rPr>
          <w:bCs/>
        </w:rPr>
        <w:tab/>
      </w:r>
      <w:r>
        <w:rPr>
          <w:bCs/>
        </w:rPr>
        <w:tab/>
      </w:r>
      <w:r>
        <w:rPr>
          <w:bCs/>
        </w:rPr>
        <w:tab/>
      </w:r>
      <w:r>
        <w:rPr>
          <w:bCs/>
        </w:rPr>
        <w:tab/>
      </w:r>
      <w:r w:rsidR="00F36267">
        <w:rPr>
          <w:bCs/>
          <w:lang w:val="en-US"/>
        </w:rPr>
        <w:tab/>
      </w:r>
      <w:r>
        <w:rPr>
          <w:bCs/>
        </w:rPr>
        <w:t>100%</w:t>
      </w:r>
    </w:p>
    <w:p w14:paraId="48562BD5" w14:textId="77777777" w:rsidR="00AB635E" w:rsidRPr="004024F7" w:rsidRDefault="00AB635E">
      <w:pPr>
        <w:pStyle w:val="Footer"/>
        <w:tabs>
          <w:tab w:val="clear" w:pos="4320"/>
          <w:tab w:val="clear" w:pos="8640"/>
        </w:tabs>
        <w:rPr>
          <w:bCs/>
          <w:lang w:val="en-US"/>
        </w:rPr>
      </w:pPr>
      <w:r>
        <w:rPr>
          <w:bCs/>
        </w:rPr>
        <w:tab/>
        <w:t>b.)</w:t>
      </w:r>
      <w:r>
        <w:rPr>
          <w:bCs/>
        </w:rPr>
        <w:tab/>
        <w:t>Basic Restorative</w:t>
      </w:r>
      <w:r>
        <w:rPr>
          <w:bCs/>
        </w:rPr>
        <w:tab/>
      </w:r>
      <w:r>
        <w:rPr>
          <w:bCs/>
        </w:rPr>
        <w:tab/>
      </w:r>
      <w:r>
        <w:rPr>
          <w:bCs/>
        </w:rPr>
        <w:tab/>
      </w:r>
      <w:r>
        <w:rPr>
          <w:bCs/>
        </w:rPr>
        <w:tab/>
      </w:r>
      <w:r w:rsidR="00F36267">
        <w:rPr>
          <w:bCs/>
          <w:lang w:val="en-US"/>
        </w:rPr>
        <w:tab/>
      </w:r>
      <w:r>
        <w:rPr>
          <w:bCs/>
        </w:rPr>
        <w:t>100%</w:t>
      </w:r>
    </w:p>
    <w:p w14:paraId="2CDC5921" w14:textId="77777777" w:rsidR="00AB635E" w:rsidRDefault="00AB635E">
      <w:pPr>
        <w:pStyle w:val="Footer"/>
        <w:tabs>
          <w:tab w:val="clear" w:pos="4320"/>
          <w:tab w:val="clear" w:pos="8640"/>
        </w:tabs>
        <w:rPr>
          <w:bCs/>
        </w:rPr>
      </w:pPr>
      <w:r>
        <w:rPr>
          <w:bCs/>
        </w:rPr>
        <w:tab/>
        <w:t>c.)</w:t>
      </w:r>
      <w:r>
        <w:rPr>
          <w:bCs/>
        </w:rPr>
        <w:tab/>
        <w:t>Major Restorative</w:t>
      </w:r>
      <w:r>
        <w:rPr>
          <w:bCs/>
        </w:rPr>
        <w:tab/>
      </w:r>
      <w:r>
        <w:rPr>
          <w:bCs/>
        </w:rPr>
        <w:tab/>
      </w:r>
      <w:r>
        <w:rPr>
          <w:bCs/>
        </w:rPr>
        <w:tab/>
      </w:r>
      <w:r>
        <w:rPr>
          <w:bCs/>
        </w:rPr>
        <w:tab/>
      </w:r>
      <w:r w:rsidR="00EE07F4">
        <w:rPr>
          <w:bCs/>
          <w:lang w:val="en-US"/>
        </w:rPr>
        <w:t xml:space="preserve">  </w:t>
      </w:r>
      <w:r w:rsidR="00F36267">
        <w:rPr>
          <w:bCs/>
          <w:lang w:val="en-US"/>
        </w:rPr>
        <w:tab/>
        <w:t xml:space="preserve">  </w:t>
      </w:r>
      <w:r>
        <w:rPr>
          <w:bCs/>
        </w:rPr>
        <w:t>50%</w:t>
      </w:r>
    </w:p>
    <w:p w14:paraId="1C541D29" w14:textId="77777777" w:rsidR="00AB635E" w:rsidRDefault="00AB635E">
      <w:pPr>
        <w:pStyle w:val="Footer"/>
        <w:tabs>
          <w:tab w:val="clear" w:pos="4320"/>
          <w:tab w:val="clear" w:pos="8640"/>
        </w:tabs>
        <w:rPr>
          <w:bCs/>
        </w:rPr>
      </w:pPr>
      <w:r>
        <w:rPr>
          <w:bCs/>
        </w:rPr>
        <w:tab/>
        <w:t>d.)</w:t>
      </w:r>
      <w:r>
        <w:rPr>
          <w:bCs/>
        </w:rPr>
        <w:tab/>
        <w:t>Orthodontics</w:t>
      </w:r>
      <w:r>
        <w:rPr>
          <w:bCs/>
        </w:rPr>
        <w:tab/>
      </w:r>
      <w:r>
        <w:rPr>
          <w:bCs/>
        </w:rPr>
        <w:tab/>
      </w:r>
      <w:r>
        <w:rPr>
          <w:bCs/>
        </w:rPr>
        <w:tab/>
      </w:r>
      <w:r>
        <w:rPr>
          <w:bCs/>
        </w:rPr>
        <w:tab/>
      </w:r>
      <w:r>
        <w:rPr>
          <w:bCs/>
        </w:rPr>
        <w:tab/>
      </w:r>
      <w:r w:rsidR="00EE07F4">
        <w:rPr>
          <w:bCs/>
          <w:lang w:val="en-US"/>
        </w:rPr>
        <w:t xml:space="preserve">  </w:t>
      </w:r>
      <w:r w:rsidR="00F36267">
        <w:rPr>
          <w:bCs/>
          <w:lang w:val="en-US"/>
        </w:rPr>
        <w:tab/>
        <w:t xml:space="preserve">  </w:t>
      </w:r>
      <w:r>
        <w:rPr>
          <w:bCs/>
        </w:rPr>
        <w:t>50%</w:t>
      </w:r>
    </w:p>
    <w:p w14:paraId="61EF5D06" w14:textId="77777777" w:rsidR="00AB635E" w:rsidRPr="009D16D9" w:rsidRDefault="00AB635E">
      <w:pPr>
        <w:pStyle w:val="Footer"/>
        <w:tabs>
          <w:tab w:val="clear" w:pos="4320"/>
          <w:tab w:val="clear" w:pos="8640"/>
        </w:tabs>
        <w:rPr>
          <w:bCs/>
        </w:rPr>
      </w:pPr>
      <w:r>
        <w:rPr>
          <w:bCs/>
        </w:rPr>
        <w:tab/>
      </w:r>
      <w:r w:rsidR="00CB613C" w:rsidRPr="009D16D9">
        <w:rPr>
          <w:bCs/>
        </w:rPr>
        <w:t>e.)</w:t>
      </w:r>
      <w:r w:rsidR="00F36267">
        <w:rPr>
          <w:bCs/>
        </w:rPr>
        <w:tab/>
        <w:t>Annual maximum Benefit</w:t>
      </w:r>
      <w:r w:rsidR="00F36267">
        <w:rPr>
          <w:bCs/>
        </w:rPr>
        <w:tab/>
      </w:r>
      <w:r w:rsidR="00F36267">
        <w:rPr>
          <w:bCs/>
        </w:rPr>
        <w:tab/>
      </w:r>
      <w:r w:rsidR="00F36267">
        <w:rPr>
          <w:bCs/>
          <w:lang w:val="en-US"/>
        </w:rPr>
        <w:t xml:space="preserve">         </w:t>
      </w:r>
      <w:r w:rsidR="00F36267">
        <w:rPr>
          <w:bCs/>
          <w:lang w:val="en-US"/>
        </w:rPr>
        <w:tab/>
      </w:r>
      <w:r w:rsidR="00F4151F">
        <w:rPr>
          <w:bCs/>
          <w:lang w:val="en-US"/>
        </w:rPr>
        <w:tab/>
      </w:r>
      <w:r w:rsidRPr="009D16D9">
        <w:rPr>
          <w:bCs/>
        </w:rPr>
        <w:t>$1,250 per person</w:t>
      </w:r>
    </w:p>
    <w:p w14:paraId="36D092AF" w14:textId="77777777" w:rsidR="00AB635E" w:rsidRPr="009D16D9" w:rsidRDefault="00AB635E">
      <w:pPr>
        <w:pStyle w:val="Footer"/>
        <w:tabs>
          <w:tab w:val="clear" w:pos="4320"/>
          <w:tab w:val="clear" w:pos="8640"/>
        </w:tabs>
        <w:rPr>
          <w:bCs/>
        </w:rPr>
      </w:pPr>
      <w:r w:rsidRPr="009D16D9">
        <w:rPr>
          <w:bCs/>
        </w:rPr>
        <w:tab/>
      </w:r>
      <w:r w:rsidR="00CB613C" w:rsidRPr="009D16D9">
        <w:rPr>
          <w:bCs/>
        </w:rPr>
        <w:t>f.)</w:t>
      </w:r>
      <w:r w:rsidRPr="009D16D9">
        <w:rPr>
          <w:bCs/>
        </w:rPr>
        <w:tab/>
        <w:t xml:space="preserve">Lifetime Orthodontics Max Benefit </w:t>
      </w:r>
      <w:r w:rsidRPr="009D16D9">
        <w:rPr>
          <w:bCs/>
        </w:rPr>
        <w:tab/>
      </w:r>
      <w:r w:rsidRPr="009D16D9">
        <w:rPr>
          <w:bCs/>
        </w:rPr>
        <w:tab/>
      </w:r>
      <w:r w:rsidR="00F4151F">
        <w:rPr>
          <w:bCs/>
        </w:rPr>
        <w:tab/>
      </w:r>
      <w:r w:rsidRPr="009D16D9">
        <w:rPr>
          <w:bCs/>
        </w:rPr>
        <w:t>$1,000 per person</w:t>
      </w:r>
    </w:p>
    <w:p w14:paraId="7A9825CD" w14:textId="77777777" w:rsidR="00AB635E" w:rsidRPr="00132D88" w:rsidRDefault="00CB613C" w:rsidP="004024F7">
      <w:pPr>
        <w:pStyle w:val="Footer"/>
        <w:tabs>
          <w:tab w:val="clear" w:pos="4320"/>
          <w:tab w:val="clear" w:pos="8640"/>
        </w:tabs>
        <w:ind w:left="1440" w:hanging="720"/>
        <w:rPr>
          <w:bCs/>
          <w:lang w:val="en-US"/>
        </w:rPr>
      </w:pPr>
      <w:r w:rsidRPr="009D16D9">
        <w:rPr>
          <w:bCs/>
        </w:rPr>
        <w:t>g.)</w:t>
      </w:r>
      <w:r w:rsidRPr="009D16D9">
        <w:rPr>
          <w:bCs/>
        </w:rPr>
        <w:tab/>
      </w:r>
      <w:r w:rsidR="00AB635E" w:rsidRPr="009D16D9">
        <w:rPr>
          <w:bCs/>
        </w:rPr>
        <w:t xml:space="preserve">Dependent Coverage – to age </w:t>
      </w:r>
      <w:r w:rsidR="004024F7" w:rsidRPr="00132D88">
        <w:rPr>
          <w:bCs/>
          <w:lang w:val="en-US"/>
        </w:rPr>
        <w:t>26 – Coverage will be extended to the end of the month following attainment of age 26.</w:t>
      </w:r>
    </w:p>
    <w:p w14:paraId="39EF2EB2" w14:textId="77777777" w:rsidR="00AB635E" w:rsidRPr="00132D88" w:rsidRDefault="00AB635E">
      <w:pPr>
        <w:pStyle w:val="Footer"/>
        <w:tabs>
          <w:tab w:val="clear" w:pos="4320"/>
          <w:tab w:val="clear" w:pos="8640"/>
        </w:tabs>
        <w:rPr>
          <w:bCs/>
        </w:rPr>
      </w:pPr>
    </w:p>
    <w:p w14:paraId="27DF3ADB" w14:textId="77777777" w:rsidR="00AB635E" w:rsidRDefault="00AB635E">
      <w:pPr>
        <w:pStyle w:val="Footer"/>
        <w:tabs>
          <w:tab w:val="clear" w:pos="4320"/>
          <w:tab w:val="clear" w:pos="8640"/>
        </w:tabs>
        <w:rPr>
          <w:bCs/>
        </w:rPr>
      </w:pPr>
      <w:r>
        <w:rPr>
          <w:bCs/>
        </w:rPr>
        <w:t>Section 2.</w:t>
      </w:r>
      <w:r>
        <w:rPr>
          <w:bCs/>
        </w:rPr>
        <w:tab/>
        <w:t xml:space="preserve">Eligible employees may apply for coverage at the time of employment, when they transfer to an eligible status, within thirty (30) days of </w:t>
      </w:r>
      <w:r w:rsidR="00CB613C" w:rsidRPr="00AD55A8">
        <w:rPr>
          <w:bCs/>
        </w:rPr>
        <w:t>a</w:t>
      </w:r>
      <w:r w:rsidRPr="00AD55A8">
        <w:rPr>
          <w:bCs/>
        </w:rPr>
        <w:t xml:space="preserve"> </w:t>
      </w:r>
      <w:r>
        <w:rPr>
          <w:bCs/>
        </w:rPr>
        <w:t>qualified family status change, or during the annual open enrollment period held with coverage becoming effective January 1.  An eligible employee may select single or family coverage.</w:t>
      </w:r>
    </w:p>
    <w:p w14:paraId="39E1B562" w14:textId="77777777" w:rsidR="00AB635E" w:rsidRDefault="00AB635E">
      <w:pPr>
        <w:pStyle w:val="Footer"/>
        <w:tabs>
          <w:tab w:val="clear" w:pos="4320"/>
          <w:tab w:val="clear" w:pos="8640"/>
        </w:tabs>
        <w:rPr>
          <w:bCs/>
        </w:rPr>
      </w:pPr>
    </w:p>
    <w:p w14:paraId="22F83191" w14:textId="6E606F5F" w:rsidR="00AB635E" w:rsidRDefault="00AB635E">
      <w:pPr>
        <w:pStyle w:val="Footer"/>
        <w:tabs>
          <w:tab w:val="clear" w:pos="4320"/>
          <w:tab w:val="clear" w:pos="8640"/>
        </w:tabs>
        <w:rPr>
          <w:bCs/>
        </w:rPr>
      </w:pPr>
      <w:r>
        <w:rPr>
          <w:bCs/>
        </w:rPr>
        <w:t>Section 3.</w:t>
      </w:r>
      <w:r>
        <w:rPr>
          <w:bCs/>
        </w:rPr>
        <w:tab/>
        <w:t xml:space="preserve">Coverage will begin on the first day of the month following completion of </w:t>
      </w:r>
      <w:r w:rsidR="0038365C">
        <w:rPr>
          <w:bCs/>
          <w:lang w:val="en-US"/>
        </w:rPr>
        <w:t>thirty</w:t>
      </w:r>
      <w:r w:rsidR="0038365C">
        <w:rPr>
          <w:bCs/>
        </w:rPr>
        <w:t xml:space="preserve"> </w:t>
      </w:r>
      <w:r>
        <w:rPr>
          <w:bCs/>
        </w:rPr>
        <w:t>(</w:t>
      </w:r>
      <w:r w:rsidR="0038365C">
        <w:rPr>
          <w:bCs/>
          <w:lang w:val="en-US"/>
        </w:rPr>
        <w:t>3</w:t>
      </w:r>
      <w:r w:rsidR="0038365C">
        <w:rPr>
          <w:bCs/>
        </w:rPr>
        <w:t>0</w:t>
      </w:r>
      <w:r>
        <w:rPr>
          <w:bCs/>
        </w:rPr>
        <w:t>) calendar days of employment for new hires.</w:t>
      </w:r>
    </w:p>
    <w:p w14:paraId="26924DA9" w14:textId="77777777" w:rsidR="002232CC" w:rsidRDefault="002232CC">
      <w:pPr>
        <w:pStyle w:val="Footer"/>
        <w:tabs>
          <w:tab w:val="clear" w:pos="4320"/>
          <w:tab w:val="clear" w:pos="8640"/>
        </w:tabs>
        <w:rPr>
          <w:bCs/>
        </w:rPr>
      </w:pPr>
    </w:p>
    <w:p w14:paraId="55BA18E5" w14:textId="70EEA02A" w:rsidR="00AB635E" w:rsidRDefault="00AB635E">
      <w:pPr>
        <w:pStyle w:val="Footer"/>
        <w:tabs>
          <w:tab w:val="clear" w:pos="4320"/>
          <w:tab w:val="clear" w:pos="8640"/>
        </w:tabs>
        <w:rPr>
          <w:bCs/>
        </w:rPr>
      </w:pPr>
      <w:r>
        <w:rPr>
          <w:bCs/>
        </w:rPr>
        <w:t>Section 4.</w:t>
      </w:r>
      <w:r>
        <w:rPr>
          <w:bCs/>
        </w:rPr>
        <w:tab/>
        <w:t xml:space="preserve">For employees who transfer to an eligible status, eligibility for coverage begins on the first day of the month following the status change, provided the employee has already completed </w:t>
      </w:r>
      <w:r w:rsidR="0038365C">
        <w:rPr>
          <w:bCs/>
          <w:lang w:val="en-US"/>
        </w:rPr>
        <w:t>thirty</w:t>
      </w:r>
      <w:r w:rsidR="0038365C">
        <w:rPr>
          <w:bCs/>
        </w:rPr>
        <w:t xml:space="preserve"> </w:t>
      </w:r>
      <w:r>
        <w:rPr>
          <w:bCs/>
        </w:rPr>
        <w:t>(</w:t>
      </w:r>
      <w:r w:rsidR="0038365C">
        <w:rPr>
          <w:bCs/>
          <w:lang w:val="en-US"/>
        </w:rPr>
        <w:t>3</w:t>
      </w:r>
      <w:r>
        <w:rPr>
          <w:bCs/>
        </w:rPr>
        <w:t xml:space="preserve">0) calendar days of employment.  Otherwise, coverage begins on the first day of the month following </w:t>
      </w:r>
      <w:r w:rsidR="0038365C">
        <w:rPr>
          <w:bCs/>
          <w:lang w:val="en-US"/>
        </w:rPr>
        <w:t>thirty</w:t>
      </w:r>
      <w:r w:rsidR="0038365C">
        <w:rPr>
          <w:bCs/>
        </w:rPr>
        <w:t xml:space="preserve"> </w:t>
      </w:r>
      <w:r>
        <w:rPr>
          <w:bCs/>
        </w:rPr>
        <w:t>(</w:t>
      </w:r>
      <w:r w:rsidR="0038365C">
        <w:rPr>
          <w:bCs/>
          <w:lang w:val="en-US"/>
        </w:rPr>
        <w:t>3</w:t>
      </w:r>
      <w:r w:rsidR="0038365C">
        <w:rPr>
          <w:bCs/>
        </w:rPr>
        <w:t>0</w:t>
      </w:r>
      <w:r>
        <w:rPr>
          <w:bCs/>
        </w:rPr>
        <w:t>) days of employment.</w:t>
      </w:r>
    </w:p>
    <w:p w14:paraId="5F59F47D" w14:textId="77777777" w:rsidR="00AB635E" w:rsidRDefault="00AB635E">
      <w:pPr>
        <w:pStyle w:val="Footer"/>
        <w:tabs>
          <w:tab w:val="clear" w:pos="4320"/>
          <w:tab w:val="clear" w:pos="8640"/>
        </w:tabs>
        <w:rPr>
          <w:bCs/>
        </w:rPr>
      </w:pPr>
    </w:p>
    <w:p w14:paraId="19053D73" w14:textId="77777777" w:rsidR="00AB635E" w:rsidRPr="004024F7" w:rsidRDefault="00AB635E">
      <w:pPr>
        <w:pStyle w:val="Footer"/>
        <w:tabs>
          <w:tab w:val="clear" w:pos="4320"/>
          <w:tab w:val="clear" w:pos="8640"/>
        </w:tabs>
        <w:rPr>
          <w:bCs/>
          <w:lang w:val="en-US"/>
        </w:rPr>
      </w:pPr>
      <w:r>
        <w:rPr>
          <w:bCs/>
        </w:rPr>
        <w:t>Section 5.</w:t>
      </w:r>
      <w:r>
        <w:rPr>
          <w:bCs/>
        </w:rPr>
        <w:tab/>
      </w:r>
      <w:r w:rsidR="004024F7" w:rsidRPr="00132D88">
        <w:rPr>
          <w:bCs/>
          <w:lang w:val="en-US"/>
        </w:rPr>
        <w:t>The Employer will pay thirty-five percent (35%) of the cost of the premium for employees who select single coverage and ten percent (10%) of the cost of the premium for employees who select family coverage.</w:t>
      </w:r>
    </w:p>
    <w:p w14:paraId="791316AD" w14:textId="77777777" w:rsidR="00C93AA5" w:rsidRDefault="00C93AA5" w:rsidP="00C93AA5"/>
    <w:p w14:paraId="5072E548" w14:textId="77777777" w:rsidR="00B76F26" w:rsidRPr="001E4E39" w:rsidRDefault="00B76F26" w:rsidP="001E4E39">
      <w:pPr>
        <w:rPr>
          <w:lang w:val="x-none" w:eastAsia="x-none"/>
        </w:rPr>
      </w:pPr>
    </w:p>
    <w:p w14:paraId="48973213" w14:textId="77777777" w:rsidR="00AB635E" w:rsidRPr="001E4E39" w:rsidRDefault="00AB635E" w:rsidP="00B76F26">
      <w:pPr>
        <w:pStyle w:val="Heading1"/>
        <w:rPr>
          <w:bCs w:val="0"/>
        </w:rPr>
      </w:pPr>
      <w:bookmarkStart w:id="26" w:name="_Toc168054699"/>
      <w:r w:rsidRPr="001E4E39">
        <w:rPr>
          <w:bCs w:val="0"/>
        </w:rPr>
        <w:t xml:space="preserve">Article </w:t>
      </w:r>
      <w:r w:rsidR="00265793" w:rsidRPr="001E4E39">
        <w:rPr>
          <w:bCs w:val="0"/>
        </w:rPr>
        <w:t>27</w:t>
      </w:r>
      <w:r w:rsidR="00317F57" w:rsidRPr="001E4E39">
        <w:rPr>
          <w:bCs w:val="0"/>
        </w:rPr>
        <w:br/>
      </w:r>
      <w:r w:rsidRPr="001E4E39">
        <w:rPr>
          <w:bCs w:val="0"/>
        </w:rPr>
        <w:t>Hospital Discounts</w:t>
      </w:r>
      <w:bookmarkEnd w:id="26"/>
    </w:p>
    <w:p w14:paraId="6B68EEB9" w14:textId="77777777" w:rsidR="00C93AA5" w:rsidRPr="001E4E39" w:rsidRDefault="00C93AA5" w:rsidP="00C93AA5">
      <w:pPr>
        <w:jc w:val="center"/>
        <w:rPr>
          <w:rFonts w:ascii="Times New Roman" w:hAnsi="Times New Roman" w:cs="Times New Roman"/>
          <w:b/>
        </w:rPr>
      </w:pPr>
    </w:p>
    <w:p w14:paraId="339B17A8" w14:textId="77777777" w:rsidR="00E73CFD" w:rsidRPr="001E4E39" w:rsidRDefault="00E73CFD" w:rsidP="00E73CFD">
      <w:pPr>
        <w:rPr>
          <w:rFonts w:ascii="Times New Roman" w:hAnsi="Times New Roman" w:cs="Times New Roman"/>
          <w:b/>
        </w:rPr>
      </w:pPr>
      <w:r w:rsidRPr="001E4E39">
        <w:rPr>
          <w:rFonts w:ascii="Times New Roman" w:hAnsi="Times New Roman" w:cs="Times New Roman"/>
        </w:rPr>
        <w:lastRenderedPageBreak/>
        <w:t>Section 1.</w:t>
      </w:r>
      <w:r w:rsidRPr="001E4E39">
        <w:rPr>
          <w:rFonts w:ascii="Times New Roman" w:hAnsi="Times New Roman" w:cs="Times New Roman"/>
        </w:rPr>
        <w:tab/>
        <w:t xml:space="preserve">The Family First Program provides discounts to eligible Kaleida employees who are enrolled in the Kaleida Health Premium or Align medical insurance plans or enrolled in COBRA for the same plans.  The Family First Program will also extend to dependents covered on a Kaleida Health employee’s family coverage under the plans named above.  The eligible employee and covered dependents must be listed on the medical insurance membership card.  </w:t>
      </w:r>
    </w:p>
    <w:p w14:paraId="5FE769D0" w14:textId="77777777" w:rsidR="00E73CFD" w:rsidRPr="001E4E39" w:rsidRDefault="00E73CFD" w:rsidP="00E73CFD">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jc w:val="center"/>
        <w:rPr>
          <w:rFonts w:ascii="Times New Roman" w:hAnsi="Times New Roman" w:cs="Times New Roman"/>
        </w:rPr>
      </w:pPr>
    </w:p>
    <w:p w14:paraId="4BD32BFA" w14:textId="55105AE6" w:rsidR="00E73CFD" w:rsidRPr="001E4E39" w:rsidRDefault="00AB08E7" w:rsidP="006D1F1E">
      <w:pPr>
        <w:numPr>
          <w:ilvl w:val="0"/>
          <w:numId w:val="41"/>
        </w:numPr>
        <w:rPr>
          <w:rFonts w:ascii="Times New Roman" w:hAnsi="Times New Roman" w:cs="Times New Roman"/>
        </w:rPr>
      </w:pPr>
      <w:r w:rsidRPr="001E4E39">
        <w:rPr>
          <w:rFonts w:ascii="Times New Roman" w:hAnsi="Times New Roman" w:cs="Times New Roman"/>
        </w:rPr>
        <w:t>Subject to</w:t>
      </w:r>
      <w:r w:rsidR="00E73CFD" w:rsidRPr="001E4E39">
        <w:rPr>
          <w:rFonts w:ascii="Times New Roman" w:hAnsi="Times New Roman" w:cs="Times New Roman"/>
        </w:rPr>
        <w:t xml:space="preserve"> the requirement of enrollment in the Kaleida Health medical insurance plans named above:</w:t>
      </w:r>
      <w:r w:rsidR="00E73CFD" w:rsidRPr="001E4E39">
        <w:rPr>
          <w:rFonts w:ascii="Times New Roman" w:hAnsi="Times New Roman" w:cs="Times New Roman"/>
          <w:b/>
        </w:rPr>
        <w:t xml:space="preserve">  </w:t>
      </w:r>
      <w:r w:rsidR="00E73CFD" w:rsidRPr="001E4E39">
        <w:rPr>
          <w:rFonts w:ascii="Times New Roman" w:hAnsi="Times New Roman" w:cs="Times New Roman"/>
        </w:rPr>
        <w:t>Eligible employees will be defined as all full-time, part-time and per diem, current active, including those on approved leave of absence, who have completed their probationary period.  Physicians on the Kaleida payroll who are classified as full-time, part-time are eligible on the date of hire.  Temporary Employees are not eligible.  All access to discounts will end at the time the employee is no longer eligible.</w:t>
      </w:r>
    </w:p>
    <w:p w14:paraId="7F4AE05F" w14:textId="77777777" w:rsidR="00E73CFD" w:rsidRPr="001E4E39" w:rsidRDefault="00E73CFD" w:rsidP="00E73CFD">
      <w:pPr>
        <w:ind w:left="1440"/>
        <w:rPr>
          <w:rFonts w:ascii="Times New Roman" w:hAnsi="Times New Roman" w:cs="Times New Roman"/>
        </w:rPr>
      </w:pPr>
      <w:r w:rsidRPr="001E4E39">
        <w:rPr>
          <w:rFonts w:ascii="Times New Roman" w:hAnsi="Times New Roman" w:cs="Times New Roman"/>
        </w:rPr>
        <w:t xml:space="preserve"> </w:t>
      </w:r>
    </w:p>
    <w:p w14:paraId="768E9272" w14:textId="77777777" w:rsidR="00E73CFD" w:rsidRPr="001E4E39" w:rsidRDefault="00E73CFD" w:rsidP="006D1F1E">
      <w:pPr>
        <w:numPr>
          <w:ilvl w:val="0"/>
          <w:numId w:val="41"/>
        </w:numPr>
        <w:rPr>
          <w:rFonts w:ascii="Times New Roman" w:hAnsi="Times New Roman" w:cs="Times New Roman"/>
        </w:rPr>
      </w:pPr>
      <w:r w:rsidRPr="001E4E39">
        <w:rPr>
          <w:rFonts w:ascii="Times New Roman" w:hAnsi="Times New Roman" w:cs="Times New Roman"/>
        </w:rPr>
        <w:t>Subject to the requirement of enrollment in the Kaleida Health medical insurance plans named above:</w:t>
      </w:r>
      <w:r w:rsidRPr="001E4E39">
        <w:rPr>
          <w:rFonts w:ascii="Times New Roman" w:hAnsi="Times New Roman" w:cs="Times New Roman"/>
          <w:b/>
        </w:rPr>
        <w:t xml:space="preserve"> </w:t>
      </w:r>
      <w:r w:rsidRPr="001E4E39">
        <w:rPr>
          <w:rFonts w:ascii="Times New Roman" w:hAnsi="Times New Roman" w:cs="Times New Roman"/>
        </w:rPr>
        <w:t>Eligible family members include spouse and dependent children (including stepchildren).</w:t>
      </w:r>
    </w:p>
    <w:p w14:paraId="56951BDE" w14:textId="77777777" w:rsidR="00E73CFD" w:rsidRPr="001E4E39" w:rsidRDefault="00E73CFD" w:rsidP="00E73CFD">
      <w:pPr>
        <w:rPr>
          <w:rFonts w:ascii="Times New Roman" w:hAnsi="Times New Roman" w:cs="Times New Roman"/>
        </w:rPr>
      </w:pPr>
    </w:p>
    <w:p w14:paraId="315B089D" w14:textId="77777777" w:rsidR="00E73CFD" w:rsidRPr="001E4E39" w:rsidRDefault="00E73CFD" w:rsidP="00E73CFD">
      <w:pPr>
        <w:rPr>
          <w:rFonts w:ascii="Times New Roman" w:hAnsi="Times New Roman" w:cs="Times New Roman"/>
        </w:rPr>
      </w:pPr>
      <w:r w:rsidRPr="001E4E39">
        <w:rPr>
          <w:rFonts w:ascii="Times New Roman" w:hAnsi="Times New Roman" w:cs="Times New Roman"/>
        </w:rPr>
        <w:t>Section 2.</w:t>
      </w:r>
      <w:r w:rsidRPr="001E4E39">
        <w:rPr>
          <w:rFonts w:ascii="Times New Roman" w:hAnsi="Times New Roman" w:cs="Times New Roman"/>
        </w:rPr>
        <w:tab/>
        <w:t>Health service discounts shall be provided as follows:</w:t>
      </w:r>
    </w:p>
    <w:p w14:paraId="0C663745" w14:textId="77777777" w:rsidR="00E73CFD" w:rsidRPr="001E4E39" w:rsidRDefault="00E73CFD" w:rsidP="00E73CF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125"/>
        <w:gridCol w:w="3125"/>
      </w:tblGrid>
      <w:tr w:rsidR="00E73CFD" w:rsidRPr="00B76F26" w14:paraId="5D59C1D2" w14:textId="77777777" w:rsidTr="006D1F1E">
        <w:tc>
          <w:tcPr>
            <w:tcW w:w="3110" w:type="dxa"/>
            <w:tcBorders>
              <w:top w:val="single" w:sz="4" w:space="0" w:color="auto"/>
              <w:left w:val="nil"/>
              <w:bottom w:val="single" w:sz="4" w:space="0" w:color="auto"/>
              <w:right w:val="nil"/>
            </w:tcBorders>
          </w:tcPr>
          <w:p w14:paraId="48630970" w14:textId="77777777" w:rsidR="00E73CFD" w:rsidRPr="001E4E39" w:rsidRDefault="00E73CFD" w:rsidP="006D1F1E">
            <w:pPr>
              <w:rPr>
                <w:rFonts w:ascii="Times New Roman" w:hAnsi="Times New Roman" w:cs="Times New Roman"/>
              </w:rPr>
            </w:pPr>
          </w:p>
        </w:tc>
        <w:tc>
          <w:tcPr>
            <w:tcW w:w="3125" w:type="dxa"/>
            <w:tcBorders>
              <w:top w:val="single" w:sz="4" w:space="0" w:color="auto"/>
              <w:left w:val="nil"/>
              <w:bottom w:val="single" w:sz="4" w:space="0" w:color="auto"/>
              <w:right w:val="nil"/>
            </w:tcBorders>
          </w:tcPr>
          <w:p w14:paraId="1A6DF072"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Covered by Medical/</w:t>
            </w:r>
          </w:p>
          <w:p w14:paraId="06AE0854"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Dental/Vision Insurance</w:t>
            </w:r>
          </w:p>
        </w:tc>
        <w:tc>
          <w:tcPr>
            <w:tcW w:w="3125" w:type="dxa"/>
            <w:tcBorders>
              <w:top w:val="single" w:sz="4" w:space="0" w:color="auto"/>
              <w:left w:val="nil"/>
              <w:bottom w:val="single" w:sz="4" w:space="0" w:color="auto"/>
              <w:right w:val="nil"/>
            </w:tcBorders>
          </w:tcPr>
          <w:p w14:paraId="5D8239DB"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Not Covered by Medical/</w:t>
            </w:r>
          </w:p>
          <w:p w14:paraId="67F2815D"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Dental/Vision Insurance</w:t>
            </w:r>
          </w:p>
        </w:tc>
      </w:tr>
      <w:tr w:rsidR="00E73CFD" w:rsidRPr="00B76F26" w14:paraId="1AAAF195" w14:textId="77777777" w:rsidTr="006D1F1E">
        <w:tc>
          <w:tcPr>
            <w:tcW w:w="3110" w:type="dxa"/>
            <w:tcBorders>
              <w:top w:val="single" w:sz="4" w:space="0" w:color="auto"/>
              <w:left w:val="nil"/>
              <w:bottom w:val="single" w:sz="4" w:space="0" w:color="auto"/>
              <w:right w:val="nil"/>
            </w:tcBorders>
          </w:tcPr>
          <w:p w14:paraId="576D8ADA" w14:textId="77777777" w:rsidR="00E73CFD" w:rsidRPr="001E4E39" w:rsidRDefault="00E73CFD" w:rsidP="006D1F1E">
            <w:pPr>
              <w:rPr>
                <w:rFonts w:ascii="Times New Roman" w:hAnsi="Times New Roman" w:cs="Times New Roman"/>
              </w:rPr>
            </w:pPr>
          </w:p>
          <w:p w14:paraId="2074A6D0"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Hospital Room</w:t>
            </w:r>
          </w:p>
        </w:tc>
        <w:tc>
          <w:tcPr>
            <w:tcW w:w="3125" w:type="dxa"/>
            <w:tcBorders>
              <w:top w:val="single" w:sz="4" w:space="0" w:color="auto"/>
              <w:left w:val="nil"/>
              <w:bottom w:val="single" w:sz="4" w:space="0" w:color="auto"/>
              <w:right w:val="nil"/>
            </w:tcBorders>
          </w:tcPr>
          <w:p w14:paraId="36303655" w14:textId="77777777" w:rsidR="00E73CFD" w:rsidRPr="001E4E39" w:rsidRDefault="00E73CFD" w:rsidP="006D1F1E">
            <w:pPr>
              <w:rPr>
                <w:rFonts w:ascii="Times New Roman" w:hAnsi="Times New Roman" w:cs="Times New Roman"/>
              </w:rPr>
            </w:pPr>
          </w:p>
          <w:p w14:paraId="72A11A44"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No charge on the difference between private and semi-private room.  Subject to availability.</w:t>
            </w:r>
          </w:p>
          <w:p w14:paraId="2979962B" w14:textId="77777777" w:rsidR="00E73CFD" w:rsidRPr="001E4E39" w:rsidRDefault="00E73CFD" w:rsidP="006D1F1E">
            <w:pPr>
              <w:rPr>
                <w:rFonts w:ascii="Times New Roman" w:hAnsi="Times New Roman" w:cs="Times New Roman"/>
              </w:rPr>
            </w:pPr>
          </w:p>
        </w:tc>
        <w:tc>
          <w:tcPr>
            <w:tcW w:w="3125" w:type="dxa"/>
            <w:tcBorders>
              <w:top w:val="single" w:sz="4" w:space="0" w:color="auto"/>
              <w:left w:val="nil"/>
              <w:bottom w:val="single" w:sz="4" w:space="0" w:color="auto"/>
              <w:right w:val="nil"/>
            </w:tcBorders>
          </w:tcPr>
          <w:p w14:paraId="3882C604" w14:textId="77777777" w:rsidR="00E73CFD" w:rsidRPr="001E4E39" w:rsidRDefault="00E73CFD" w:rsidP="006D1F1E">
            <w:pPr>
              <w:rPr>
                <w:rFonts w:ascii="Times New Roman" w:hAnsi="Times New Roman" w:cs="Times New Roman"/>
              </w:rPr>
            </w:pPr>
          </w:p>
          <w:p w14:paraId="0BF34B7E"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No charge on the difference between private and semi-private room.  Subject to availability.</w:t>
            </w:r>
          </w:p>
          <w:p w14:paraId="0FA3D18E" w14:textId="77777777" w:rsidR="00E73CFD" w:rsidRPr="001E4E39" w:rsidRDefault="00E73CFD" w:rsidP="006D1F1E">
            <w:pPr>
              <w:rPr>
                <w:rFonts w:ascii="Times New Roman" w:hAnsi="Times New Roman" w:cs="Times New Roman"/>
              </w:rPr>
            </w:pPr>
          </w:p>
        </w:tc>
      </w:tr>
      <w:tr w:rsidR="00E73CFD" w:rsidRPr="00B76F26" w14:paraId="0940A0B5" w14:textId="77777777" w:rsidTr="006D1F1E">
        <w:tc>
          <w:tcPr>
            <w:tcW w:w="3110" w:type="dxa"/>
            <w:tcBorders>
              <w:top w:val="single" w:sz="4" w:space="0" w:color="auto"/>
              <w:left w:val="nil"/>
              <w:bottom w:val="single" w:sz="4" w:space="0" w:color="auto"/>
              <w:right w:val="nil"/>
            </w:tcBorders>
          </w:tcPr>
          <w:p w14:paraId="2B028F10" w14:textId="77777777" w:rsidR="00E73CFD" w:rsidRPr="001E4E39" w:rsidRDefault="00E73CFD" w:rsidP="006D1F1E">
            <w:pPr>
              <w:rPr>
                <w:rFonts w:ascii="Times New Roman" w:hAnsi="Times New Roman" w:cs="Times New Roman"/>
              </w:rPr>
            </w:pPr>
          </w:p>
          <w:p w14:paraId="1C37198E"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Inpatient Services</w:t>
            </w:r>
          </w:p>
        </w:tc>
        <w:tc>
          <w:tcPr>
            <w:tcW w:w="3125" w:type="dxa"/>
            <w:tcBorders>
              <w:top w:val="single" w:sz="4" w:space="0" w:color="auto"/>
              <w:left w:val="nil"/>
              <w:bottom w:val="single" w:sz="4" w:space="0" w:color="auto"/>
              <w:right w:val="nil"/>
            </w:tcBorders>
          </w:tcPr>
          <w:p w14:paraId="08DC0DAB" w14:textId="77777777" w:rsidR="00E73CFD" w:rsidRPr="001E4E39" w:rsidRDefault="00E73CFD" w:rsidP="006D1F1E">
            <w:pPr>
              <w:contextualSpacing/>
              <w:rPr>
                <w:rFonts w:ascii="Times New Roman" w:hAnsi="Times New Roman" w:cs="Times New Roman"/>
              </w:rPr>
            </w:pPr>
            <w:r w:rsidRPr="001E4E39">
              <w:rPr>
                <w:rFonts w:ascii="Times New Roman" w:hAnsi="Times New Roman" w:cs="Times New Roman"/>
              </w:rPr>
              <w:t>Inpatient and Observation.</w:t>
            </w:r>
          </w:p>
          <w:p w14:paraId="7D050B9F" w14:textId="77777777" w:rsidR="00E73CFD" w:rsidRPr="001E4E39" w:rsidRDefault="00E73CFD" w:rsidP="006D1F1E">
            <w:pPr>
              <w:contextualSpacing/>
              <w:rPr>
                <w:rFonts w:ascii="Times New Roman" w:hAnsi="Times New Roman" w:cs="Times New Roman"/>
              </w:rPr>
            </w:pPr>
            <w:r w:rsidRPr="001E4E39">
              <w:rPr>
                <w:rFonts w:ascii="Times New Roman" w:hAnsi="Times New Roman" w:cs="Times New Roman"/>
              </w:rPr>
              <w:t xml:space="preserve">Kaleida Health assumes patient responsibility up to $500. </w:t>
            </w:r>
          </w:p>
          <w:p w14:paraId="459BBCEF" w14:textId="77777777" w:rsidR="00E73CFD" w:rsidRPr="001E4E39" w:rsidRDefault="00E73CFD" w:rsidP="006D1F1E">
            <w:pPr>
              <w:contextualSpacing/>
              <w:rPr>
                <w:rFonts w:ascii="Times New Roman" w:hAnsi="Times New Roman" w:cs="Times New Roman"/>
              </w:rPr>
            </w:pPr>
          </w:p>
          <w:p w14:paraId="02AC0581" w14:textId="77777777" w:rsidR="00E73CFD" w:rsidRPr="001E4E39" w:rsidRDefault="00E73CFD" w:rsidP="006D1F1E">
            <w:pPr>
              <w:contextualSpacing/>
              <w:rPr>
                <w:rFonts w:ascii="Times New Roman" w:hAnsi="Times New Roman" w:cs="Times New Roman"/>
              </w:rPr>
            </w:pPr>
            <w:r w:rsidRPr="001E4E39">
              <w:rPr>
                <w:rFonts w:ascii="Times New Roman" w:hAnsi="Times New Roman" w:cs="Times New Roman"/>
              </w:rPr>
              <w:t>Complimentary local telephone service, television, valet parking (where available) and cafeteria                                                Privileges</w:t>
            </w:r>
          </w:p>
        </w:tc>
        <w:tc>
          <w:tcPr>
            <w:tcW w:w="3125" w:type="dxa"/>
            <w:tcBorders>
              <w:top w:val="single" w:sz="4" w:space="0" w:color="auto"/>
              <w:left w:val="nil"/>
              <w:bottom w:val="single" w:sz="4" w:space="0" w:color="auto"/>
              <w:right w:val="nil"/>
            </w:tcBorders>
          </w:tcPr>
          <w:p w14:paraId="1C5BCFD3" w14:textId="77777777" w:rsidR="00E73CFD" w:rsidRPr="001E4E39" w:rsidRDefault="00E73CFD" w:rsidP="006D1F1E">
            <w:pPr>
              <w:rPr>
                <w:rFonts w:ascii="Times New Roman" w:hAnsi="Times New Roman" w:cs="Times New Roman"/>
              </w:rPr>
            </w:pPr>
            <w:r w:rsidRPr="001E4E39">
              <w:rPr>
                <w:rFonts w:ascii="Times New Roman" w:hAnsi="Times New Roman" w:cs="Times New Roman"/>
              </w:rPr>
              <w:t xml:space="preserve"> 40% discount on in-patient and observation self-pay fee schedule amount.</w:t>
            </w:r>
          </w:p>
        </w:tc>
      </w:tr>
      <w:tr w:rsidR="0038365C" w:rsidRPr="00B76F26" w14:paraId="487484A9" w14:textId="77777777" w:rsidTr="001E4E39">
        <w:tc>
          <w:tcPr>
            <w:tcW w:w="3110" w:type="dxa"/>
            <w:tcBorders>
              <w:top w:val="single" w:sz="4" w:space="0" w:color="auto"/>
              <w:left w:val="nil"/>
              <w:right w:val="nil"/>
            </w:tcBorders>
          </w:tcPr>
          <w:p w14:paraId="0F61FC13" w14:textId="77777777" w:rsidR="0038365C" w:rsidRPr="001E4E39" w:rsidRDefault="0038365C" w:rsidP="006D1F1E">
            <w:pPr>
              <w:rPr>
                <w:rFonts w:ascii="Times New Roman" w:hAnsi="Times New Roman" w:cs="Times New Roman"/>
              </w:rPr>
            </w:pPr>
          </w:p>
          <w:p w14:paraId="3D1020D8"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Outpatient Services</w:t>
            </w:r>
          </w:p>
          <w:p w14:paraId="2EC8E44C" w14:textId="77777777" w:rsidR="0038365C" w:rsidRPr="001E4E39" w:rsidRDefault="0038365C" w:rsidP="006D1F1E">
            <w:pPr>
              <w:rPr>
                <w:rFonts w:ascii="Times New Roman" w:hAnsi="Times New Roman" w:cs="Times New Roman"/>
              </w:rPr>
            </w:pPr>
          </w:p>
          <w:p w14:paraId="6BEB0BAD" w14:textId="77777777" w:rsidR="0038365C" w:rsidRPr="001E4E39" w:rsidRDefault="0038365C" w:rsidP="006D1F1E">
            <w:pPr>
              <w:rPr>
                <w:rFonts w:ascii="Times New Roman" w:hAnsi="Times New Roman" w:cs="Times New Roman"/>
              </w:rPr>
            </w:pPr>
          </w:p>
          <w:p w14:paraId="332BE469" w14:textId="77777777" w:rsidR="0038365C" w:rsidRPr="001E4E39" w:rsidRDefault="0038365C" w:rsidP="006D1F1E">
            <w:pPr>
              <w:rPr>
                <w:rFonts w:ascii="Times New Roman" w:hAnsi="Times New Roman" w:cs="Times New Roman"/>
              </w:rPr>
            </w:pPr>
          </w:p>
          <w:p w14:paraId="35E64DA9" w14:textId="77777777" w:rsidR="0038365C" w:rsidRPr="001E4E39" w:rsidRDefault="0038365C" w:rsidP="006D1F1E">
            <w:pPr>
              <w:rPr>
                <w:rFonts w:ascii="Times New Roman" w:hAnsi="Times New Roman" w:cs="Times New Roman"/>
              </w:rPr>
            </w:pPr>
          </w:p>
          <w:p w14:paraId="6F08750F" w14:textId="6F7BFE72" w:rsidR="0038365C" w:rsidRPr="001E4E39" w:rsidRDefault="0038365C" w:rsidP="006D1F1E">
            <w:pPr>
              <w:rPr>
                <w:rFonts w:ascii="Times New Roman" w:hAnsi="Times New Roman" w:cs="Times New Roman"/>
              </w:rPr>
            </w:pPr>
          </w:p>
        </w:tc>
        <w:tc>
          <w:tcPr>
            <w:tcW w:w="3125" w:type="dxa"/>
            <w:tcBorders>
              <w:top w:val="single" w:sz="4" w:space="0" w:color="auto"/>
              <w:left w:val="nil"/>
              <w:right w:val="nil"/>
            </w:tcBorders>
          </w:tcPr>
          <w:p w14:paraId="327FC0E1" w14:textId="77777777" w:rsidR="0038365C" w:rsidRPr="001E4E39" w:rsidRDefault="0038365C" w:rsidP="006D1F1E">
            <w:pPr>
              <w:rPr>
                <w:rFonts w:ascii="Times New Roman" w:hAnsi="Times New Roman" w:cs="Times New Roman"/>
              </w:rPr>
            </w:pPr>
          </w:p>
          <w:p w14:paraId="6A1737F3"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40% discount on amounts over $15.00 on services not covered by insurance.</w:t>
            </w:r>
          </w:p>
          <w:p w14:paraId="17CA58AB" w14:textId="77777777" w:rsidR="0038365C" w:rsidRPr="001E4E39" w:rsidRDefault="0038365C" w:rsidP="006D1F1E">
            <w:pPr>
              <w:rPr>
                <w:rFonts w:ascii="Times New Roman" w:hAnsi="Times New Roman" w:cs="Times New Roman"/>
              </w:rPr>
            </w:pPr>
          </w:p>
          <w:p w14:paraId="48B86778" w14:textId="77777777" w:rsidR="0038365C" w:rsidRPr="001E4E39" w:rsidRDefault="0038365C" w:rsidP="006D1F1E">
            <w:pPr>
              <w:rPr>
                <w:rFonts w:ascii="Times New Roman" w:hAnsi="Times New Roman" w:cs="Times New Roman"/>
              </w:rPr>
            </w:pPr>
          </w:p>
          <w:p w14:paraId="771586D8" w14:textId="25FB7576" w:rsidR="0038365C" w:rsidRPr="001E4E39" w:rsidRDefault="0038365C" w:rsidP="006D1F1E">
            <w:pPr>
              <w:rPr>
                <w:rFonts w:ascii="Times New Roman" w:hAnsi="Times New Roman" w:cs="Times New Roman"/>
              </w:rPr>
            </w:pPr>
            <w:r w:rsidRPr="001E4E39">
              <w:rPr>
                <w:rFonts w:ascii="Times New Roman" w:hAnsi="Times New Roman" w:cs="Times New Roman"/>
              </w:rPr>
              <w:t>Orthodontia and certain major restorative services excluded.</w:t>
            </w:r>
          </w:p>
        </w:tc>
        <w:tc>
          <w:tcPr>
            <w:tcW w:w="3125" w:type="dxa"/>
            <w:tcBorders>
              <w:top w:val="single" w:sz="4" w:space="0" w:color="auto"/>
              <w:left w:val="nil"/>
              <w:right w:val="nil"/>
            </w:tcBorders>
          </w:tcPr>
          <w:p w14:paraId="0FE30AA7" w14:textId="77777777" w:rsidR="0038365C" w:rsidRPr="001E4E39" w:rsidRDefault="0038365C" w:rsidP="006D1F1E">
            <w:pPr>
              <w:rPr>
                <w:rFonts w:ascii="Times New Roman" w:hAnsi="Times New Roman" w:cs="Times New Roman"/>
              </w:rPr>
            </w:pPr>
          </w:p>
          <w:p w14:paraId="141C57A7"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40% discount, including emergency services.</w:t>
            </w:r>
          </w:p>
          <w:p w14:paraId="1E5B50E0" w14:textId="77777777" w:rsidR="0038365C" w:rsidRPr="001E4E39" w:rsidRDefault="0038365C" w:rsidP="006D1F1E">
            <w:pPr>
              <w:rPr>
                <w:rFonts w:ascii="Times New Roman" w:hAnsi="Times New Roman" w:cs="Times New Roman"/>
              </w:rPr>
            </w:pPr>
          </w:p>
          <w:p w14:paraId="303A657C" w14:textId="77777777" w:rsidR="0038365C" w:rsidRPr="001E4E39" w:rsidRDefault="0038365C" w:rsidP="006D1F1E">
            <w:pPr>
              <w:rPr>
                <w:rFonts w:ascii="Times New Roman" w:hAnsi="Times New Roman" w:cs="Times New Roman"/>
              </w:rPr>
            </w:pPr>
          </w:p>
          <w:p w14:paraId="4B542428" w14:textId="77777777" w:rsidR="0038365C" w:rsidRPr="001E4E39" w:rsidRDefault="0038365C" w:rsidP="006D1F1E">
            <w:pPr>
              <w:rPr>
                <w:rFonts w:ascii="Times New Roman" w:hAnsi="Times New Roman" w:cs="Times New Roman"/>
              </w:rPr>
            </w:pPr>
          </w:p>
          <w:p w14:paraId="75FBF1C3"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Orthodontia and certain major restorative services excluded.</w:t>
            </w:r>
          </w:p>
          <w:p w14:paraId="5D76C0DF" w14:textId="77777777" w:rsidR="0038365C" w:rsidRPr="001E4E39" w:rsidRDefault="0038365C" w:rsidP="006D1F1E">
            <w:pPr>
              <w:rPr>
                <w:rFonts w:ascii="Times New Roman" w:hAnsi="Times New Roman" w:cs="Times New Roman"/>
              </w:rPr>
            </w:pPr>
          </w:p>
          <w:p w14:paraId="00AB58A6" w14:textId="77777777" w:rsidR="0038365C" w:rsidRPr="001E4E39" w:rsidRDefault="0038365C" w:rsidP="006D1F1E">
            <w:pPr>
              <w:rPr>
                <w:rFonts w:ascii="Times New Roman" w:hAnsi="Times New Roman" w:cs="Times New Roman"/>
              </w:rPr>
            </w:pPr>
          </w:p>
        </w:tc>
      </w:tr>
      <w:tr w:rsidR="0038365C" w:rsidRPr="00B76F26" w14:paraId="0B3A8258" w14:textId="77777777" w:rsidTr="001E4E39">
        <w:trPr>
          <w:trHeight w:val="1610"/>
        </w:trPr>
        <w:tc>
          <w:tcPr>
            <w:tcW w:w="3110" w:type="dxa"/>
            <w:tcBorders>
              <w:top w:val="single" w:sz="4" w:space="0" w:color="auto"/>
              <w:left w:val="nil"/>
              <w:bottom w:val="single" w:sz="4" w:space="0" w:color="auto"/>
              <w:right w:val="nil"/>
            </w:tcBorders>
          </w:tcPr>
          <w:p w14:paraId="3912359E" w14:textId="77777777" w:rsidR="0038365C" w:rsidRPr="001E4E39" w:rsidRDefault="0038365C" w:rsidP="006D1F1E">
            <w:pPr>
              <w:rPr>
                <w:rFonts w:ascii="Times New Roman" w:hAnsi="Times New Roman" w:cs="Times New Roman"/>
              </w:rPr>
            </w:pPr>
          </w:p>
          <w:p w14:paraId="2ABFDDEB" w14:textId="22D36BCF" w:rsidR="0038365C" w:rsidRPr="001E4E39" w:rsidRDefault="0038365C" w:rsidP="006D1F1E">
            <w:pPr>
              <w:rPr>
                <w:rFonts w:ascii="Times New Roman" w:hAnsi="Times New Roman" w:cs="Times New Roman"/>
              </w:rPr>
            </w:pPr>
            <w:r w:rsidRPr="001E4E39">
              <w:rPr>
                <w:rFonts w:ascii="Times New Roman" w:hAnsi="Times New Roman" w:cs="Times New Roman"/>
              </w:rPr>
              <w:t>Home Care Services</w:t>
            </w:r>
          </w:p>
        </w:tc>
        <w:tc>
          <w:tcPr>
            <w:tcW w:w="3125" w:type="dxa"/>
            <w:tcBorders>
              <w:top w:val="single" w:sz="4" w:space="0" w:color="auto"/>
              <w:left w:val="nil"/>
              <w:bottom w:val="single" w:sz="4" w:space="0" w:color="auto"/>
              <w:right w:val="nil"/>
            </w:tcBorders>
          </w:tcPr>
          <w:p w14:paraId="1DB1374C" w14:textId="77777777" w:rsidR="0038365C" w:rsidRPr="001E4E39" w:rsidRDefault="0038365C" w:rsidP="006D1F1E">
            <w:pPr>
              <w:rPr>
                <w:rFonts w:ascii="Times New Roman" w:hAnsi="Times New Roman" w:cs="Times New Roman"/>
              </w:rPr>
            </w:pPr>
          </w:p>
          <w:p w14:paraId="32A3178E"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40% discount on services not covered by insurance.</w:t>
            </w:r>
          </w:p>
          <w:p w14:paraId="05B8EF8C" w14:textId="3E41CC63" w:rsidR="0038365C" w:rsidRPr="001E4E39" w:rsidRDefault="0038365C" w:rsidP="006D1F1E">
            <w:pPr>
              <w:rPr>
                <w:rFonts w:ascii="Times New Roman" w:hAnsi="Times New Roman" w:cs="Times New Roman"/>
              </w:rPr>
            </w:pPr>
          </w:p>
        </w:tc>
        <w:tc>
          <w:tcPr>
            <w:tcW w:w="3125" w:type="dxa"/>
            <w:tcBorders>
              <w:top w:val="single" w:sz="4" w:space="0" w:color="auto"/>
              <w:left w:val="nil"/>
              <w:bottom w:val="single" w:sz="4" w:space="0" w:color="auto"/>
              <w:right w:val="nil"/>
            </w:tcBorders>
          </w:tcPr>
          <w:p w14:paraId="22CA77AC" w14:textId="77777777" w:rsidR="0038365C" w:rsidRPr="001E4E39" w:rsidRDefault="0038365C" w:rsidP="006D1F1E">
            <w:pPr>
              <w:rPr>
                <w:rFonts w:ascii="Times New Roman" w:hAnsi="Times New Roman" w:cs="Times New Roman"/>
              </w:rPr>
            </w:pPr>
          </w:p>
          <w:p w14:paraId="469CDF97" w14:textId="287DAEF7" w:rsidR="0038365C" w:rsidRPr="001E4E39" w:rsidRDefault="0038365C" w:rsidP="006D1F1E">
            <w:pPr>
              <w:tabs>
                <w:tab w:val="left" w:pos="2295"/>
              </w:tabs>
              <w:rPr>
                <w:rFonts w:ascii="Times New Roman" w:hAnsi="Times New Roman" w:cs="Times New Roman"/>
              </w:rPr>
            </w:pPr>
            <w:r w:rsidRPr="001E4E39">
              <w:rPr>
                <w:rFonts w:ascii="Times New Roman" w:hAnsi="Times New Roman" w:cs="Times New Roman"/>
              </w:rPr>
              <w:t>40% discount.</w:t>
            </w:r>
          </w:p>
        </w:tc>
      </w:tr>
      <w:tr w:rsidR="0038365C" w:rsidRPr="00B76F26" w14:paraId="6863C0FA" w14:textId="77777777" w:rsidTr="006D1F1E">
        <w:tc>
          <w:tcPr>
            <w:tcW w:w="3110" w:type="dxa"/>
            <w:tcBorders>
              <w:top w:val="single" w:sz="4" w:space="0" w:color="auto"/>
              <w:left w:val="nil"/>
              <w:bottom w:val="single" w:sz="4" w:space="0" w:color="auto"/>
              <w:right w:val="nil"/>
            </w:tcBorders>
          </w:tcPr>
          <w:p w14:paraId="5EA71F51" w14:textId="77777777" w:rsidR="0038365C" w:rsidRPr="001E4E39" w:rsidRDefault="0038365C" w:rsidP="006D1F1E">
            <w:pPr>
              <w:rPr>
                <w:rFonts w:ascii="Times New Roman" w:hAnsi="Times New Roman" w:cs="Times New Roman"/>
              </w:rPr>
            </w:pPr>
          </w:p>
          <w:p w14:paraId="7EB62CA5" w14:textId="453247C0" w:rsidR="0038365C" w:rsidRPr="001E4E39" w:rsidRDefault="0038365C" w:rsidP="006D1F1E">
            <w:pPr>
              <w:rPr>
                <w:rFonts w:ascii="Times New Roman" w:hAnsi="Times New Roman" w:cs="Times New Roman"/>
              </w:rPr>
            </w:pPr>
            <w:r w:rsidRPr="001E4E39">
              <w:rPr>
                <w:rFonts w:ascii="Times New Roman" w:hAnsi="Times New Roman" w:cs="Times New Roman"/>
              </w:rPr>
              <w:t>Long-Term Care Services</w:t>
            </w:r>
          </w:p>
        </w:tc>
        <w:tc>
          <w:tcPr>
            <w:tcW w:w="3125" w:type="dxa"/>
            <w:tcBorders>
              <w:top w:val="single" w:sz="4" w:space="0" w:color="auto"/>
              <w:left w:val="nil"/>
              <w:bottom w:val="single" w:sz="4" w:space="0" w:color="auto"/>
              <w:right w:val="nil"/>
            </w:tcBorders>
          </w:tcPr>
          <w:p w14:paraId="2DDBB3E6" w14:textId="77777777" w:rsidR="0038365C" w:rsidRPr="001E4E39" w:rsidRDefault="0038365C" w:rsidP="006D1F1E">
            <w:pPr>
              <w:rPr>
                <w:rFonts w:ascii="Times New Roman" w:hAnsi="Times New Roman" w:cs="Times New Roman"/>
              </w:rPr>
            </w:pPr>
          </w:p>
          <w:p w14:paraId="60913F11"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10% for private pay and insurance co-pays.</w:t>
            </w:r>
          </w:p>
          <w:p w14:paraId="028FF90B" w14:textId="77777777" w:rsidR="0038365C" w:rsidRPr="001E4E39" w:rsidRDefault="0038365C" w:rsidP="006D1F1E">
            <w:pPr>
              <w:rPr>
                <w:rFonts w:ascii="Times New Roman" w:hAnsi="Times New Roman" w:cs="Times New Roman"/>
              </w:rPr>
            </w:pPr>
          </w:p>
        </w:tc>
        <w:tc>
          <w:tcPr>
            <w:tcW w:w="3125" w:type="dxa"/>
            <w:tcBorders>
              <w:top w:val="single" w:sz="4" w:space="0" w:color="auto"/>
              <w:left w:val="nil"/>
              <w:bottom w:val="single" w:sz="4" w:space="0" w:color="auto"/>
              <w:right w:val="nil"/>
            </w:tcBorders>
          </w:tcPr>
          <w:p w14:paraId="6851C16F" w14:textId="77777777" w:rsidR="0038365C" w:rsidRPr="001E4E39" w:rsidRDefault="0038365C" w:rsidP="006D1F1E">
            <w:pPr>
              <w:rPr>
                <w:rFonts w:ascii="Times New Roman" w:hAnsi="Times New Roman" w:cs="Times New Roman"/>
              </w:rPr>
            </w:pPr>
          </w:p>
          <w:p w14:paraId="18EA1CE8" w14:textId="1DEA407A" w:rsidR="0038365C" w:rsidRPr="001E4E39" w:rsidRDefault="0038365C" w:rsidP="006D1F1E">
            <w:pPr>
              <w:rPr>
                <w:rFonts w:ascii="Times New Roman" w:hAnsi="Times New Roman" w:cs="Times New Roman"/>
              </w:rPr>
            </w:pPr>
            <w:r w:rsidRPr="001E4E39">
              <w:rPr>
                <w:rFonts w:ascii="Times New Roman" w:hAnsi="Times New Roman" w:cs="Times New Roman"/>
              </w:rPr>
              <w:t>10% for private pay and insurance co-pays.</w:t>
            </w:r>
          </w:p>
        </w:tc>
      </w:tr>
      <w:tr w:rsidR="0038365C" w:rsidRPr="00B76F26" w14:paraId="656FFBE0" w14:textId="77777777" w:rsidTr="006D1F1E">
        <w:tc>
          <w:tcPr>
            <w:tcW w:w="3110" w:type="dxa"/>
            <w:tcBorders>
              <w:top w:val="single" w:sz="4" w:space="0" w:color="auto"/>
              <w:left w:val="nil"/>
              <w:bottom w:val="single" w:sz="4" w:space="0" w:color="auto"/>
              <w:right w:val="nil"/>
            </w:tcBorders>
          </w:tcPr>
          <w:p w14:paraId="52F9AB8D" w14:textId="41755DC2" w:rsidR="0038365C" w:rsidRPr="001E4E39" w:rsidRDefault="0038365C" w:rsidP="006D1F1E">
            <w:pPr>
              <w:rPr>
                <w:rFonts w:ascii="Times New Roman" w:hAnsi="Times New Roman" w:cs="Times New Roman"/>
              </w:rPr>
            </w:pPr>
            <w:r w:rsidRPr="001E4E39">
              <w:rPr>
                <w:rFonts w:ascii="Times New Roman" w:hAnsi="Times New Roman" w:cs="Times New Roman"/>
              </w:rPr>
              <w:t>Sub-acute Rehabilitation Services</w:t>
            </w:r>
          </w:p>
        </w:tc>
        <w:tc>
          <w:tcPr>
            <w:tcW w:w="3125" w:type="dxa"/>
            <w:tcBorders>
              <w:top w:val="single" w:sz="4" w:space="0" w:color="auto"/>
              <w:left w:val="nil"/>
              <w:bottom w:val="single" w:sz="4" w:space="0" w:color="auto"/>
              <w:right w:val="nil"/>
            </w:tcBorders>
          </w:tcPr>
          <w:p w14:paraId="4F372D78"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Kaleida Health assumes payment of deductibles (up to $500) for admissions to Kaleida Health facilities.</w:t>
            </w:r>
          </w:p>
          <w:p w14:paraId="12D827FE" w14:textId="77777777" w:rsidR="0038365C" w:rsidRPr="001E4E39" w:rsidRDefault="0038365C" w:rsidP="006D1F1E">
            <w:pPr>
              <w:rPr>
                <w:rFonts w:ascii="Times New Roman" w:hAnsi="Times New Roman" w:cs="Times New Roman"/>
              </w:rPr>
            </w:pPr>
          </w:p>
          <w:p w14:paraId="7686EA54" w14:textId="11E52189" w:rsidR="0038365C" w:rsidRPr="001E4E39" w:rsidRDefault="0038365C" w:rsidP="006D1F1E">
            <w:pPr>
              <w:rPr>
                <w:rFonts w:ascii="Times New Roman" w:hAnsi="Times New Roman" w:cs="Times New Roman"/>
              </w:rPr>
            </w:pPr>
            <w:r w:rsidRPr="001E4E39">
              <w:rPr>
                <w:rFonts w:ascii="Times New Roman" w:hAnsi="Times New Roman" w:cs="Times New Roman"/>
              </w:rPr>
              <w:t>Complimentary local telephone service, television, valet parking (where available) and cafeteria privileges.</w:t>
            </w:r>
          </w:p>
        </w:tc>
        <w:tc>
          <w:tcPr>
            <w:tcW w:w="3125" w:type="dxa"/>
            <w:tcBorders>
              <w:top w:val="single" w:sz="4" w:space="0" w:color="auto"/>
              <w:left w:val="nil"/>
              <w:bottom w:val="single" w:sz="4" w:space="0" w:color="auto"/>
              <w:right w:val="nil"/>
            </w:tcBorders>
          </w:tcPr>
          <w:p w14:paraId="7DB009AC" w14:textId="3C9E5E7F" w:rsidR="0038365C" w:rsidRPr="001E4E39" w:rsidRDefault="0038365C" w:rsidP="006D1F1E">
            <w:pPr>
              <w:rPr>
                <w:rFonts w:ascii="Times New Roman" w:hAnsi="Times New Roman" w:cs="Times New Roman"/>
              </w:rPr>
            </w:pPr>
            <w:r w:rsidRPr="001E4E39">
              <w:rPr>
                <w:rFonts w:ascii="Times New Roman" w:hAnsi="Times New Roman" w:cs="Times New Roman"/>
              </w:rPr>
              <w:t>40% discount on in-patient self-pay fee schedule amount.</w:t>
            </w:r>
          </w:p>
        </w:tc>
      </w:tr>
      <w:tr w:rsidR="0038365C" w:rsidRPr="00B76F26" w14:paraId="47502155" w14:textId="77777777" w:rsidTr="006D1F1E">
        <w:tc>
          <w:tcPr>
            <w:tcW w:w="3110" w:type="dxa"/>
            <w:tcBorders>
              <w:top w:val="single" w:sz="4" w:space="0" w:color="auto"/>
              <w:left w:val="nil"/>
              <w:bottom w:val="single" w:sz="4" w:space="0" w:color="auto"/>
              <w:right w:val="nil"/>
            </w:tcBorders>
          </w:tcPr>
          <w:p w14:paraId="141EABE6" w14:textId="229BFB9D" w:rsidR="0038365C" w:rsidRPr="001E4E39" w:rsidRDefault="0038365C" w:rsidP="006D1F1E">
            <w:pPr>
              <w:rPr>
                <w:rFonts w:ascii="Times New Roman" w:hAnsi="Times New Roman" w:cs="Times New Roman"/>
              </w:rPr>
            </w:pPr>
            <w:r w:rsidRPr="001E4E39">
              <w:rPr>
                <w:rFonts w:ascii="Times New Roman" w:hAnsi="Times New Roman" w:cs="Times New Roman"/>
              </w:rPr>
              <w:t>Insurance Copayments, Coinsurance and Deductibles</w:t>
            </w:r>
          </w:p>
        </w:tc>
        <w:tc>
          <w:tcPr>
            <w:tcW w:w="3125" w:type="dxa"/>
            <w:tcBorders>
              <w:top w:val="single" w:sz="4" w:space="0" w:color="auto"/>
              <w:left w:val="nil"/>
              <w:bottom w:val="single" w:sz="4" w:space="0" w:color="auto"/>
              <w:right w:val="nil"/>
            </w:tcBorders>
          </w:tcPr>
          <w:p w14:paraId="77B56321"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40% discount on amounts over $15.  Co-pays of $15 and under waived with proof of eligibility.</w:t>
            </w:r>
          </w:p>
          <w:p w14:paraId="04A8DB42" w14:textId="77777777" w:rsidR="0038365C" w:rsidRPr="001E4E39" w:rsidRDefault="0038365C" w:rsidP="006D1F1E">
            <w:pPr>
              <w:rPr>
                <w:rFonts w:ascii="Times New Roman" w:hAnsi="Times New Roman" w:cs="Times New Roman"/>
              </w:rPr>
            </w:pPr>
          </w:p>
          <w:p w14:paraId="6BDF35BB" w14:textId="4F8197FD" w:rsidR="0038365C" w:rsidRPr="001E4E39" w:rsidRDefault="0038365C" w:rsidP="006D1F1E">
            <w:pPr>
              <w:rPr>
                <w:rFonts w:ascii="Times New Roman" w:hAnsi="Times New Roman" w:cs="Times New Roman"/>
              </w:rPr>
            </w:pPr>
            <w:r w:rsidRPr="001E4E39">
              <w:rPr>
                <w:rFonts w:ascii="Times New Roman" w:hAnsi="Times New Roman" w:cs="Times New Roman"/>
              </w:rPr>
              <w:t>100% discount on co-pays for Kaleida Health sponsored smoking cessation classes.</w:t>
            </w:r>
          </w:p>
        </w:tc>
        <w:tc>
          <w:tcPr>
            <w:tcW w:w="3125" w:type="dxa"/>
            <w:tcBorders>
              <w:top w:val="single" w:sz="4" w:space="0" w:color="auto"/>
              <w:left w:val="nil"/>
              <w:bottom w:val="single" w:sz="4" w:space="0" w:color="auto"/>
              <w:right w:val="nil"/>
            </w:tcBorders>
          </w:tcPr>
          <w:p w14:paraId="6D1D3C45" w14:textId="77777777" w:rsidR="0038365C" w:rsidRPr="001E4E39" w:rsidRDefault="0038365C" w:rsidP="006D1F1E">
            <w:pPr>
              <w:rPr>
                <w:rFonts w:ascii="Times New Roman" w:hAnsi="Times New Roman" w:cs="Times New Roman"/>
              </w:rPr>
            </w:pPr>
            <w:r w:rsidRPr="001E4E39">
              <w:rPr>
                <w:rFonts w:ascii="Times New Roman" w:hAnsi="Times New Roman" w:cs="Times New Roman"/>
              </w:rPr>
              <w:t>N/A</w:t>
            </w:r>
          </w:p>
          <w:p w14:paraId="159E0E24" w14:textId="77777777" w:rsidR="0038365C" w:rsidRPr="001E4E39" w:rsidRDefault="0038365C" w:rsidP="006D1F1E">
            <w:pPr>
              <w:rPr>
                <w:rFonts w:ascii="Times New Roman" w:hAnsi="Times New Roman" w:cs="Times New Roman"/>
              </w:rPr>
            </w:pPr>
          </w:p>
          <w:p w14:paraId="6B914448" w14:textId="77777777" w:rsidR="0038365C" w:rsidRPr="001E4E39" w:rsidRDefault="0038365C" w:rsidP="006D1F1E">
            <w:pPr>
              <w:rPr>
                <w:rFonts w:ascii="Times New Roman" w:hAnsi="Times New Roman" w:cs="Times New Roman"/>
              </w:rPr>
            </w:pPr>
          </w:p>
          <w:p w14:paraId="3EF569C1" w14:textId="77777777" w:rsidR="0038365C" w:rsidRPr="001E4E39" w:rsidRDefault="0038365C" w:rsidP="006D1F1E">
            <w:pPr>
              <w:rPr>
                <w:rFonts w:ascii="Times New Roman" w:hAnsi="Times New Roman" w:cs="Times New Roman"/>
              </w:rPr>
            </w:pPr>
          </w:p>
          <w:p w14:paraId="67E6E4A8" w14:textId="77777777" w:rsidR="0038365C" w:rsidRPr="001E4E39" w:rsidRDefault="0038365C" w:rsidP="006D1F1E">
            <w:pPr>
              <w:rPr>
                <w:rFonts w:ascii="Times New Roman" w:hAnsi="Times New Roman" w:cs="Times New Roman"/>
              </w:rPr>
            </w:pPr>
          </w:p>
          <w:p w14:paraId="1FDEEF2E" w14:textId="77777777" w:rsidR="0038365C" w:rsidRPr="001E4E39" w:rsidRDefault="0038365C" w:rsidP="006D1F1E">
            <w:pPr>
              <w:rPr>
                <w:rFonts w:ascii="Times New Roman" w:hAnsi="Times New Roman" w:cs="Times New Roman"/>
              </w:rPr>
            </w:pPr>
          </w:p>
          <w:p w14:paraId="468A6BA3" w14:textId="39B0AFC2" w:rsidR="0038365C" w:rsidRPr="001E4E39" w:rsidRDefault="0038365C" w:rsidP="006D1F1E">
            <w:pPr>
              <w:rPr>
                <w:rFonts w:ascii="Times New Roman" w:hAnsi="Times New Roman" w:cs="Times New Roman"/>
              </w:rPr>
            </w:pPr>
            <w:r w:rsidRPr="001E4E39">
              <w:rPr>
                <w:rFonts w:ascii="Times New Roman" w:hAnsi="Times New Roman" w:cs="Times New Roman"/>
              </w:rPr>
              <w:t>100% discount</w:t>
            </w:r>
          </w:p>
        </w:tc>
      </w:tr>
      <w:tr w:rsidR="0038365C" w:rsidRPr="00B76F26" w14:paraId="3C763CC9" w14:textId="77777777" w:rsidTr="006D1F1E">
        <w:tc>
          <w:tcPr>
            <w:tcW w:w="3110" w:type="dxa"/>
            <w:tcBorders>
              <w:top w:val="single" w:sz="4" w:space="0" w:color="auto"/>
              <w:left w:val="nil"/>
              <w:bottom w:val="single" w:sz="4" w:space="0" w:color="auto"/>
              <w:right w:val="nil"/>
            </w:tcBorders>
          </w:tcPr>
          <w:p w14:paraId="681BA0E7" w14:textId="0064D6CF" w:rsidR="0038365C" w:rsidRPr="001E4E39" w:rsidRDefault="0038365C" w:rsidP="006D1F1E">
            <w:pPr>
              <w:rPr>
                <w:rFonts w:ascii="Times New Roman" w:hAnsi="Times New Roman" w:cs="Times New Roman"/>
              </w:rPr>
            </w:pPr>
          </w:p>
        </w:tc>
        <w:tc>
          <w:tcPr>
            <w:tcW w:w="3125" w:type="dxa"/>
            <w:tcBorders>
              <w:top w:val="single" w:sz="4" w:space="0" w:color="auto"/>
              <w:left w:val="nil"/>
              <w:bottom w:val="single" w:sz="4" w:space="0" w:color="auto"/>
              <w:right w:val="nil"/>
            </w:tcBorders>
          </w:tcPr>
          <w:p w14:paraId="0F3E01E2" w14:textId="62042236" w:rsidR="0038365C" w:rsidRPr="001E4E39" w:rsidRDefault="0038365C" w:rsidP="006D1F1E">
            <w:pPr>
              <w:rPr>
                <w:rFonts w:ascii="Times New Roman" w:hAnsi="Times New Roman" w:cs="Times New Roman"/>
              </w:rPr>
            </w:pPr>
          </w:p>
        </w:tc>
        <w:tc>
          <w:tcPr>
            <w:tcW w:w="3125" w:type="dxa"/>
            <w:tcBorders>
              <w:top w:val="single" w:sz="4" w:space="0" w:color="auto"/>
              <w:left w:val="nil"/>
              <w:bottom w:val="single" w:sz="4" w:space="0" w:color="auto"/>
              <w:right w:val="nil"/>
            </w:tcBorders>
          </w:tcPr>
          <w:p w14:paraId="6DB7BA62" w14:textId="6E5CD339" w:rsidR="0038365C" w:rsidRPr="001E4E39" w:rsidRDefault="0038365C" w:rsidP="006D1F1E">
            <w:pPr>
              <w:rPr>
                <w:rFonts w:ascii="Times New Roman" w:hAnsi="Times New Roman" w:cs="Times New Roman"/>
              </w:rPr>
            </w:pPr>
          </w:p>
        </w:tc>
      </w:tr>
    </w:tbl>
    <w:p w14:paraId="1F06B62D" w14:textId="77777777" w:rsidR="00E73CFD" w:rsidRPr="001E4E39" w:rsidRDefault="00E73CFD" w:rsidP="00E73CFD">
      <w:pPr>
        <w:pBdr>
          <w:top w:val="single" w:sz="4" w:space="1" w:color="auto"/>
          <w:bottom w:val="single" w:sz="4" w:space="3" w:color="auto"/>
        </w:pBdr>
        <w:rPr>
          <w:rFonts w:ascii="Times New Roman" w:hAnsi="Times New Roman" w:cs="Times New Roman"/>
        </w:rPr>
      </w:pPr>
      <w:r w:rsidRPr="001E4E39">
        <w:rPr>
          <w:rFonts w:ascii="Times New Roman" w:hAnsi="Times New Roman" w:cs="Times New Roman"/>
        </w:rPr>
        <w:t xml:space="preserve">10% discount on Private Pay and Insurance co-pays/coinsurance/deductibles for Long Term Care. Does NOT include Medicaid Client share (NAMI). </w:t>
      </w:r>
    </w:p>
    <w:p w14:paraId="5F8796F1" w14:textId="77777777" w:rsidR="00E73CFD" w:rsidRPr="001E4E39" w:rsidRDefault="00E73CFD" w:rsidP="00E73CFD">
      <w:pPr>
        <w:rPr>
          <w:rFonts w:ascii="Times New Roman" w:hAnsi="Times New Roman" w:cs="Times New Roman"/>
        </w:rPr>
      </w:pPr>
      <w:r w:rsidRPr="001E4E39">
        <w:rPr>
          <w:rFonts w:ascii="Times New Roman" w:hAnsi="Times New Roman" w:cs="Times New Roman"/>
        </w:rPr>
        <w:tab/>
      </w:r>
      <w:r w:rsidRPr="001E4E39">
        <w:rPr>
          <w:rFonts w:ascii="Times New Roman" w:hAnsi="Times New Roman" w:cs="Times New Roman"/>
        </w:rPr>
        <w:tab/>
      </w:r>
    </w:p>
    <w:p w14:paraId="6FB67709" w14:textId="77777777" w:rsidR="00E73CFD" w:rsidRPr="001E4E39" w:rsidRDefault="00E23C58" w:rsidP="00E73CFD">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rFonts w:ascii="Times New Roman" w:hAnsi="Times New Roman" w:cs="Times New Roman"/>
        </w:rPr>
      </w:pPr>
      <w:r>
        <w:rPr>
          <w:rFonts w:ascii="Times New Roman" w:hAnsi="Times New Roman" w:cs="Times New Roman"/>
          <w:noProof/>
        </w:rPr>
        <w:pict w14:anchorId="4A314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pt;height:10.1pt;mso-width-percent:0;mso-height-percent:0;mso-width-percent:0;mso-height-percent:0" o:hrpct="0" o:hralign="center" o:hr="t">
            <v:imagedata r:id="rId11" o:title="BD15155_"/>
          </v:shape>
        </w:pict>
      </w:r>
    </w:p>
    <w:p w14:paraId="46018C28" w14:textId="77777777" w:rsidR="00A705F0" w:rsidRPr="001E4E39" w:rsidRDefault="00A705F0" w:rsidP="00E73CFD">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rFonts w:ascii="Times New Roman" w:hAnsi="Times New Roman" w:cs="Times New Roman"/>
        </w:rPr>
      </w:pPr>
    </w:p>
    <w:p w14:paraId="446AA5FC" w14:textId="7A2033B4" w:rsidR="00A705F0" w:rsidRPr="001E4E39" w:rsidRDefault="00E73CFD" w:rsidP="00352A13">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rFonts w:ascii="Times New Roman" w:hAnsi="Times New Roman" w:cs="Times New Roman"/>
        </w:rPr>
      </w:pPr>
      <w:r w:rsidRPr="001E4E39">
        <w:rPr>
          <w:rFonts w:ascii="Times New Roman" w:hAnsi="Times New Roman" w:cs="Times New Roman"/>
        </w:rPr>
        <w:t xml:space="preserve">Section 3.   </w:t>
      </w:r>
      <w:r w:rsidRPr="001E4E39">
        <w:rPr>
          <w:rFonts w:ascii="Times New Roman" w:hAnsi="Times New Roman" w:cs="Times New Roman"/>
        </w:rPr>
        <w:tab/>
        <w:t xml:space="preserve">There will be no telephone rental service charge for employees and dependents. All </w:t>
      </w:r>
      <w:r w:rsidR="00AB08E7" w:rsidRPr="001E4E39">
        <w:rPr>
          <w:rFonts w:ascii="Times New Roman" w:hAnsi="Times New Roman" w:cs="Times New Roman"/>
        </w:rPr>
        <w:t>long-distance</w:t>
      </w:r>
      <w:r w:rsidRPr="001E4E39">
        <w:rPr>
          <w:rFonts w:ascii="Times New Roman" w:hAnsi="Times New Roman" w:cs="Times New Roman"/>
        </w:rPr>
        <w:t xml:space="preserve"> charges will be paid for by the employee or dependent.</w:t>
      </w:r>
    </w:p>
    <w:p w14:paraId="4A6E8B04" w14:textId="77777777" w:rsidR="00A705F0" w:rsidRPr="001E4E39" w:rsidRDefault="00A705F0" w:rsidP="00E73CFD">
      <w:pPr>
        <w:rPr>
          <w:rFonts w:ascii="Times New Roman" w:hAnsi="Times New Roman" w:cs="Times New Roman"/>
        </w:rPr>
      </w:pPr>
    </w:p>
    <w:p w14:paraId="0DD7E376" w14:textId="77777777" w:rsidR="00E73CFD" w:rsidRPr="001E4E39" w:rsidRDefault="00E73CFD" w:rsidP="00E73CFD">
      <w:pPr>
        <w:rPr>
          <w:rFonts w:ascii="Times New Roman" w:hAnsi="Times New Roman" w:cs="Times New Roman"/>
        </w:rPr>
      </w:pPr>
      <w:r w:rsidRPr="001E4E39">
        <w:rPr>
          <w:rFonts w:ascii="Times New Roman" w:hAnsi="Times New Roman" w:cs="Times New Roman"/>
        </w:rPr>
        <w:t xml:space="preserve">Section 4.  </w:t>
      </w:r>
      <w:r w:rsidRPr="001E4E39">
        <w:rPr>
          <w:rFonts w:ascii="Times New Roman" w:hAnsi="Times New Roman" w:cs="Times New Roman"/>
        </w:rPr>
        <w:tab/>
        <w:t>The discounts do not apply to:</w:t>
      </w:r>
    </w:p>
    <w:p w14:paraId="2E3DD287" w14:textId="77777777" w:rsidR="00E73CFD" w:rsidRPr="001E4E39" w:rsidRDefault="00E73CFD" w:rsidP="00E73CFD">
      <w:pPr>
        <w:rPr>
          <w:rFonts w:ascii="Times New Roman" w:hAnsi="Times New Roman" w:cs="Times New Roman"/>
        </w:rPr>
      </w:pPr>
    </w:p>
    <w:p w14:paraId="14C2426A"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Physicians’ charges;</w:t>
      </w:r>
    </w:p>
    <w:p w14:paraId="7B7A86EA" w14:textId="77777777" w:rsidR="00E73CFD" w:rsidRPr="001E4E39" w:rsidRDefault="00E73CFD" w:rsidP="00E73CFD">
      <w:pPr>
        <w:ind w:left="1440"/>
        <w:rPr>
          <w:rFonts w:ascii="Times New Roman" w:hAnsi="Times New Roman" w:cs="Times New Roman"/>
        </w:rPr>
      </w:pPr>
    </w:p>
    <w:p w14:paraId="2696B7DE"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Elective cosmetic surgery;</w:t>
      </w:r>
    </w:p>
    <w:p w14:paraId="7F189909" w14:textId="77777777" w:rsidR="00E73CFD" w:rsidRPr="001E4E39" w:rsidRDefault="00E73CFD" w:rsidP="00E73CFD">
      <w:pPr>
        <w:rPr>
          <w:rFonts w:ascii="Times New Roman" w:hAnsi="Times New Roman" w:cs="Times New Roman"/>
        </w:rPr>
      </w:pPr>
    </w:p>
    <w:p w14:paraId="6DB3E2DB"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lastRenderedPageBreak/>
        <w:t>Orthodontia, certain major restorative dental services, or purchased dental appliances including dentures;</w:t>
      </w:r>
    </w:p>
    <w:p w14:paraId="2912DDAD" w14:textId="77777777" w:rsidR="00E73CFD" w:rsidRPr="001E4E39" w:rsidRDefault="00E73CFD" w:rsidP="00E73CFD">
      <w:pPr>
        <w:rPr>
          <w:rFonts w:ascii="Times New Roman" w:hAnsi="Times New Roman" w:cs="Times New Roman"/>
        </w:rPr>
      </w:pPr>
    </w:p>
    <w:p w14:paraId="53CF01E6"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In-vitro fertilization;</w:t>
      </w:r>
    </w:p>
    <w:p w14:paraId="4788BC68" w14:textId="77777777" w:rsidR="00E73CFD" w:rsidRPr="001E4E39" w:rsidRDefault="00E73CFD" w:rsidP="00E73CFD">
      <w:pPr>
        <w:rPr>
          <w:rFonts w:ascii="Times New Roman" w:hAnsi="Times New Roman" w:cs="Times New Roman"/>
        </w:rPr>
      </w:pPr>
    </w:p>
    <w:p w14:paraId="63B0B22D"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Experimental procedures;</w:t>
      </w:r>
    </w:p>
    <w:p w14:paraId="0CB064BB" w14:textId="77777777" w:rsidR="00E73CFD" w:rsidRPr="001E4E39" w:rsidRDefault="00E73CFD" w:rsidP="00E73CFD">
      <w:pPr>
        <w:rPr>
          <w:rFonts w:ascii="Times New Roman" w:hAnsi="Times New Roman" w:cs="Times New Roman"/>
        </w:rPr>
      </w:pPr>
    </w:p>
    <w:p w14:paraId="6615217D"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Medical devices;</w:t>
      </w:r>
    </w:p>
    <w:p w14:paraId="53B2A428" w14:textId="77777777" w:rsidR="00E73CFD" w:rsidRPr="001E4E39" w:rsidRDefault="00E73CFD" w:rsidP="00E73CFD">
      <w:pPr>
        <w:rPr>
          <w:rFonts w:ascii="Times New Roman" w:hAnsi="Times New Roman" w:cs="Times New Roman"/>
        </w:rPr>
      </w:pPr>
    </w:p>
    <w:p w14:paraId="07507404"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Personal services;</w:t>
      </w:r>
    </w:p>
    <w:p w14:paraId="347F7CFE" w14:textId="77777777" w:rsidR="00E73CFD" w:rsidRPr="001E4E39" w:rsidRDefault="00E73CFD" w:rsidP="00E73CFD">
      <w:pPr>
        <w:rPr>
          <w:rFonts w:ascii="Times New Roman" w:hAnsi="Times New Roman" w:cs="Times New Roman"/>
        </w:rPr>
      </w:pPr>
    </w:p>
    <w:p w14:paraId="19EAF750" w14:textId="77777777" w:rsidR="00E73CFD" w:rsidRPr="001E4E39" w:rsidRDefault="00E73CFD" w:rsidP="006D1F1E">
      <w:pPr>
        <w:numPr>
          <w:ilvl w:val="0"/>
          <w:numId w:val="21"/>
        </w:numPr>
        <w:rPr>
          <w:rFonts w:ascii="Times New Roman" w:hAnsi="Times New Roman" w:cs="Times New Roman"/>
        </w:rPr>
      </w:pPr>
      <w:r w:rsidRPr="001E4E39">
        <w:rPr>
          <w:rFonts w:ascii="Times New Roman" w:hAnsi="Times New Roman" w:cs="Times New Roman"/>
        </w:rPr>
        <w:t>Any service which is not supplied by the Employer.</w:t>
      </w:r>
    </w:p>
    <w:p w14:paraId="661E8623" w14:textId="77777777" w:rsidR="00E73CFD" w:rsidRPr="001E4E39" w:rsidRDefault="00E73CFD" w:rsidP="00E73CFD">
      <w:pPr>
        <w:rPr>
          <w:rFonts w:ascii="Times New Roman" w:hAnsi="Times New Roman" w:cs="Times New Roman"/>
        </w:rPr>
      </w:pPr>
    </w:p>
    <w:p w14:paraId="3C0CD0E5" w14:textId="77777777" w:rsidR="00E73CFD" w:rsidRPr="001E4E39" w:rsidRDefault="00E73CFD" w:rsidP="00E73CFD">
      <w:pPr>
        <w:rPr>
          <w:rFonts w:ascii="Times New Roman" w:hAnsi="Times New Roman" w:cs="Times New Roman"/>
        </w:rPr>
      </w:pPr>
      <w:r w:rsidRPr="001E4E39">
        <w:rPr>
          <w:rFonts w:ascii="Times New Roman" w:hAnsi="Times New Roman" w:cs="Times New Roman"/>
        </w:rPr>
        <w:t>Section 5.</w:t>
      </w:r>
      <w:r w:rsidRPr="001E4E39">
        <w:rPr>
          <w:rFonts w:ascii="Times New Roman" w:hAnsi="Times New Roman" w:cs="Times New Roman"/>
        </w:rPr>
        <w:tab/>
        <w:t>Employee discounts will be processed as outlined below:</w:t>
      </w:r>
    </w:p>
    <w:p w14:paraId="52B6B569" w14:textId="77777777" w:rsidR="00E73CFD" w:rsidRPr="001E4E39" w:rsidRDefault="00E73CFD" w:rsidP="00E73CFD">
      <w:pPr>
        <w:rPr>
          <w:rFonts w:ascii="Times New Roman" w:hAnsi="Times New Roman" w:cs="Times New Roman"/>
        </w:rPr>
      </w:pPr>
    </w:p>
    <w:p w14:paraId="4619A38D" w14:textId="77777777" w:rsidR="00E73CFD" w:rsidRPr="00B76F26" w:rsidRDefault="00E73CFD" w:rsidP="006D1F1E">
      <w:pPr>
        <w:pStyle w:val="BodyTextIndent2"/>
        <w:numPr>
          <w:ilvl w:val="0"/>
          <w:numId w:val="42"/>
        </w:numPr>
        <w:tabs>
          <w:tab w:val="clear" w:pos="720"/>
          <w:tab w:val="num" w:pos="1440"/>
        </w:tabs>
        <w:ind w:left="1440" w:hanging="720"/>
        <w:rPr>
          <w:rFonts w:cs="Times New Roman"/>
        </w:rPr>
      </w:pPr>
      <w:r w:rsidRPr="00B76F26">
        <w:rPr>
          <w:rFonts w:cs="Times New Roman"/>
        </w:rPr>
        <w:t>Long Term Care Family First discounts are processed by Long Term Care billing.</w:t>
      </w:r>
    </w:p>
    <w:p w14:paraId="60A41F8D" w14:textId="77777777" w:rsidR="00E73CFD" w:rsidRPr="00B76F26" w:rsidRDefault="00E73CFD" w:rsidP="00E73CFD">
      <w:pPr>
        <w:pStyle w:val="BodyTextIndent2"/>
        <w:tabs>
          <w:tab w:val="num" w:pos="1080"/>
          <w:tab w:val="num" w:pos="2160"/>
        </w:tabs>
        <w:rPr>
          <w:rFonts w:cs="Times New Roman"/>
        </w:rPr>
      </w:pPr>
    </w:p>
    <w:p w14:paraId="135B616E" w14:textId="77777777" w:rsidR="00E73CFD" w:rsidRPr="00B76F26" w:rsidRDefault="00E73CFD" w:rsidP="006D1F1E">
      <w:pPr>
        <w:pStyle w:val="BodyTextIndent2"/>
        <w:numPr>
          <w:ilvl w:val="0"/>
          <w:numId w:val="42"/>
        </w:numPr>
        <w:tabs>
          <w:tab w:val="clear" w:pos="720"/>
          <w:tab w:val="num" w:pos="1440"/>
        </w:tabs>
        <w:ind w:left="1440" w:hanging="720"/>
        <w:rPr>
          <w:rFonts w:cs="Times New Roman"/>
        </w:rPr>
      </w:pPr>
      <w:r w:rsidRPr="00B76F26">
        <w:rPr>
          <w:rFonts w:cs="Times New Roman"/>
        </w:rPr>
        <w:t xml:space="preserve">Employee discounts will be processed as follows: </w:t>
      </w:r>
    </w:p>
    <w:p w14:paraId="33B58072" w14:textId="77777777" w:rsidR="00E73CFD" w:rsidRPr="00B76F26" w:rsidRDefault="00E73CFD" w:rsidP="00E73CFD">
      <w:pPr>
        <w:pStyle w:val="BodyTextIndent2"/>
        <w:ind w:left="0"/>
        <w:rPr>
          <w:rFonts w:cs="Times New Roman"/>
        </w:rPr>
      </w:pPr>
    </w:p>
    <w:p w14:paraId="550D53D4" w14:textId="77777777" w:rsidR="00E73CFD" w:rsidRPr="001E4E39" w:rsidRDefault="00E73CFD" w:rsidP="006D1F1E">
      <w:pPr>
        <w:numPr>
          <w:ilvl w:val="0"/>
          <w:numId w:val="43"/>
        </w:numPr>
        <w:tabs>
          <w:tab w:val="clear" w:pos="1080"/>
          <w:tab w:val="num" w:pos="2160"/>
        </w:tabs>
        <w:ind w:left="2160" w:hanging="720"/>
        <w:rPr>
          <w:rFonts w:ascii="Times New Roman" w:hAnsi="Times New Roman" w:cs="Times New Roman"/>
        </w:rPr>
      </w:pPr>
      <w:r w:rsidRPr="001E4E39">
        <w:rPr>
          <w:rFonts w:ascii="Times New Roman" w:hAnsi="Times New Roman" w:cs="Times New Roman"/>
        </w:rPr>
        <w:t xml:space="preserve">The employee and/or eligible family member will be identified by their participation in the Kaleida Health Premium or Align medical insurance plans. </w:t>
      </w:r>
    </w:p>
    <w:p w14:paraId="7B55D19D" w14:textId="77777777" w:rsidR="00E73CFD" w:rsidRPr="001E4E39" w:rsidRDefault="00E73CFD" w:rsidP="00E73CFD">
      <w:pPr>
        <w:tabs>
          <w:tab w:val="num" w:pos="2880"/>
        </w:tabs>
        <w:ind w:left="2160"/>
        <w:rPr>
          <w:rFonts w:ascii="Times New Roman" w:hAnsi="Times New Roman" w:cs="Times New Roman"/>
        </w:rPr>
      </w:pPr>
    </w:p>
    <w:p w14:paraId="26577FEE" w14:textId="77777777" w:rsidR="00E73CFD" w:rsidRPr="001E4E39" w:rsidRDefault="00E73CFD" w:rsidP="006D1F1E">
      <w:pPr>
        <w:numPr>
          <w:ilvl w:val="0"/>
          <w:numId w:val="43"/>
        </w:numPr>
        <w:tabs>
          <w:tab w:val="clear" w:pos="1080"/>
          <w:tab w:val="num" w:pos="2160"/>
        </w:tabs>
        <w:ind w:left="2160" w:hanging="720"/>
        <w:rPr>
          <w:rFonts w:ascii="Times New Roman" w:hAnsi="Times New Roman" w:cs="Times New Roman"/>
        </w:rPr>
      </w:pPr>
      <w:r w:rsidRPr="001E4E39">
        <w:rPr>
          <w:rFonts w:ascii="Times New Roman" w:hAnsi="Times New Roman" w:cs="Times New Roman"/>
        </w:rPr>
        <w:t>The Cash Posting Department captures all accounts with the eligible employee indicator. The Cash Posting Representative will calculate the discount and enter an adjustment for the appropriate amount on the patient account. All eligibility for discounts will be determined by the Revenue Cycle Department. All payments due must be made by the deadline stated on the bill, or the discounts(s) will not apply.</w:t>
      </w:r>
    </w:p>
    <w:p w14:paraId="05D385BC" w14:textId="77777777" w:rsidR="00E73CFD" w:rsidRPr="001E4E39" w:rsidRDefault="00E73CFD" w:rsidP="00E73CFD">
      <w:pPr>
        <w:rPr>
          <w:rFonts w:ascii="Times New Roman" w:hAnsi="Times New Roman" w:cs="Times New Roman"/>
        </w:rPr>
      </w:pPr>
    </w:p>
    <w:p w14:paraId="1EBE4096" w14:textId="77777777" w:rsidR="00E73CFD" w:rsidRPr="001E4E39" w:rsidRDefault="00E73CFD" w:rsidP="006D1F1E">
      <w:pPr>
        <w:numPr>
          <w:ilvl w:val="0"/>
          <w:numId w:val="43"/>
        </w:numPr>
        <w:tabs>
          <w:tab w:val="clear" w:pos="1080"/>
          <w:tab w:val="num" w:pos="2160"/>
        </w:tabs>
        <w:ind w:left="2160" w:hanging="720"/>
        <w:rPr>
          <w:rFonts w:ascii="Times New Roman" w:hAnsi="Times New Roman" w:cs="Times New Roman"/>
        </w:rPr>
      </w:pPr>
      <w:r w:rsidRPr="001E4E39">
        <w:rPr>
          <w:rFonts w:ascii="Times New Roman" w:hAnsi="Times New Roman" w:cs="Times New Roman"/>
        </w:rPr>
        <w:t>The Cashier will calculate the discount and request payment for the remaining balance if applicable.</w:t>
      </w:r>
    </w:p>
    <w:p w14:paraId="03C07251" w14:textId="77777777" w:rsidR="00E73CFD" w:rsidRPr="001E4E39" w:rsidRDefault="00E73CFD" w:rsidP="00E73CFD">
      <w:pPr>
        <w:tabs>
          <w:tab w:val="num" w:pos="2880"/>
        </w:tabs>
        <w:rPr>
          <w:rFonts w:ascii="Times New Roman" w:hAnsi="Times New Roman" w:cs="Times New Roman"/>
        </w:rPr>
      </w:pPr>
    </w:p>
    <w:p w14:paraId="08EE4D45" w14:textId="77777777" w:rsidR="00E73CFD" w:rsidRPr="001E4E39" w:rsidRDefault="00E73CFD" w:rsidP="006D1F1E">
      <w:pPr>
        <w:numPr>
          <w:ilvl w:val="0"/>
          <w:numId w:val="43"/>
        </w:numPr>
        <w:tabs>
          <w:tab w:val="clear" w:pos="1080"/>
          <w:tab w:val="num" w:pos="2160"/>
        </w:tabs>
        <w:ind w:left="2160" w:hanging="720"/>
        <w:rPr>
          <w:rFonts w:ascii="Times New Roman" w:hAnsi="Times New Roman" w:cs="Times New Roman"/>
        </w:rPr>
      </w:pPr>
      <w:r w:rsidRPr="001E4E39">
        <w:rPr>
          <w:rFonts w:ascii="Times New Roman" w:hAnsi="Times New Roman" w:cs="Times New Roman"/>
        </w:rPr>
        <w:t>The Cashier will forward the discount information to the Cash Posting Department where an adjustment will be entered to the patient account for the discount award.</w:t>
      </w:r>
    </w:p>
    <w:p w14:paraId="3916FA40" w14:textId="77777777" w:rsidR="00E73CFD" w:rsidRPr="001E4E39" w:rsidRDefault="00E73CFD" w:rsidP="00E73CFD">
      <w:pPr>
        <w:tabs>
          <w:tab w:val="num" w:pos="2880"/>
        </w:tabs>
        <w:rPr>
          <w:rFonts w:ascii="Times New Roman" w:hAnsi="Times New Roman" w:cs="Times New Roman"/>
        </w:rPr>
      </w:pPr>
    </w:p>
    <w:p w14:paraId="418B4D34" w14:textId="77777777" w:rsidR="00E73CFD" w:rsidRPr="00B76F26" w:rsidRDefault="00E73CFD" w:rsidP="00E73CFD">
      <w:pPr>
        <w:rPr>
          <w:rFonts w:cs="Times New Roman"/>
        </w:rPr>
      </w:pPr>
      <w:r w:rsidRPr="001E4E39">
        <w:rPr>
          <w:rFonts w:ascii="Times New Roman" w:hAnsi="Times New Roman" w:cs="Times New Roman"/>
        </w:rPr>
        <w:t>To the extent the process is revised per change in Kaleida Policy and Procedure, such employees shall be notified of the revised process, and it shall supersede the above</w:t>
      </w:r>
      <w:r w:rsidRPr="00B76F26">
        <w:rPr>
          <w:rFonts w:cs="Times New Roman"/>
        </w:rPr>
        <w:t>.</w:t>
      </w:r>
    </w:p>
    <w:p w14:paraId="181DA992" w14:textId="77777777" w:rsidR="00E73CFD" w:rsidRDefault="00E73CFD" w:rsidP="00E73CFD"/>
    <w:p w14:paraId="44FF0C2C" w14:textId="77777777" w:rsidR="00E73CFD" w:rsidRDefault="00E73CFD" w:rsidP="00C93AA5"/>
    <w:p w14:paraId="0782CE6D" w14:textId="77777777" w:rsidR="00AB635E" w:rsidRPr="009B5E7A" w:rsidRDefault="00AB635E" w:rsidP="00317F57">
      <w:pPr>
        <w:pStyle w:val="Heading1"/>
      </w:pPr>
      <w:bookmarkStart w:id="27" w:name="_Toc168054700"/>
      <w:r w:rsidRPr="009B5E7A">
        <w:t xml:space="preserve">Article </w:t>
      </w:r>
      <w:r w:rsidR="000C4E82" w:rsidRPr="009B5E7A">
        <w:t>28</w:t>
      </w:r>
      <w:r w:rsidR="00317F57" w:rsidRPr="009B5E7A">
        <w:br/>
      </w:r>
      <w:r w:rsidRPr="001E4E39">
        <w:t>Life Insurance</w:t>
      </w:r>
      <w:bookmarkEnd w:id="27"/>
    </w:p>
    <w:p w14:paraId="4035E84A" w14:textId="77777777" w:rsidR="00AB635E" w:rsidRDefault="00AB635E">
      <w:pPr>
        <w:rPr>
          <w:rFonts w:ascii="Times New Roman" w:hAnsi="Times New Roman" w:cs="Times New Roman"/>
          <w:b/>
          <w:bCs/>
        </w:rPr>
      </w:pPr>
    </w:p>
    <w:p w14:paraId="6F1D3DAA" w14:textId="77777777" w:rsidR="00AB635E" w:rsidRDefault="00AB635E">
      <w:pPr>
        <w:rPr>
          <w:rFonts w:ascii="Times New Roman" w:hAnsi="Times New Roman" w:cs="Times New Roman"/>
        </w:rPr>
      </w:pPr>
      <w:r>
        <w:rPr>
          <w:rFonts w:ascii="Times New Roman" w:hAnsi="Times New Roman" w:cs="Times New Roman"/>
        </w:rPr>
        <w:lastRenderedPageBreak/>
        <w:t>Section 1.</w:t>
      </w:r>
      <w:r>
        <w:rPr>
          <w:rFonts w:ascii="Times New Roman" w:hAnsi="Times New Roman" w:cs="Times New Roman"/>
        </w:rPr>
        <w:tab/>
        <w:t xml:space="preserve">The Employer agrees to pay the full cost for Basic Life Insurance for all </w:t>
      </w:r>
      <w:r w:rsidR="009502DB">
        <w:rPr>
          <w:rFonts w:ascii="Times New Roman" w:hAnsi="Times New Roman" w:cs="Times New Roman"/>
        </w:rPr>
        <w:t xml:space="preserve">regular </w:t>
      </w:r>
      <w:r>
        <w:rPr>
          <w:rFonts w:ascii="Times New Roman" w:hAnsi="Times New Roman" w:cs="Times New Roman"/>
        </w:rPr>
        <w:t xml:space="preserve">full-time and part-time employees covered by this Agreement equaling one (1) </w:t>
      </w:r>
      <w:proofErr w:type="gramStart"/>
      <w:r>
        <w:rPr>
          <w:rFonts w:ascii="Times New Roman" w:hAnsi="Times New Roman" w:cs="Times New Roman"/>
        </w:rPr>
        <w:t>times</w:t>
      </w:r>
      <w:proofErr w:type="gramEnd"/>
      <w:r>
        <w:rPr>
          <w:rFonts w:ascii="Times New Roman" w:hAnsi="Times New Roman" w:cs="Times New Roman"/>
        </w:rPr>
        <w:t xml:space="preserve"> the employee’s base salary rounded to the next higher $1,000, up to $500,000.</w:t>
      </w:r>
    </w:p>
    <w:p w14:paraId="4FD39A58" w14:textId="77777777" w:rsidR="00AB635E" w:rsidRDefault="00AB635E">
      <w:pPr>
        <w:rPr>
          <w:rFonts w:ascii="Times New Roman" w:hAnsi="Times New Roman" w:cs="Times New Roman"/>
        </w:rPr>
      </w:pPr>
    </w:p>
    <w:p w14:paraId="03D4F7EA" w14:textId="77777777" w:rsidR="00AB635E" w:rsidRPr="00132D88"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r>
      <w:r w:rsidR="009502DB">
        <w:rPr>
          <w:rFonts w:ascii="Times New Roman" w:hAnsi="Times New Roman" w:cs="Times New Roman"/>
        </w:rPr>
        <w:t xml:space="preserve">Employee </w:t>
      </w:r>
      <w:r>
        <w:rPr>
          <w:rFonts w:ascii="Times New Roman" w:hAnsi="Times New Roman" w:cs="Times New Roman"/>
        </w:rPr>
        <w:t xml:space="preserve">Supplemental </w:t>
      </w:r>
      <w:r w:rsidR="005B34D9" w:rsidRPr="00132D88">
        <w:rPr>
          <w:rFonts w:ascii="Times New Roman" w:hAnsi="Times New Roman" w:cs="Times New Roman"/>
        </w:rPr>
        <w:t xml:space="preserve">and Dependent </w:t>
      </w:r>
      <w:r w:rsidRPr="00132D88">
        <w:rPr>
          <w:rFonts w:ascii="Times New Roman" w:hAnsi="Times New Roman" w:cs="Times New Roman"/>
        </w:rPr>
        <w:t xml:space="preserve">Life Insurance will be made available to all employees covered by this Agreement.  </w:t>
      </w:r>
      <w:r w:rsidR="005B34D9" w:rsidRPr="00132D88">
        <w:rPr>
          <w:rFonts w:ascii="Times New Roman" w:hAnsi="Times New Roman" w:cs="Times New Roman"/>
        </w:rPr>
        <w:t>Through payroll deduction, employees will pay the full cost of any option they select.  Upon termination, the employee has the right to convert such supplemental insurance to an individual subscribership, in accordance with the provisions of the policy and subject to the underwriting requirements established by the insurance company.</w:t>
      </w:r>
    </w:p>
    <w:p w14:paraId="1C378C99" w14:textId="77777777" w:rsidR="005B34D9" w:rsidRPr="00132D88" w:rsidRDefault="005B34D9">
      <w:pPr>
        <w:rPr>
          <w:rFonts w:ascii="Times New Roman" w:hAnsi="Times New Roman" w:cs="Times New Roman"/>
        </w:rPr>
      </w:pPr>
    </w:p>
    <w:p w14:paraId="1A199317" w14:textId="77777777" w:rsidR="00AB635E" w:rsidRPr="00132D88" w:rsidRDefault="005B34D9">
      <w:pPr>
        <w:rPr>
          <w:rFonts w:ascii="Times New Roman" w:hAnsi="Times New Roman" w:cs="Times New Roman"/>
        </w:rPr>
      </w:pPr>
      <w:r w:rsidRPr="00132D88">
        <w:rPr>
          <w:rFonts w:ascii="Times New Roman" w:hAnsi="Times New Roman" w:cs="Times New Roman"/>
        </w:rPr>
        <w:t xml:space="preserve">Section 3.  </w:t>
      </w:r>
      <w:r w:rsidR="009502DB">
        <w:rPr>
          <w:rFonts w:ascii="Times New Roman" w:hAnsi="Times New Roman" w:cs="Times New Roman"/>
        </w:rPr>
        <w:t xml:space="preserve">Supplemental Employee and Dependent </w:t>
      </w:r>
      <w:r w:rsidR="00AB635E" w:rsidRPr="00132D88">
        <w:rPr>
          <w:rFonts w:ascii="Times New Roman" w:hAnsi="Times New Roman" w:cs="Times New Roman"/>
        </w:rPr>
        <w:t xml:space="preserve">Accidental Death and Dismemberment (AD&amp;D) Insurance will be made available to all employees covered by this Agreement.  </w:t>
      </w:r>
      <w:r w:rsidRPr="00132D88">
        <w:rPr>
          <w:rFonts w:ascii="Times New Roman" w:hAnsi="Times New Roman" w:cs="Times New Roman"/>
        </w:rPr>
        <w:t>Through payroll deduction, employees will pay the full cost of any option they select.</w:t>
      </w:r>
    </w:p>
    <w:p w14:paraId="622C9419" w14:textId="77777777" w:rsidR="00AB635E" w:rsidRDefault="00AB635E">
      <w:pPr>
        <w:rPr>
          <w:rFonts w:ascii="Times New Roman" w:hAnsi="Times New Roman" w:cs="Times New Roman"/>
        </w:rPr>
      </w:pPr>
    </w:p>
    <w:p w14:paraId="633A6C81" w14:textId="77777777" w:rsidR="00AB635E" w:rsidRDefault="005B34D9">
      <w:pPr>
        <w:rPr>
          <w:rFonts w:ascii="Times New Roman" w:hAnsi="Times New Roman" w:cs="Times New Roman"/>
        </w:rPr>
      </w:pPr>
      <w:r w:rsidRPr="00132D88">
        <w:rPr>
          <w:rFonts w:ascii="Times New Roman" w:hAnsi="Times New Roman" w:cs="Times New Roman"/>
        </w:rPr>
        <w:t xml:space="preserve">Section 4.  </w:t>
      </w:r>
      <w:r w:rsidR="00AB635E" w:rsidRPr="00132D88">
        <w:rPr>
          <w:rFonts w:ascii="Times New Roman" w:hAnsi="Times New Roman" w:cs="Times New Roman"/>
        </w:rPr>
        <w:t xml:space="preserve">The plans described in Sections 2 </w:t>
      </w:r>
      <w:r w:rsidR="006800BF" w:rsidRPr="00132D88">
        <w:rPr>
          <w:rFonts w:ascii="Times New Roman" w:hAnsi="Times New Roman" w:cs="Times New Roman"/>
        </w:rPr>
        <w:t xml:space="preserve">and </w:t>
      </w:r>
      <w:r w:rsidR="00AB635E" w:rsidRPr="00132D88">
        <w:rPr>
          <w:rFonts w:ascii="Times New Roman" w:hAnsi="Times New Roman" w:cs="Times New Roman"/>
        </w:rPr>
        <w:t>3 abov</w:t>
      </w:r>
      <w:r w:rsidR="00AB635E">
        <w:rPr>
          <w:rFonts w:ascii="Times New Roman" w:hAnsi="Times New Roman" w:cs="Times New Roman"/>
        </w:rPr>
        <w:t>e will be provided at discounted group rates and the Employer reserves the right to change carriers at any time subject to reasonable notice to the union.</w:t>
      </w:r>
    </w:p>
    <w:p w14:paraId="53618081" w14:textId="77777777" w:rsidR="00132D88" w:rsidRDefault="00132D88">
      <w:pPr>
        <w:rPr>
          <w:rFonts w:ascii="Times New Roman" w:hAnsi="Times New Roman" w:cs="Times New Roman"/>
        </w:rPr>
      </w:pPr>
    </w:p>
    <w:p w14:paraId="5E8BC76D" w14:textId="77777777" w:rsidR="00AB635E" w:rsidRPr="009B5E7A" w:rsidRDefault="00AB635E" w:rsidP="00317F57">
      <w:pPr>
        <w:pStyle w:val="Heading1"/>
      </w:pPr>
      <w:bookmarkStart w:id="28" w:name="_Toc168054701"/>
      <w:r w:rsidRPr="009B5E7A">
        <w:t xml:space="preserve">Article </w:t>
      </w:r>
      <w:r w:rsidR="000C4E82" w:rsidRPr="009B5E7A">
        <w:t>29</w:t>
      </w:r>
      <w:r w:rsidR="00317F57" w:rsidRPr="009B5E7A">
        <w:br/>
      </w:r>
      <w:r w:rsidRPr="001E4E39">
        <w:t>Retirement Plan</w:t>
      </w:r>
      <w:bookmarkEnd w:id="28"/>
    </w:p>
    <w:p w14:paraId="336E9663" w14:textId="77777777" w:rsidR="00AB635E" w:rsidRDefault="00AB635E">
      <w:pPr>
        <w:rPr>
          <w:rFonts w:ascii="Times New Roman" w:hAnsi="Times New Roman" w:cs="Times New Roman"/>
          <w:b/>
          <w:bCs/>
        </w:rPr>
      </w:pPr>
    </w:p>
    <w:p w14:paraId="348C1C1F"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The Employer agrees to continue to provide all eligible employees covered by this Agreement retirement benefits through the Kaleida Health Pension Growth Plan.  Pay Credits will be made to an employee account based on years of service and compensation as follows:</w:t>
      </w:r>
    </w:p>
    <w:p w14:paraId="7E1FA806" w14:textId="77777777" w:rsidR="00AB635E" w:rsidRDefault="00AB635E">
      <w:pPr>
        <w:rPr>
          <w:rFonts w:ascii="Times New Roman" w:hAnsi="Times New Roman" w:cs="Times New Roman"/>
        </w:rPr>
      </w:pPr>
    </w:p>
    <w:p w14:paraId="1F7DFB6C" w14:textId="77777777" w:rsidR="00AB635E" w:rsidRDefault="00AB635E">
      <w:pPr>
        <w:rPr>
          <w:rFonts w:ascii="Times New Roman" w:hAnsi="Times New Roman" w:cs="Times New Roman"/>
        </w:rPr>
      </w:pPr>
      <w:r>
        <w:rPr>
          <w:rFonts w:ascii="Times New Roman" w:hAnsi="Times New Roman" w:cs="Times New Roman"/>
        </w:rPr>
        <w:tab/>
      </w:r>
      <w:r>
        <w:rPr>
          <w:rFonts w:ascii="Times New Roman" w:hAnsi="Times New Roman" w:cs="Times New Roman"/>
          <w:b/>
          <w:bCs/>
          <w:u w:val="single"/>
        </w:rPr>
        <w:t>Years of Service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Pay Credits</w:t>
      </w:r>
    </w:p>
    <w:p w14:paraId="3F2320D9" w14:textId="3B7C90A3" w:rsidR="00AB635E" w:rsidRPr="00230AAD" w:rsidRDefault="00AB635E">
      <w:pPr>
        <w:rPr>
          <w:rFonts w:ascii="Times New Roman" w:hAnsi="Times New Roman" w:cs="Times New Roman"/>
        </w:rPr>
      </w:pPr>
      <w:r>
        <w:rPr>
          <w:rFonts w:ascii="Times New Roman" w:hAnsi="Times New Roman" w:cs="Times New Roman"/>
        </w:rPr>
        <w:tab/>
        <w:t>1 but less than 5 years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365C">
        <w:rPr>
          <w:rFonts w:ascii="Times New Roman" w:hAnsi="Times New Roman" w:cs="Times New Roman"/>
        </w:rPr>
        <w:t>4</w:t>
      </w:r>
      <w:r>
        <w:rPr>
          <w:rFonts w:ascii="Times New Roman" w:hAnsi="Times New Roman" w:cs="Times New Roman"/>
        </w:rPr>
        <w:t xml:space="preserve">% </w:t>
      </w:r>
      <w:r w:rsidRPr="00230AAD">
        <w:rPr>
          <w:rFonts w:ascii="Times New Roman" w:hAnsi="Times New Roman" w:cs="Times New Roman"/>
        </w:rPr>
        <w:t xml:space="preserve">of </w:t>
      </w:r>
      <w:r w:rsidR="00CB613C" w:rsidRPr="00230AAD">
        <w:rPr>
          <w:rFonts w:ascii="Times New Roman" w:hAnsi="Times New Roman" w:cs="Times New Roman"/>
        </w:rPr>
        <w:t xml:space="preserve">eligible </w:t>
      </w:r>
      <w:r w:rsidRPr="00230AAD">
        <w:rPr>
          <w:rFonts w:ascii="Times New Roman" w:hAnsi="Times New Roman" w:cs="Times New Roman"/>
        </w:rPr>
        <w:t>compensation</w:t>
      </w:r>
    </w:p>
    <w:p w14:paraId="41AFEAAA" w14:textId="192FDD8E" w:rsidR="00AB635E" w:rsidRPr="00230AAD" w:rsidRDefault="00AB635E">
      <w:pPr>
        <w:rPr>
          <w:rFonts w:ascii="Times New Roman" w:hAnsi="Times New Roman" w:cs="Times New Roman"/>
        </w:rPr>
      </w:pPr>
      <w:r w:rsidRPr="00230AAD">
        <w:rPr>
          <w:rFonts w:ascii="Times New Roman" w:hAnsi="Times New Roman" w:cs="Times New Roman"/>
        </w:rPr>
        <w:tab/>
        <w:t>5 but less than 10 years</w:t>
      </w:r>
      <w:r w:rsidRPr="00230AAD">
        <w:rPr>
          <w:rFonts w:ascii="Times New Roman" w:hAnsi="Times New Roman" w:cs="Times New Roman"/>
        </w:rPr>
        <w:tab/>
      </w:r>
      <w:r w:rsidRPr="00230AAD">
        <w:rPr>
          <w:rFonts w:ascii="Times New Roman" w:hAnsi="Times New Roman" w:cs="Times New Roman"/>
        </w:rPr>
        <w:tab/>
      </w:r>
      <w:r w:rsidR="00663CCC">
        <w:rPr>
          <w:rFonts w:ascii="Times New Roman" w:hAnsi="Times New Roman" w:cs="Times New Roman"/>
        </w:rPr>
        <w:t>5</w:t>
      </w:r>
      <w:r w:rsidRPr="00230AAD">
        <w:rPr>
          <w:rFonts w:ascii="Times New Roman" w:hAnsi="Times New Roman" w:cs="Times New Roman"/>
        </w:rPr>
        <w:t xml:space="preserve">% of </w:t>
      </w:r>
      <w:r w:rsidR="00CB613C" w:rsidRPr="00230AAD">
        <w:rPr>
          <w:rFonts w:ascii="Times New Roman" w:hAnsi="Times New Roman" w:cs="Times New Roman"/>
        </w:rPr>
        <w:t xml:space="preserve">eligible </w:t>
      </w:r>
      <w:r w:rsidRPr="00230AAD">
        <w:rPr>
          <w:rFonts w:ascii="Times New Roman" w:hAnsi="Times New Roman" w:cs="Times New Roman"/>
        </w:rPr>
        <w:t>compensation</w:t>
      </w:r>
    </w:p>
    <w:p w14:paraId="14CA60B0" w14:textId="05BC7992" w:rsidR="00AB635E" w:rsidRPr="00230AAD" w:rsidRDefault="00AB635E">
      <w:pPr>
        <w:rPr>
          <w:rFonts w:ascii="Times New Roman" w:hAnsi="Times New Roman" w:cs="Times New Roman"/>
        </w:rPr>
      </w:pPr>
      <w:r w:rsidRPr="00230AAD">
        <w:rPr>
          <w:rFonts w:ascii="Times New Roman" w:hAnsi="Times New Roman" w:cs="Times New Roman"/>
        </w:rPr>
        <w:tab/>
        <w:t>10 years of more</w:t>
      </w:r>
      <w:r w:rsidRPr="00230AAD">
        <w:rPr>
          <w:rFonts w:ascii="Times New Roman" w:hAnsi="Times New Roman" w:cs="Times New Roman"/>
        </w:rPr>
        <w:tab/>
      </w:r>
      <w:r w:rsidRPr="00230AAD">
        <w:rPr>
          <w:rFonts w:ascii="Times New Roman" w:hAnsi="Times New Roman" w:cs="Times New Roman"/>
        </w:rPr>
        <w:tab/>
      </w:r>
      <w:r w:rsidRPr="00230AAD">
        <w:rPr>
          <w:rFonts w:ascii="Times New Roman" w:hAnsi="Times New Roman" w:cs="Times New Roman"/>
        </w:rPr>
        <w:tab/>
      </w:r>
      <w:r w:rsidR="0038365C">
        <w:rPr>
          <w:rFonts w:ascii="Times New Roman" w:hAnsi="Times New Roman" w:cs="Times New Roman"/>
        </w:rPr>
        <w:t>6</w:t>
      </w:r>
      <w:r w:rsidRPr="00230AAD">
        <w:rPr>
          <w:rFonts w:ascii="Times New Roman" w:hAnsi="Times New Roman" w:cs="Times New Roman"/>
        </w:rPr>
        <w:t xml:space="preserve">% of </w:t>
      </w:r>
      <w:r w:rsidR="00CB613C" w:rsidRPr="00230AAD">
        <w:rPr>
          <w:rFonts w:ascii="Times New Roman" w:hAnsi="Times New Roman" w:cs="Times New Roman"/>
        </w:rPr>
        <w:t xml:space="preserve">eligible </w:t>
      </w:r>
      <w:r w:rsidRPr="00230AAD">
        <w:rPr>
          <w:rFonts w:ascii="Times New Roman" w:hAnsi="Times New Roman" w:cs="Times New Roman"/>
        </w:rPr>
        <w:t>compensation</w:t>
      </w:r>
    </w:p>
    <w:p w14:paraId="32EC0D1D" w14:textId="77777777" w:rsidR="00AB635E" w:rsidRPr="00230AAD" w:rsidRDefault="00AB635E">
      <w:pPr>
        <w:rPr>
          <w:rFonts w:ascii="Times New Roman" w:hAnsi="Times New Roman" w:cs="Times New Roman"/>
        </w:rPr>
      </w:pPr>
    </w:p>
    <w:p w14:paraId="24BFEED3" w14:textId="033AFE2F"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The Employer will also make available to all eligible employees covered by this Agreement the Kaleida Health Savings/Investment Plan – a qualified retirement savings plan to which employees may make contributions (up to IRS limits).</w:t>
      </w:r>
    </w:p>
    <w:p w14:paraId="7239CD98" w14:textId="77777777" w:rsidR="00AB635E" w:rsidRDefault="00AB635E">
      <w:pPr>
        <w:rPr>
          <w:rFonts w:ascii="Times New Roman" w:hAnsi="Times New Roman" w:cs="Times New Roman"/>
        </w:rPr>
      </w:pPr>
    </w:p>
    <w:p w14:paraId="2E914239"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 xml:space="preserve">The Employer will match employee contributions </w:t>
      </w:r>
      <w:proofErr w:type="gramStart"/>
      <w:r>
        <w:rPr>
          <w:rFonts w:ascii="Times New Roman" w:hAnsi="Times New Roman" w:cs="Times New Roman"/>
        </w:rPr>
        <w:t>in to</w:t>
      </w:r>
      <w:proofErr w:type="gramEnd"/>
      <w:r>
        <w:rPr>
          <w:rFonts w:ascii="Times New Roman" w:hAnsi="Times New Roman" w:cs="Times New Roman"/>
        </w:rPr>
        <w:t xml:space="preserve"> the 401(k) Plan up to fifty percent (50%) of the </w:t>
      </w:r>
      <w:r w:rsidRPr="00132D88">
        <w:rPr>
          <w:rFonts w:ascii="Times New Roman" w:hAnsi="Times New Roman" w:cs="Times New Roman"/>
        </w:rPr>
        <w:t xml:space="preserve">first </w:t>
      </w:r>
      <w:r w:rsidR="00663CCC">
        <w:rPr>
          <w:rFonts w:ascii="Times New Roman" w:hAnsi="Times New Roman" w:cs="Times New Roman"/>
        </w:rPr>
        <w:t>six percent (6%)</w:t>
      </w:r>
      <w:r w:rsidR="00613EF2" w:rsidRPr="00132D88">
        <w:rPr>
          <w:rFonts w:ascii="Times New Roman" w:hAnsi="Times New Roman" w:cs="Times New Roman"/>
        </w:rPr>
        <w:t xml:space="preserve"> </w:t>
      </w:r>
      <w:r w:rsidRPr="00132D88">
        <w:rPr>
          <w:rFonts w:ascii="Times New Roman" w:hAnsi="Times New Roman" w:cs="Times New Roman"/>
        </w:rPr>
        <w:t>of</w:t>
      </w:r>
      <w:r>
        <w:rPr>
          <w:rFonts w:ascii="Times New Roman" w:hAnsi="Times New Roman" w:cs="Times New Roman"/>
        </w:rPr>
        <w:t xml:space="preserve"> employee contributions.</w:t>
      </w:r>
    </w:p>
    <w:p w14:paraId="15A63DE1" w14:textId="77777777" w:rsidR="00CB613C" w:rsidRDefault="00CB613C">
      <w:pPr>
        <w:rPr>
          <w:rFonts w:ascii="Times New Roman" w:hAnsi="Times New Roman" w:cs="Times New Roman"/>
        </w:rPr>
      </w:pPr>
    </w:p>
    <w:p w14:paraId="25A0AAEB" w14:textId="77777777" w:rsidR="001E6253" w:rsidRDefault="001E6253">
      <w:pPr>
        <w:rPr>
          <w:rFonts w:ascii="Times New Roman" w:hAnsi="Times New Roman" w:cs="Times New Roman"/>
        </w:rPr>
      </w:pPr>
    </w:p>
    <w:p w14:paraId="1FC9CC78" w14:textId="77777777" w:rsidR="00AB635E" w:rsidRDefault="00AB635E" w:rsidP="00317F57">
      <w:pPr>
        <w:pStyle w:val="Heading1"/>
      </w:pPr>
      <w:bookmarkStart w:id="29" w:name="_Toc168054702"/>
      <w:r>
        <w:t xml:space="preserve">Article </w:t>
      </w:r>
      <w:r w:rsidR="000C4E82">
        <w:t>30</w:t>
      </w:r>
      <w:r w:rsidR="00317F57">
        <w:br/>
      </w:r>
      <w:r w:rsidR="00482FE9">
        <w:rPr>
          <w:lang w:val="en-US"/>
        </w:rPr>
        <w:t>Transitional</w:t>
      </w:r>
      <w:r>
        <w:t xml:space="preserve"> Duty Program</w:t>
      </w:r>
      <w:bookmarkEnd w:id="29"/>
    </w:p>
    <w:p w14:paraId="1BB5DBEE" w14:textId="77777777" w:rsidR="00AB635E" w:rsidRDefault="00AB635E">
      <w:pPr>
        <w:rPr>
          <w:rFonts w:ascii="Times New Roman" w:hAnsi="Times New Roman" w:cs="Times New Roman"/>
          <w:b/>
          <w:bCs/>
        </w:rPr>
      </w:pPr>
    </w:p>
    <w:p w14:paraId="2AC3061D" w14:textId="77777777" w:rsidR="00DB5381" w:rsidRPr="00132D88" w:rsidRDefault="00DB5381" w:rsidP="00DB5381">
      <w:pPr>
        <w:rPr>
          <w:rFonts w:ascii="Times New Roman" w:hAnsi="Times New Roman" w:cs="Times New Roman"/>
        </w:rPr>
      </w:pPr>
      <w:r w:rsidRPr="00132D88">
        <w:rPr>
          <w:rFonts w:ascii="Times New Roman" w:hAnsi="Times New Roman" w:cs="Times New Roman"/>
        </w:rPr>
        <w:t>Section 1.</w:t>
      </w:r>
      <w:r w:rsidRPr="00132D88">
        <w:rPr>
          <w:rFonts w:ascii="Times New Roman" w:hAnsi="Times New Roman" w:cs="Times New Roman"/>
        </w:rPr>
        <w:tab/>
        <w:t xml:space="preserve">A </w:t>
      </w:r>
      <w:r w:rsidR="00482FE9" w:rsidRPr="00132D88">
        <w:rPr>
          <w:rFonts w:ascii="Times New Roman" w:hAnsi="Times New Roman" w:cs="Times New Roman"/>
        </w:rPr>
        <w:t>transitional return to work program has been established and shall be available for those employees who become physically unable to perform the full scope of their current job for a specified amount of time due to illness or</w:t>
      </w:r>
      <w:r w:rsidR="005A480F" w:rsidRPr="00132D88">
        <w:rPr>
          <w:rFonts w:ascii="Times New Roman" w:hAnsi="Times New Roman" w:cs="Times New Roman"/>
        </w:rPr>
        <w:t xml:space="preserve"> injury that result in an appro</w:t>
      </w:r>
      <w:r w:rsidR="00482FE9" w:rsidRPr="00132D88">
        <w:rPr>
          <w:rFonts w:ascii="Times New Roman" w:hAnsi="Times New Roman" w:cs="Times New Roman"/>
        </w:rPr>
        <w:t>ved NYSDBL; or Workers’ Compensation claim.</w:t>
      </w:r>
    </w:p>
    <w:p w14:paraId="16CE5969" w14:textId="77777777" w:rsidR="00861EBE" w:rsidRPr="00132D88" w:rsidRDefault="00861EBE" w:rsidP="00DB5381">
      <w:pPr>
        <w:rPr>
          <w:rFonts w:ascii="Times New Roman" w:hAnsi="Times New Roman" w:cs="Times New Roman"/>
          <w:bCs/>
        </w:rPr>
      </w:pPr>
    </w:p>
    <w:p w14:paraId="0548C094" w14:textId="77777777" w:rsidR="00DB5381" w:rsidRPr="00132D88" w:rsidRDefault="00DB5381" w:rsidP="00DB5381">
      <w:pPr>
        <w:rPr>
          <w:rFonts w:ascii="Times New Roman" w:hAnsi="Times New Roman" w:cs="Times New Roman"/>
          <w:bCs/>
        </w:rPr>
      </w:pPr>
      <w:r w:rsidRPr="00132D88">
        <w:rPr>
          <w:rFonts w:ascii="Times New Roman" w:hAnsi="Times New Roman" w:cs="Times New Roman"/>
          <w:bCs/>
        </w:rPr>
        <w:lastRenderedPageBreak/>
        <w:t>Section 2.</w:t>
      </w:r>
      <w:r w:rsidRPr="00132D88">
        <w:rPr>
          <w:rFonts w:ascii="Times New Roman" w:hAnsi="Times New Roman" w:cs="Times New Roman"/>
          <w:bCs/>
        </w:rPr>
        <w:tab/>
        <w:t>When an employee</w:t>
      </w:r>
      <w:r w:rsidR="00091C8E" w:rsidRPr="00132D88">
        <w:rPr>
          <w:rFonts w:ascii="Times New Roman" w:hAnsi="Times New Roman" w:cs="Times New Roman"/>
          <w:bCs/>
        </w:rPr>
        <w:t>, currently inactive in a disability or workers’ compensation status, is deemed able to return to work with restrictions by the employee’s private medical doctor or when an employee is physically unable to perform the full scope of their job for a limited duration; the Integrated Absence Department shall coordinate assignments of transitional duty as follows:</w:t>
      </w:r>
    </w:p>
    <w:p w14:paraId="5310A06B" w14:textId="77777777" w:rsidR="00091C8E" w:rsidRPr="00132D88" w:rsidRDefault="00091C8E" w:rsidP="00DB5381">
      <w:pPr>
        <w:rPr>
          <w:rFonts w:ascii="Times New Roman" w:hAnsi="Times New Roman" w:cs="Times New Roman"/>
          <w:bCs/>
        </w:rPr>
      </w:pPr>
    </w:p>
    <w:p w14:paraId="3FE6FA9E" w14:textId="77777777" w:rsidR="00DB5381" w:rsidRPr="00132D88" w:rsidRDefault="00DB5381" w:rsidP="006D1F1E">
      <w:pPr>
        <w:numPr>
          <w:ilvl w:val="0"/>
          <w:numId w:val="26"/>
        </w:numPr>
        <w:rPr>
          <w:rFonts w:ascii="Times New Roman" w:hAnsi="Times New Roman" w:cs="Times New Roman"/>
          <w:bCs/>
        </w:rPr>
      </w:pPr>
      <w:r w:rsidRPr="00132D88">
        <w:rPr>
          <w:rFonts w:ascii="Times New Roman" w:hAnsi="Times New Roman" w:cs="Times New Roman"/>
          <w:bCs/>
        </w:rPr>
        <w:t>Based on the medical documentation provided or medical documentation obtained by the disability</w:t>
      </w:r>
      <w:r w:rsidR="00091C8E" w:rsidRPr="00132D88">
        <w:rPr>
          <w:rFonts w:ascii="Times New Roman" w:hAnsi="Times New Roman" w:cs="Times New Roman"/>
          <w:bCs/>
        </w:rPr>
        <w:t xml:space="preserve">/workers’ compensation adjuster or the Integrated Absence Specialist, </w:t>
      </w:r>
      <w:r w:rsidRPr="00132D88">
        <w:rPr>
          <w:rFonts w:ascii="Times New Roman" w:hAnsi="Times New Roman" w:cs="Times New Roman"/>
          <w:bCs/>
        </w:rPr>
        <w:t xml:space="preserve">the Employer may request a return to work physical or fit for duty exam (FFDE).  </w:t>
      </w:r>
    </w:p>
    <w:p w14:paraId="1B295FC2" w14:textId="77777777" w:rsidR="00DB5381" w:rsidRPr="00132D88" w:rsidRDefault="00DB5381" w:rsidP="00DB5381">
      <w:pPr>
        <w:ind w:left="720"/>
        <w:rPr>
          <w:rFonts w:ascii="Times New Roman" w:hAnsi="Times New Roman" w:cs="Times New Roman"/>
          <w:bCs/>
        </w:rPr>
      </w:pPr>
    </w:p>
    <w:p w14:paraId="1D4B5F95" w14:textId="77777777" w:rsidR="00DB5381" w:rsidRPr="00132D88" w:rsidRDefault="00091C8E" w:rsidP="006D1F1E">
      <w:pPr>
        <w:numPr>
          <w:ilvl w:val="0"/>
          <w:numId w:val="26"/>
        </w:numPr>
        <w:rPr>
          <w:rFonts w:ascii="Times New Roman" w:hAnsi="Times New Roman" w:cs="Times New Roman"/>
          <w:bCs/>
        </w:rPr>
      </w:pPr>
      <w:r w:rsidRPr="00132D88">
        <w:rPr>
          <w:rFonts w:ascii="Times New Roman" w:hAnsi="Times New Roman" w:cs="Times New Roman"/>
          <w:bCs/>
        </w:rPr>
        <w:t>When required, the Employee Health S</w:t>
      </w:r>
      <w:r w:rsidR="00DB5381" w:rsidRPr="00132D88">
        <w:rPr>
          <w:rFonts w:ascii="Times New Roman" w:hAnsi="Times New Roman" w:cs="Times New Roman"/>
          <w:bCs/>
        </w:rPr>
        <w:t>ervice provider will perform the return to work physical, within five (5) calendar days of such request to determine the appropriateness for placement of the employee into restricted duty or full duty.</w:t>
      </w:r>
      <w:r w:rsidR="00DB5381" w:rsidRPr="00132D88">
        <w:rPr>
          <w:rFonts w:ascii="Times New Roman" w:hAnsi="Times New Roman" w:cs="Times New Roman"/>
          <w:bCs/>
        </w:rPr>
        <w:tab/>
      </w:r>
    </w:p>
    <w:p w14:paraId="6F9EA341" w14:textId="77777777" w:rsidR="00DB5381" w:rsidRPr="00132D88" w:rsidRDefault="00DB5381" w:rsidP="00DB5381">
      <w:pPr>
        <w:rPr>
          <w:rFonts w:ascii="Times New Roman" w:hAnsi="Times New Roman" w:cs="Times New Roman"/>
          <w:bCs/>
        </w:rPr>
      </w:pPr>
    </w:p>
    <w:p w14:paraId="33E9E36F" w14:textId="77777777" w:rsidR="00DB5381" w:rsidRPr="00132D88" w:rsidRDefault="00091C8E" w:rsidP="006D1F1E">
      <w:pPr>
        <w:numPr>
          <w:ilvl w:val="0"/>
          <w:numId w:val="26"/>
        </w:numPr>
        <w:rPr>
          <w:rFonts w:ascii="Times New Roman" w:hAnsi="Times New Roman" w:cs="Times New Roman"/>
        </w:rPr>
      </w:pPr>
      <w:r w:rsidRPr="00132D88">
        <w:rPr>
          <w:rFonts w:ascii="Times New Roman" w:hAnsi="Times New Roman" w:cs="Times New Roman"/>
          <w:bCs/>
        </w:rPr>
        <w:t>When an employee on disability or workers’ compensation leave is ready to return to work, the disability/workers’ compensation adjuster will determine in conjunction with the employee’s attending physician, specific restrictions or diminished work capabilities,</w:t>
      </w:r>
      <w:r w:rsidR="00DB5381" w:rsidRPr="00132D88">
        <w:rPr>
          <w:rFonts w:ascii="Times New Roman" w:hAnsi="Times New Roman" w:cs="Times New Roman"/>
          <w:bCs/>
        </w:rPr>
        <w:t xml:space="preserve"> stated in a way that the specific accommodations can be made.  The </w:t>
      </w:r>
      <w:r w:rsidRPr="00132D88">
        <w:rPr>
          <w:rFonts w:ascii="Times New Roman" w:hAnsi="Times New Roman" w:cs="Times New Roman"/>
          <w:bCs/>
        </w:rPr>
        <w:t>disability/workers’ compensation adjuster</w:t>
      </w:r>
      <w:r w:rsidR="00DB5381" w:rsidRPr="00132D88">
        <w:rPr>
          <w:rFonts w:ascii="Times New Roman" w:hAnsi="Times New Roman" w:cs="Times New Roman"/>
          <w:bCs/>
        </w:rPr>
        <w:t xml:space="preserve"> will contact the Integrated Absence Specialist to provide </w:t>
      </w:r>
      <w:r w:rsidRPr="00132D88">
        <w:rPr>
          <w:rFonts w:ascii="Times New Roman" w:hAnsi="Times New Roman" w:cs="Times New Roman"/>
          <w:bCs/>
        </w:rPr>
        <w:t xml:space="preserve">them with </w:t>
      </w:r>
      <w:r w:rsidR="00DB5381" w:rsidRPr="00132D88">
        <w:rPr>
          <w:rFonts w:ascii="Times New Roman" w:hAnsi="Times New Roman" w:cs="Times New Roman"/>
          <w:bCs/>
        </w:rPr>
        <w:t xml:space="preserve">the information needed to arrange for a return to work, including the employee’s work restrictions and the duration of the restrictions.  </w:t>
      </w:r>
      <w:r w:rsidR="00DB5381" w:rsidRPr="00132D88">
        <w:rPr>
          <w:rFonts w:ascii="Times New Roman" w:hAnsi="Times New Roman" w:cs="Times New Roman"/>
        </w:rPr>
        <w:t xml:space="preserve">  </w:t>
      </w:r>
    </w:p>
    <w:p w14:paraId="2EC6E5AD" w14:textId="77777777" w:rsidR="00DB5381" w:rsidRPr="00132D88" w:rsidRDefault="00DB5381" w:rsidP="00091C8E">
      <w:pPr>
        <w:rPr>
          <w:rFonts w:ascii="Times New Roman" w:hAnsi="Times New Roman" w:cs="Times New Roman"/>
        </w:rPr>
      </w:pPr>
    </w:p>
    <w:p w14:paraId="1F65FB36" w14:textId="77777777" w:rsidR="00DB5381" w:rsidRPr="00132D88" w:rsidRDefault="00DB5381" w:rsidP="006D1F1E">
      <w:pPr>
        <w:numPr>
          <w:ilvl w:val="0"/>
          <w:numId w:val="26"/>
        </w:numPr>
        <w:rPr>
          <w:rFonts w:ascii="Times New Roman" w:hAnsi="Times New Roman" w:cs="Times New Roman"/>
        </w:rPr>
      </w:pPr>
      <w:r w:rsidRPr="00132D88">
        <w:rPr>
          <w:rFonts w:ascii="Times New Roman" w:hAnsi="Times New Roman" w:cs="Times New Roman"/>
        </w:rPr>
        <w:t xml:space="preserve">The initial assignment of </w:t>
      </w:r>
      <w:r w:rsidR="00091C8E" w:rsidRPr="00132D88">
        <w:rPr>
          <w:rFonts w:ascii="Times New Roman" w:hAnsi="Times New Roman" w:cs="Times New Roman"/>
        </w:rPr>
        <w:t>transitional</w:t>
      </w:r>
      <w:r w:rsidRPr="00132D88">
        <w:rPr>
          <w:rFonts w:ascii="Times New Roman" w:hAnsi="Times New Roman" w:cs="Times New Roman"/>
        </w:rPr>
        <w:t xml:space="preserve"> duty will be for a period not to exceed six (6) weeks and renewable for a second six (6) week period.  If an employee’s restrictions require an extension of these time frames, such extension must be accompanied by appropriate medical documentation from a physician indicating the restrictions as well as the projected full duty return to work date.  The Union</w:t>
      </w:r>
      <w:r w:rsidR="00091C8E" w:rsidRPr="00132D88">
        <w:rPr>
          <w:rFonts w:ascii="Times New Roman" w:hAnsi="Times New Roman" w:cs="Times New Roman"/>
        </w:rPr>
        <w:t xml:space="preserve"> </w:t>
      </w:r>
      <w:r w:rsidRPr="00132D88">
        <w:rPr>
          <w:rFonts w:ascii="Times New Roman" w:hAnsi="Times New Roman" w:cs="Times New Roman"/>
        </w:rPr>
        <w:t xml:space="preserve">will be advised of any such extension.  The maximum duration of a restricted duty assignment will not exceed six (6) months. </w:t>
      </w:r>
    </w:p>
    <w:p w14:paraId="26630688" w14:textId="77777777" w:rsidR="00DB5381" w:rsidRPr="00132D88" w:rsidRDefault="00DB5381" w:rsidP="00DB5381">
      <w:pPr>
        <w:ind w:left="1440"/>
        <w:rPr>
          <w:rFonts w:ascii="Times New Roman" w:hAnsi="Times New Roman" w:cs="Times New Roman"/>
        </w:rPr>
      </w:pPr>
    </w:p>
    <w:p w14:paraId="3FFE66EC" w14:textId="77777777" w:rsidR="00DB5381" w:rsidRPr="00132D88" w:rsidRDefault="00DB5381" w:rsidP="006D1F1E">
      <w:pPr>
        <w:numPr>
          <w:ilvl w:val="0"/>
          <w:numId w:val="26"/>
        </w:numPr>
        <w:rPr>
          <w:rFonts w:ascii="Times New Roman" w:hAnsi="Times New Roman" w:cs="Times New Roman"/>
        </w:rPr>
      </w:pPr>
      <w:r w:rsidRPr="00132D88">
        <w:rPr>
          <w:rFonts w:ascii="Times New Roman" w:hAnsi="Times New Roman" w:cs="Times New Roman"/>
        </w:rPr>
        <w:t xml:space="preserve">Assignment to a </w:t>
      </w:r>
      <w:r w:rsidR="00091C8E" w:rsidRPr="00132D88">
        <w:rPr>
          <w:rFonts w:ascii="Times New Roman" w:hAnsi="Times New Roman" w:cs="Times New Roman"/>
        </w:rPr>
        <w:t>transitional</w:t>
      </w:r>
      <w:r w:rsidRPr="00132D88">
        <w:rPr>
          <w:rFonts w:ascii="Times New Roman" w:hAnsi="Times New Roman" w:cs="Times New Roman"/>
        </w:rPr>
        <w:t xml:space="preserve"> duty position will be at the employee's current base rate of pay, and</w:t>
      </w:r>
      <w:r w:rsidRPr="00132D88">
        <w:rPr>
          <w:rFonts w:ascii="Times New Roman" w:hAnsi="Times New Roman" w:cs="Times New Roman"/>
          <w:bCs/>
        </w:rPr>
        <w:t xml:space="preserve"> </w:t>
      </w:r>
      <w:r w:rsidRPr="00132D88">
        <w:rPr>
          <w:rFonts w:ascii="Times New Roman" w:hAnsi="Times New Roman" w:cs="Times New Roman"/>
        </w:rPr>
        <w:t>category of employment, in a corporate priority project, site priority project</w:t>
      </w:r>
      <w:r w:rsidR="00091C8E" w:rsidRPr="00132D88">
        <w:rPr>
          <w:rFonts w:ascii="Times New Roman" w:hAnsi="Times New Roman" w:cs="Times New Roman"/>
        </w:rPr>
        <w:t>,</w:t>
      </w:r>
      <w:r w:rsidRPr="00132D88">
        <w:rPr>
          <w:rFonts w:ascii="Times New Roman" w:hAnsi="Times New Roman" w:cs="Times New Roman"/>
        </w:rPr>
        <w:t xml:space="preserve"> in the employee’s home department,</w:t>
      </w:r>
      <w:r w:rsidR="00091C8E" w:rsidRPr="00132D88">
        <w:rPr>
          <w:rFonts w:ascii="Times New Roman" w:hAnsi="Times New Roman" w:cs="Times New Roman"/>
        </w:rPr>
        <w:t xml:space="preserve"> or in other departments at the employee’s site as determined</w:t>
      </w:r>
      <w:r w:rsidRPr="00132D88">
        <w:rPr>
          <w:rFonts w:ascii="Times New Roman" w:hAnsi="Times New Roman" w:cs="Times New Roman"/>
        </w:rPr>
        <w:t xml:space="preserve"> by the Corporate Integrated Absence Specialist.</w:t>
      </w:r>
      <w:r w:rsidRPr="00132D88">
        <w:rPr>
          <w:rFonts w:ascii="Times New Roman" w:hAnsi="Times New Roman" w:cs="Times New Roman"/>
          <w:bCs/>
        </w:rPr>
        <w:t xml:space="preserve"> </w:t>
      </w:r>
    </w:p>
    <w:p w14:paraId="1DBF4B92" w14:textId="77777777" w:rsidR="00DB5381" w:rsidRPr="00132D88" w:rsidRDefault="00DB5381" w:rsidP="00DB5381">
      <w:pPr>
        <w:ind w:left="1440"/>
        <w:rPr>
          <w:rFonts w:ascii="Times New Roman" w:hAnsi="Times New Roman" w:cs="Times New Roman"/>
        </w:rPr>
      </w:pPr>
    </w:p>
    <w:p w14:paraId="4EC2DFBA" w14:textId="09360C32" w:rsidR="00DB5381" w:rsidRPr="00132D88" w:rsidRDefault="00DB5381" w:rsidP="006D1F1E">
      <w:pPr>
        <w:numPr>
          <w:ilvl w:val="0"/>
          <w:numId w:val="26"/>
        </w:numPr>
        <w:rPr>
          <w:rFonts w:ascii="Times New Roman" w:hAnsi="Times New Roman" w:cs="Times New Roman"/>
        </w:rPr>
      </w:pPr>
      <w:r w:rsidRPr="00132D88">
        <w:rPr>
          <w:rFonts w:ascii="Times New Roman" w:hAnsi="Times New Roman" w:cs="Times New Roman"/>
        </w:rPr>
        <w:t xml:space="preserve">It is understood that an employee’s restriction may require that he/she work less hours than the normal category of employment requirements.  In that instance, the category of employment requirements will be waived.  If an employee works in a </w:t>
      </w:r>
      <w:r w:rsidR="00091C8E" w:rsidRPr="00132D88">
        <w:rPr>
          <w:rFonts w:ascii="Times New Roman" w:hAnsi="Times New Roman" w:cs="Times New Roman"/>
        </w:rPr>
        <w:t>transitional</w:t>
      </w:r>
      <w:r w:rsidRPr="00132D88">
        <w:rPr>
          <w:rFonts w:ascii="Times New Roman" w:hAnsi="Times New Roman" w:cs="Times New Roman"/>
        </w:rPr>
        <w:t xml:space="preserve"> duty capacity and disability or workers’ compensation payments are reduced or eliminated, the employee will be entitled to banked time from his/her Extended Sick Bank to ensure a full </w:t>
      </w:r>
      <w:r w:rsidR="00AB08E7" w:rsidRPr="00132D88">
        <w:rPr>
          <w:rFonts w:ascii="Times New Roman" w:hAnsi="Times New Roman" w:cs="Times New Roman"/>
        </w:rPr>
        <w:t>paycheck</w:t>
      </w:r>
      <w:r w:rsidRPr="00132D88">
        <w:rPr>
          <w:rFonts w:ascii="Times New Roman" w:hAnsi="Times New Roman" w:cs="Times New Roman"/>
        </w:rPr>
        <w:t xml:space="preserve">. The employee and the Employer may mutually agree to waive the shift requirement.  </w:t>
      </w:r>
    </w:p>
    <w:p w14:paraId="250DCB8C" w14:textId="77777777" w:rsidR="00DB5381" w:rsidRPr="00132D88" w:rsidRDefault="00DB5381" w:rsidP="00DB5381">
      <w:pPr>
        <w:ind w:left="1440"/>
        <w:rPr>
          <w:rFonts w:ascii="Times New Roman" w:hAnsi="Times New Roman" w:cs="Times New Roman"/>
        </w:rPr>
      </w:pPr>
    </w:p>
    <w:p w14:paraId="1D467FB2" w14:textId="77777777" w:rsidR="00DB5381" w:rsidRPr="00132D88" w:rsidRDefault="00DB5381" w:rsidP="006D1F1E">
      <w:pPr>
        <w:numPr>
          <w:ilvl w:val="0"/>
          <w:numId w:val="26"/>
        </w:numPr>
        <w:rPr>
          <w:rFonts w:ascii="Times New Roman" w:hAnsi="Times New Roman" w:cs="Times New Roman"/>
        </w:rPr>
      </w:pPr>
      <w:r w:rsidRPr="00132D88">
        <w:rPr>
          <w:rFonts w:ascii="Times New Roman" w:hAnsi="Times New Roman" w:cs="Times New Roman"/>
        </w:rPr>
        <w:lastRenderedPageBreak/>
        <w:t xml:space="preserve">The Employer shall provide a minimum of three (3) days written notice to the employee of the requirement to return to work.  </w:t>
      </w:r>
    </w:p>
    <w:p w14:paraId="349D8E3B" w14:textId="77777777" w:rsidR="00DB5381" w:rsidRPr="00132D88" w:rsidRDefault="00DB5381" w:rsidP="00DB5381">
      <w:pPr>
        <w:ind w:left="1440"/>
        <w:rPr>
          <w:rFonts w:ascii="Times New Roman" w:hAnsi="Times New Roman" w:cs="Times New Roman"/>
        </w:rPr>
      </w:pPr>
    </w:p>
    <w:p w14:paraId="1B663A9D" w14:textId="77777777" w:rsidR="00DB5381" w:rsidRPr="00132D88" w:rsidRDefault="00DB5381" w:rsidP="006D1F1E">
      <w:pPr>
        <w:numPr>
          <w:ilvl w:val="0"/>
          <w:numId w:val="26"/>
        </w:numPr>
        <w:rPr>
          <w:rFonts w:ascii="Times New Roman" w:hAnsi="Times New Roman" w:cs="Times New Roman"/>
        </w:rPr>
      </w:pPr>
      <w:r w:rsidRPr="00132D88">
        <w:rPr>
          <w:rFonts w:ascii="Times New Roman" w:hAnsi="Times New Roman" w:cs="Times New Roman"/>
        </w:rPr>
        <w:t>If an employee is</w:t>
      </w:r>
      <w:r w:rsidRPr="00132D88">
        <w:rPr>
          <w:rFonts w:ascii="Times New Roman" w:hAnsi="Times New Roman" w:cs="Times New Roman"/>
          <w:bCs/>
        </w:rPr>
        <w:t xml:space="preserve"> </w:t>
      </w:r>
      <w:r w:rsidRPr="00132D88">
        <w:rPr>
          <w:rFonts w:ascii="Times New Roman" w:hAnsi="Times New Roman" w:cs="Times New Roman"/>
        </w:rPr>
        <w:t xml:space="preserve">a candidate for </w:t>
      </w:r>
      <w:r w:rsidR="00091C8E" w:rsidRPr="00132D88">
        <w:rPr>
          <w:rFonts w:ascii="Times New Roman" w:hAnsi="Times New Roman" w:cs="Times New Roman"/>
        </w:rPr>
        <w:t>transitional</w:t>
      </w:r>
      <w:r w:rsidRPr="00132D88">
        <w:rPr>
          <w:rFonts w:ascii="Times New Roman" w:hAnsi="Times New Roman" w:cs="Times New Roman"/>
        </w:rPr>
        <w:t xml:space="preserve"> duty and the work assignment is made suitable to his/her physical condition, skill and qualification, that employee must report to work in that position.  If the assignment is at another site, reporting to work at that site is optional.</w:t>
      </w:r>
      <w:r w:rsidRPr="00132D88">
        <w:rPr>
          <w:rFonts w:ascii="Times New Roman" w:hAnsi="Times New Roman" w:cs="Times New Roman"/>
          <w:bCs/>
        </w:rPr>
        <w:t xml:space="preserve">  The Integrated Absence Specialist must be advised if the employee opts not to report to a site other than his/her own.</w:t>
      </w:r>
    </w:p>
    <w:p w14:paraId="3BE34FF5" w14:textId="77777777" w:rsidR="00DB5381" w:rsidRPr="00132D88" w:rsidRDefault="00DB5381" w:rsidP="00DB5381">
      <w:pPr>
        <w:ind w:left="1440"/>
        <w:rPr>
          <w:rFonts w:ascii="Times New Roman" w:hAnsi="Times New Roman" w:cs="Times New Roman"/>
        </w:rPr>
      </w:pPr>
    </w:p>
    <w:p w14:paraId="1A7F4951" w14:textId="77777777" w:rsidR="00DB5381" w:rsidRPr="00132D88" w:rsidRDefault="00DB5381" w:rsidP="006D1F1E">
      <w:pPr>
        <w:numPr>
          <w:ilvl w:val="0"/>
          <w:numId w:val="26"/>
        </w:numPr>
        <w:rPr>
          <w:rFonts w:ascii="Times New Roman" w:hAnsi="Times New Roman" w:cs="Times New Roman"/>
        </w:rPr>
      </w:pPr>
      <w:r w:rsidRPr="00132D88">
        <w:rPr>
          <w:rFonts w:ascii="Times New Roman" w:hAnsi="Times New Roman" w:cs="Times New Roman"/>
        </w:rPr>
        <w:t>Regardless of the work assignment all benefits and provisions of the employee's collective bargaining agreement will apply.</w:t>
      </w:r>
    </w:p>
    <w:p w14:paraId="202C5DB4" w14:textId="77777777" w:rsidR="00DB5381" w:rsidRPr="00132D88" w:rsidRDefault="00DB5381" w:rsidP="00DB5381">
      <w:pPr>
        <w:pStyle w:val="BodyTextIndent"/>
        <w:ind w:left="0"/>
        <w:rPr>
          <w:bCs/>
        </w:rPr>
      </w:pPr>
    </w:p>
    <w:p w14:paraId="61137B7C" w14:textId="77777777" w:rsidR="00DB5381" w:rsidRPr="00132D88" w:rsidRDefault="00DB5381" w:rsidP="00DB5381">
      <w:pPr>
        <w:pStyle w:val="BodyTextIndent"/>
        <w:ind w:left="0"/>
        <w:rPr>
          <w:lang w:val="en-US"/>
        </w:rPr>
      </w:pPr>
      <w:r w:rsidRPr="00132D88">
        <w:t>Section 3.</w:t>
      </w:r>
      <w:r w:rsidRPr="00132D88">
        <w:tab/>
        <w:t xml:space="preserve">An employee on </w:t>
      </w:r>
      <w:r w:rsidR="00DD3657" w:rsidRPr="00132D88">
        <w:rPr>
          <w:lang w:val="en-US"/>
        </w:rPr>
        <w:t>transitional</w:t>
      </w:r>
      <w:r w:rsidRPr="00132D88">
        <w:t xml:space="preserve"> duty will not be used to cover a vacant position unless the employee is released to perform all of the assigned duties of that position.</w:t>
      </w:r>
      <w:r w:rsidR="00DD3657" w:rsidRPr="00132D88">
        <w:rPr>
          <w:lang w:val="en-US"/>
        </w:rPr>
        <w:t xml:space="preserve">  Employees in transitional duty assignments pursuant to the provisions of this Article shall not be counted or considered in the staffing grids for a department, unless the transitional duty employee is able to perform the full scope of the work. </w:t>
      </w:r>
    </w:p>
    <w:p w14:paraId="43752D9F" w14:textId="77777777" w:rsidR="00DB5381" w:rsidRPr="00132D88" w:rsidRDefault="00DB5381" w:rsidP="00DB5381">
      <w:pPr>
        <w:pStyle w:val="BodyTextIndent"/>
        <w:ind w:left="0"/>
        <w:rPr>
          <w:bCs/>
        </w:rPr>
      </w:pPr>
    </w:p>
    <w:p w14:paraId="016403FB" w14:textId="77777777" w:rsidR="00DB5381" w:rsidRPr="00132D88" w:rsidRDefault="00DB5381" w:rsidP="00DB5381">
      <w:pPr>
        <w:pStyle w:val="BodyTextIndent"/>
        <w:ind w:left="0"/>
        <w:rPr>
          <w:bCs/>
          <w:lang w:val="en-US"/>
        </w:rPr>
      </w:pPr>
      <w:r w:rsidRPr="00132D88">
        <w:rPr>
          <w:bCs/>
        </w:rPr>
        <w:t>Section 4.</w:t>
      </w:r>
      <w:r w:rsidRPr="00132D88">
        <w:rPr>
          <w:bCs/>
        </w:rPr>
        <w:tab/>
        <w:t>The Employer will maintain a record o</w:t>
      </w:r>
      <w:r w:rsidR="00DD3657" w:rsidRPr="00132D88">
        <w:rPr>
          <w:bCs/>
        </w:rPr>
        <w:t>f restricted duty assignments.</w:t>
      </w:r>
      <w:r w:rsidR="00DD3657" w:rsidRPr="00132D88">
        <w:rPr>
          <w:bCs/>
          <w:lang w:val="en-US"/>
        </w:rPr>
        <w:t xml:space="preserve">  The record will be reviewed each year in January, March, June, and September as an agenda item on the </w:t>
      </w:r>
      <w:r w:rsidR="00C31466">
        <w:rPr>
          <w:bCs/>
          <w:lang w:val="en-US"/>
        </w:rPr>
        <w:t>Medical Plan Awareness Committee</w:t>
      </w:r>
      <w:r w:rsidR="0064063D" w:rsidRPr="00132D88">
        <w:rPr>
          <w:bCs/>
          <w:lang w:val="en-US"/>
        </w:rPr>
        <w:t xml:space="preserve"> </w:t>
      </w:r>
      <w:r w:rsidR="00DD3657" w:rsidRPr="00132D88">
        <w:rPr>
          <w:bCs/>
          <w:lang w:val="en-US"/>
        </w:rPr>
        <w:t>agenda.  Recommendations to improve and/or modify the program will be made by the committee.</w:t>
      </w:r>
    </w:p>
    <w:p w14:paraId="74F97824" w14:textId="77777777" w:rsidR="00DB5381" w:rsidRPr="00132D88" w:rsidRDefault="00DB5381" w:rsidP="00DB5381">
      <w:pPr>
        <w:pStyle w:val="BodyTextIndent"/>
        <w:ind w:left="0"/>
        <w:rPr>
          <w:bCs/>
        </w:rPr>
      </w:pPr>
    </w:p>
    <w:p w14:paraId="2182F39E" w14:textId="08DB806D" w:rsidR="00DB5381" w:rsidRPr="00132D88" w:rsidRDefault="00DB5381" w:rsidP="00DB5381">
      <w:pPr>
        <w:rPr>
          <w:rFonts w:ascii="Times New Roman" w:hAnsi="Times New Roman" w:cs="Times New Roman"/>
          <w:bCs/>
        </w:rPr>
      </w:pPr>
      <w:r w:rsidRPr="00132D88">
        <w:rPr>
          <w:rFonts w:ascii="Times New Roman" w:hAnsi="Times New Roman" w:cs="Times New Roman"/>
          <w:bCs/>
        </w:rPr>
        <w:t>Section 5.</w:t>
      </w:r>
      <w:r w:rsidRPr="00132D88">
        <w:rPr>
          <w:rFonts w:ascii="Times New Roman" w:hAnsi="Times New Roman" w:cs="Times New Roman"/>
          <w:bCs/>
        </w:rPr>
        <w:tab/>
        <w:t xml:space="preserve">If there is a disagreement between the employee’s attending physician and the Employee Health Department </w:t>
      </w:r>
      <w:r w:rsidR="00DD3657" w:rsidRPr="00132D88">
        <w:rPr>
          <w:rFonts w:ascii="Times New Roman" w:hAnsi="Times New Roman" w:cs="Times New Roman"/>
          <w:bCs/>
        </w:rPr>
        <w:t xml:space="preserve">and/or the Independent Medical Examiner </w:t>
      </w:r>
      <w:r w:rsidRPr="00132D88">
        <w:rPr>
          <w:rFonts w:ascii="Times New Roman" w:hAnsi="Times New Roman" w:cs="Times New Roman"/>
          <w:bCs/>
        </w:rPr>
        <w:t>in regard to ability to r</w:t>
      </w:r>
      <w:r w:rsidR="00DD3657" w:rsidRPr="00132D88">
        <w:rPr>
          <w:rFonts w:ascii="Times New Roman" w:hAnsi="Times New Roman" w:cs="Times New Roman"/>
          <w:bCs/>
        </w:rPr>
        <w:t>eturn to work under a transitional duty assignment the parties agree to the selection of an</w:t>
      </w:r>
      <w:r w:rsidRPr="00132D88">
        <w:rPr>
          <w:rFonts w:ascii="Times New Roman" w:hAnsi="Times New Roman" w:cs="Times New Roman"/>
          <w:bCs/>
        </w:rPr>
        <w:t xml:space="preserve"> independent </w:t>
      </w:r>
      <w:r w:rsidR="00AB08E7" w:rsidRPr="00132D88">
        <w:rPr>
          <w:rFonts w:ascii="Times New Roman" w:hAnsi="Times New Roman" w:cs="Times New Roman"/>
          <w:bCs/>
        </w:rPr>
        <w:t>third-party</w:t>
      </w:r>
      <w:r w:rsidR="00DD3657" w:rsidRPr="00132D88">
        <w:rPr>
          <w:rFonts w:ascii="Times New Roman" w:hAnsi="Times New Roman" w:cs="Times New Roman"/>
          <w:bCs/>
        </w:rPr>
        <w:t xml:space="preserve"> review that will be considered a final and binding medical determination as to the employee’s ability to return to work under the provisions of this Article. </w:t>
      </w:r>
    </w:p>
    <w:p w14:paraId="37C8C10D" w14:textId="77777777" w:rsidR="00E271F7" w:rsidRPr="00132D88" w:rsidRDefault="00E271F7" w:rsidP="00DB5381">
      <w:pPr>
        <w:rPr>
          <w:rFonts w:ascii="Times New Roman" w:hAnsi="Times New Roman" w:cs="Times New Roman"/>
          <w:bCs/>
        </w:rPr>
      </w:pPr>
    </w:p>
    <w:p w14:paraId="2BA2E298" w14:textId="67DA8B52" w:rsidR="00E271F7" w:rsidRPr="00132D88" w:rsidRDefault="00E271F7" w:rsidP="00DB5381">
      <w:pPr>
        <w:rPr>
          <w:rFonts w:ascii="Times New Roman" w:hAnsi="Times New Roman" w:cs="Times New Roman"/>
          <w:bCs/>
        </w:rPr>
      </w:pPr>
      <w:r w:rsidRPr="00132D88">
        <w:rPr>
          <w:rFonts w:ascii="Times New Roman" w:hAnsi="Times New Roman" w:cs="Times New Roman"/>
          <w:bCs/>
        </w:rPr>
        <w:t xml:space="preserve">This </w:t>
      </w:r>
      <w:r w:rsidR="00AB08E7" w:rsidRPr="00132D88">
        <w:rPr>
          <w:rFonts w:ascii="Times New Roman" w:hAnsi="Times New Roman" w:cs="Times New Roman"/>
          <w:bCs/>
        </w:rPr>
        <w:t>third-party</w:t>
      </w:r>
      <w:r w:rsidRPr="00132D88">
        <w:rPr>
          <w:rFonts w:ascii="Times New Roman" w:hAnsi="Times New Roman" w:cs="Times New Roman"/>
          <w:bCs/>
        </w:rPr>
        <w:t xml:space="preserve"> medical review will be performed at the expense of the Employer and shall be conducted as a fitness for duty and/or functional capacity medical exam by a medical provider mutually selected by the employee’s physician and the Employee Health Department or its representatives as soon as possible, but no longer than thirty (30) days from the date the disagreement was identified.</w:t>
      </w:r>
    </w:p>
    <w:p w14:paraId="22DBB704" w14:textId="77777777" w:rsidR="00E271F7" w:rsidRPr="00132D88" w:rsidRDefault="00E271F7" w:rsidP="00DB5381">
      <w:pPr>
        <w:rPr>
          <w:rFonts w:ascii="Times New Roman" w:hAnsi="Times New Roman" w:cs="Times New Roman"/>
          <w:bCs/>
        </w:rPr>
      </w:pPr>
    </w:p>
    <w:p w14:paraId="6208C71A" w14:textId="461FABB2" w:rsidR="00E271F7" w:rsidRPr="00132D88" w:rsidRDefault="00E271F7" w:rsidP="00DB5381">
      <w:pPr>
        <w:rPr>
          <w:rFonts w:ascii="Times New Roman" w:hAnsi="Times New Roman" w:cs="Times New Roman"/>
        </w:rPr>
      </w:pPr>
      <w:r w:rsidRPr="00132D88">
        <w:rPr>
          <w:rFonts w:ascii="Times New Roman" w:hAnsi="Times New Roman" w:cs="Times New Roman"/>
          <w:bCs/>
        </w:rPr>
        <w:t xml:space="preserve">In the event the employee is determined by the independent third party to be able to return to work under the provisions of this Article and the employee fails to do so, the employee shall be considered to have broken seniority pursuant to the provisions of Article </w:t>
      </w:r>
      <w:r w:rsidR="00455A00">
        <w:rPr>
          <w:rFonts w:ascii="Times New Roman" w:hAnsi="Times New Roman" w:cs="Times New Roman"/>
          <w:bCs/>
        </w:rPr>
        <w:t>40</w:t>
      </w:r>
      <w:r w:rsidRPr="00132D88">
        <w:rPr>
          <w:rFonts w:ascii="Times New Roman" w:hAnsi="Times New Roman" w:cs="Times New Roman"/>
          <w:bCs/>
        </w:rPr>
        <w:t xml:space="preserve"> Seniority of this Agreement.</w:t>
      </w:r>
    </w:p>
    <w:p w14:paraId="05CB288F" w14:textId="77777777" w:rsidR="00AB635E" w:rsidRDefault="00AB635E">
      <w:pPr>
        <w:pStyle w:val="BodyTextIndent"/>
        <w:ind w:left="0"/>
        <w:rPr>
          <w:b/>
          <w:bCs/>
        </w:rPr>
      </w:pPr>
    </w:p>
    <w:p w14:paraId="5DDFAFF1" w14:textId="77777777" w:rsidR="00AB635E" w:rsidRPr="009B5E7A" w:rsidRDefault="00AB635E" w:rsidP="00317F57">
      <w:pPr>
        <w:pStyle w:val="Heading1"/>
      </w:pPr>
      <w:bookmarkStart w:id="30" w:name="_Toc168054703"/>
      <w:r w:rsidRPr="009B5E7A">
        <w:t xml:space="preserve">Article </w:t>
      </w:r>
      <w:r w:rsidR="000C4E82" w:rsidRPr="009B5E7A">
        <w:t>31</w:t>
      </w:r>
      <w:r w:rsidR="00317F57" w:rsidRPr="009B5E7A">
        <w:br/>
      </w:r>
      <w:r w:rsidRPr="001E4E39">
        <w:rPr>
          <w:color w:val="000000"/>
        </w:rPr>
        <w:t>Leave of Absence</w:t>
      </w:r>
      <w:bookmarkEnd w:id="30"/>
    </w:p>
    <w:p w14:paraId="696DA104" w14:textId="77777777" w:rsidR="00AB635E" w:rsidRDefault="00AB635E">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s>
        <w:jc w:val="center"/>
        <w:rPr>
          <w:rFonts w:ascii="Times New Roman" w:hAnsi="Times New Roman" w:cs="Times New Roman"/>
          <w:b/>
          <w:bCs/>
          <w:color w:val="000000"/>
        </w:rPr>
      </w:pPr>
    </w:p>
    <w:p w14:paraId="2DC708F2" w14:textId="77777777" w:rsidR="00AB635E" w:rsidRDefault="00AB635E">
      <w:pPr>
        <w:pStyle w:val="BodyText"/>
        <w:rPr>
          <w:b w:val="0"/>
          <w:bCs w:val="0"/>
        </w:rPr>
      </w:pPr>
      <w:r>
        <w:rPr>
          <w:b w:val="0"/>
          <w:bCs w:val="0"/>
        </w:rPr>
        <w:t>Section 1.</w:t>
      </w:r>
      <w:r>
        <w:rPr>
          <w:b w:val="0"/>
          <w:bCs w:val="0"/>
        </w:rPr>
        <w:tab/>
        <w:t xml:space="preserve">A leave of absence without pay may be granted to all full-time and regular part-time employees covered by this </w:t>
      </w:r>
      <w:r w:rsidR="002E19E6">
        <w:rPr>
          <w:b w:val="0"/>
          <w:bCs w:val="0"/>
        </w:rPr>
        <w:t>A</w:t>
      </w:r>
      <w:r>
        <w:rPr>
          <w:b w:val="0"/>
          <w:bCs w:val="0"/>
        </w:rPr>
        <w:t>greement after one (1) year of continuous employment for the following reasons:</w:t>
      </w:r>
    </w:p>
    <w:p w14:paraId="47AEF45F" w14:textId="77777777" w:rsidR="00AB635E" w:rsidRDefault="00AB635E">
      <w:pPr>
        <w:ind w:firstLine="720"/>
        <w:rPr>
          <w:rFonts w:ascii="Times New Roman" w:hAnsi="Times New Roman" w:cs="Times New Roman"/>
          <w:color w:val="000000"/>
          <w:szCs w:val="20"/>
        </w:rPr>
      </w:pPr>
    </w:p>
    <w:p w14:paraId="1DE1ACCB" w14:textId="77777777" w:rsidR="00AB635E" w:rsidRDefault="00AB635E">
      <w:pPr>
        <w:ind w:firstLine="720"/>
        <w:rPr>
          <w:rFonts w:ascii="Times New Roman" w:hAnsi="Times New Roman" w:cs="Times New Roman"/>
          <w:color w:val="000000"/>
        </w:rPr>
      </w:pPr>
      <w:r>
        <w:rPr>
          <w:rFonts w:ascii="Times New Roman" w:hAnsi="Times New Roman" w:cs="Times New Roman"/>
          <w:color w:val="000000"/>
          <w:szCs w:val="20"/>
        </w:rPr>
        <w:t>a.)</w:t>
      </w:r>
      <w:r>
        <w:rPr>
          <w:rFonts w:ascii="Times New Roman" w:hAnsi="Times New Roman" w:cs="Times New Roman"/>
          <w:color w:val="000000"/>
          <w:szCs w:val="20"/>
        </w:rPr>
        <w:tab/>
        <w:t xml:space="preserve">compelling </w:t>
      </w:r>
      <w:proofErr w:type="gramStart"/>
      <w:r>
        <w:rPr>
          <w:rFonts w:ascii="Times New Roman" w:hAnsi="Times New Roman" w:cs="Times New Roman"/>
          <w:color w:val="000000"/>
          <w:szCs w:val="20"/>
        </w:rPr>
        <w:t>perso</w:t>
      </w:r>
      <w:r>
        <w:rPr>
          <w:rFonts w:ascii="Times New Roman" w:hAnsi="Times New Roman" w:cs="Times New Roman"/>
          <w:color w:val="000000"/>
        </w:rPr>
        <w:t>nal</w:t>
      </w:r>
      <w:proofErr w:type="gramEnd"/>
      <w:r>
        <w:rPr>
          <w:rFonts w:ascii="Times New Roman" w:hAnsi="Times New Roman" w:cs="Times New Roman"/>
          <w:color w:val="000000"/>
        </w:rPr>
        <w:t>;</w:t>
      </w:r>
    </w:p>
    <w:p w14:paraId="75AE97C6" w14:textId="77777777" w:rsidR="00AB635E" w:rsidRDefault="00AB635E">
      <w:pPr>
        <w:ind w:firstLine="720"/>
        <w:rPr>
          <w:rFonts w:ascii="Times New Roman" w:hAnsi="Times New Roman" w:cs="Times New Roman"/>
          <w:color w:val="000000"/>
          <w:szCs w:val="20"/>
        </w:rPr>
      </w:pPr>
      <w:r>
        <w:rPr>
          <w:rFonts w:ascii="Times New Roman" w:hAnsi="Times New Roman" w:cs="Times New Roman"/>
          <w:color w:val="000000"/>
          <w:szCs w:val="20"/>
        </w:rPr>
        <w:t>b.)</w:t>
      </w:r>
      <w:r>
        <w:rPr>
          <w:rFonts w:ascii="Times New Roman" w:hAnsi="Times New Roman" w:cs="Times New Roman"/>
          <w:color w:val="000000"/>
          <w:szCs w:val="20"/>
        </w:rPr>
        <w:tab/>
        <w:t>educational purposes;</w:t>
      </w:r>
    </w:p>
    <w:p w14:paraId="46017154" w14:textId="77777777" w:rsidR="00AB635E" w:rsidRDefault="00AB635E">
      <w:pPr>
        <w:ind w:firstLine="720"/>
        <w:rPr>
          <w:rFonts w:ascii="Times New Roman" w:hAnsi="Times New Roman" w:cs="Times New Roman"/>
          <w:color w:val="000000"/>
          <w:szCs w:val="20"/>
        </w:rPr>
      </w:pPr>
      <w:r>
        <w:rPr>
          <w:rFonts w:ascii="Times New Roman" w:hAnsi="Times New Roman" w:cs="Times New Roman"/>
          <w:color w:val="000000"/>
          <w:szCs w:val="20"/>
        </w:rPr>
        <w:t>c.)</w:t>
      </w:r>
      <w:r>
        <w:rPr>
          <w:rFonts w:ascii="Times New Roman" w:hAnsi="Times New Roman" w:cs="Times New Roman"/>
          <w:color w:val="000000"/>
          <w:szCs w:val="20"/>
        </w:rPr>
        <w:tab/>
        <w:t>union business;</w:t>
      </w:r>
    </w:p>
    <w:p w14:paraId="40657AA8" w14:textId="77777777" w:rsidR="00AB635E" w:rsidRDefault="00AB635E">
      <w:pPr>
        <w:ind w:firstLine="720"/>
        <w:rPr>
          <w:rFonts w:ascii="Times New Roman" w:hAnsi="Times New Roman" w:cs="Times New Roman"/>
          <w:color w:val="000000"/>
          <w:szCs w:val="20"/>
        </w:rPr>
      </w:pPr>
      <w:r>
        <w:rPr>
          <w:rFonts w:ascii="Times New Roman" w:hAnsi="Times New Roman" w:cs="Times New Roman"/>
          <w:color w:val="000000"/>
          <w:szCs w:val="20"/>
        </w:rPr>
        <w:t>d.)</w:t>
      </w:r>
      <w:r>
        <w:rPr>
          <w:rFonts w:ascii="Times New Roman" w:hAnsi="Times New Roman" w:cs="Times New Roman"/>
          <w:color w:val="000000"/>
          <w:szCs w:val="20"/>
        </w:rPr>
        <w:tab/>
        <w:t>extended personal illness</w:t>
      </w:r>
      <w:r w:rsidR="006240E5">
        <w:rPr>
          <w:rFonts w:ascii="Times New Roman" w:hAnsi="Times New Roman" w:cs="Times New Roman"/>
          <w:color w:val="000000"/>
          <w:szCs w:val="20"/>
        </w:rPr>
        <w:t xml:space="preserve"> leave following workers’ compensation and/or </w:t>
      </w:r>
      <w:r w:rsidR="006240E5">
        <w:rPr>
          <w:rFonts w:ascii="Times New Roman" w:hAnsi="Times New Roman" w:cs="Times New Roman"/>
          <w:color w:val="000000"/>
          <w:szCs w:val="20"/>
        </w:rPr>
        <w:tab/>
      </w:r>
      <w:r w:rsidR="006240E5">
        <w:rPr>
          <w:rFonts w:ascii="Times New Roman" w:hAnsi="Times New Roman" w:cs="Times New Roman"/>
          <w:color w:val="000000"/>
          <w:szCs w:val="20"/>
        </w:rPr>
        <w:tab/>
      </w:r>
      <w:r w:rsidR="006240E5">
        <w:rPr>
          <w:rFonts w:ascii="Times New Roman" w:hAnsi="Times New Roman" w:cs="Times New Roman"/>
          <w:color w:val="000000"/>
          <w:szCs w:val="20"/>
        </w:rPr>
        <w:tab/>
      </w:r>
      <w:r w:rsidR="006240E5">
        <w:rPr>
          <w:rFonts w:ascii="Times New Roman" w:hAnsi="Times New Roman" w:cs="Times New Roman"/>
          <w:color w:val="000000"/>
          <w:szCs w:val="20"/>
        </w:rPr>
        <w:tab/>
        <w:t>disability</w:t>
      </w:r>
      <w:r>
        <w:rPr>
          <w:rFonts w:ascii="Times New Roman" w:hAnsi="Times New Roman" w:cs="Times New Roman"/>
          <w:color w:val="000000"/>
          <w:szCs w:val="20"/>
        </w:rPr>
        <w:t xml:space="preserve">; </w:t>
      </w:r>
    </w:p>
    <w:p w14:paraId="101F6264" w14:textId="77777777" w:rsidR="00AB635E" w:rsidRDefault="00AB635E">
      <w:pPr>
        <w:ind w:firstLine="720"/>
        <w:rPr>
          <w:rFonts w:ascii="Times New Roman" w:hAnsi="Times New Roman" w:cs="Times New Roman"/>
          <w:color w:val="000000"/>
          <w:szCs w:val="20"/>
        </w:rPr>
      </w:pPr>
      <w:r>
        <w:rPr>
          <w:rFonts w:ascii="Times New Roman" w:hAnsi="Times New Roman" w:cs="Times New Roman"/>
          <w:color w:val="000000"/>
          <w:szCs w:val="20"/>
        </w:rPr>
        <w:t>e.)</w:t>
      </w:r>
      <w:r>
        <w:rPr>
          <w:rFonts w:ascii="Times New Roman" w:hAnsi="Times New Roman" w:cs="Times New Roman"/>
          <w:color w:val="000000"/>
          <w:szCs w:val="20"/>
        </w:rPr>
        <w:tab/>
        <w:t>per the Family and Medical Leave Act</w:t>
      </w:r>
      <w:r w:rsidR="00C31466">
        <w:rPr>
          <w:rFonts w:ascii="Times New Roman" w:hAnsi="Times New Roman" w:cs="Times New Roman"/>
          <w:color w:val="000000"/>
          <w:szCs w:val="20"/>
        </w:rPr>
        <w:t xml:space="preserve">; </w:t>
      </w:r>
      <w:r w:rsidR="006240E5">
        <w:rPr>
          <w:rFonts w:ascii="Times New Roman" w:hAnsi="Times New Roman" w:cs="Times New Roman"/>
          <w:color w:val="000000"/>
          <w:szCs w:val="20"/>
        </w:rPr>
        <w:t>a</w:t>
      </w:r>
      <w:r w:rsidR="00C31466">
        <w:rPr>
          <w:rFonts w:ascii="Times New Roman" w:hAnsi="Times New Roman" w:cs="Times New Roman"/>
          <w:color w:val="000000"/>
          <w:szCs w:val="20"/>
        </w:rPr>
        <w:t>nd</w:t>
      </w:r>
    </w:p>
    <w:p w14:paraId="1F0E4443" w14:textId="77777777" w:rsidR="00C31466" w:rsidRDefault="00C31466">
      <w:pPr>
        <w:ind w:firstLine="720"/>
        <w:rPr>
          <w:rFonts w:ascii="Times New Roman" w:hAnsi="Times New Roman" w:cs="Times New Roman"/>
          <w:color w:val="000000"/>
          <w:szCs w:val="20"/>
        </w:rPr>
      </w:pPr>
      <w:r>
        <w:rPr>
          <w:rFonts w:ascii="Times New Roman" w:hAnsi="Times New Roman" w:cs="Times New Roman"/>
          <w:color w:val="000000"/>
          <w:szCs w:val="20"/>
        </w:rPr>
        <w:t>f.)</w:t>
      </w:r>
      <w:r>
        <w:rPr>
          <w:rFonts w:ascii="Times New Roman" w:hAnsi="Times New Roman" w:cs="Times New Roman"/>
          <w:color w:val="000000"/>
          <w:szCs w:val="20"/>
        </w:rPr>
        <w:tab/>
        <w:t>per New York State Paid Family Leave.</w:t>
      </w:r>
    </w:p>
    <w:p w14:paraId="015D7F15" w14:textId="77777777" w:rsidR="00AB635E" w:rsidRDefault="00AB635E">
      <w:pPr>
        <w:pStyle w:val="BodyText"/>
        <w:rPr>
          <w:b w:val="0"/>
          <w:bCs w:val="0"/>
        </w:rPr>
      </w:pPr>
    </w:p>
    <w:p w14:paraId="7AE0F9B4" w14:textId="77777777" w:rsidR="00AB635E" w:rsidRDefault="005E45C5">
      <w:pPr>
        <w:rPr>
          <w:rFonts w:ascii="Times New Roman" w:hAnsi="Times New Roman" w:cs="Times New Roman"/>
          <w:color w:val="000000"/>
        </w:rPr>
      </w:pPr>
      <w:r w:rsidRPr="00550F70">
        <w:rPr>
          <w:rFonts w:ascii="Times New Roman" w:hAnsi="Times New Roman" w:cs="Times New Roman"/>
          <w:color w:val="000000"/>
        </w:rPr>
        <w:t>Section 2.</w:t>
      </w:r>
      <w:r>
        <w:rPr>
          <w:rFonts w:ascii="Times New Roman" w:hAnsi="Times New Roman" w:cs="Times New Roman"/>
          <w:b/>
          <w:color w:val="000000"/>
        </w:rPr>
        <w:tab/>
      </w:r>
      <w:r w:rsidR="00AB635E">
        <w:rPr>
          <w:rFonts w:ascii="Times New Roman" w:hAnsi="Times New Roman" w:cs="Times New Roman"/>
          <w:color w:val="000000"/>
        </w:rPr>
        <w:t xml:space="preserve">Leaves of absence shall not exceed six (6) months in duration.  Employees may request a six (6) month extension before the end of the original six (6) month period.  A request for leave of absence will not be denied arbitrarily.  Requests for a leave of absence for maternity reasons will be granted.  Requests for a leave of absence will not be approved for an employee who is working for another Employer, unless the second job was held prior to the leave request, or in a business owned by the employee, </w:t>
      </w:r>
      <w:proofErr w:type="gramStart"/>
      <w:r w:rsidR="00AB635E">
        <w:rPr>
          <w:rFonts w:ascii="Times New Roman" w:hAnsi="Times New Roman" w:cs="Times New Roman"/>
          <w:color w:val="000000"/>
        </w:rPr>
        <w:t>during the course of</w:t>
      </w:r>
      <w:proofErr w:type="gramEnd"/>
      <w:r w:rsidR="00AB635E">
        <w:rPr>
          <w:rFonts w:ascii="Times New Roman" w:hAnsi="Times New Roman" w:cs="Times New Roman"/>
          <w:color w:val="000000"/>
        </w:rPr>
        <w:t xml:space="preserve"> the leave of absence.</w:t>
      </w:r>
    </w:p>
    <w:p w14:paraId="23D86D9F" w14:textId="77777777" w:rsidR="00AB635E" w:rsidRDefault="00AB635E">
      <w:pPr>
        <w:rPr>
          <w:rFonts w:ascii="Times New Roman" w:hAnsi="Times New Roman" w:cs="Times New Roman"/>
          <w:b/>
          <w:bCs/>
          <w:color w:val="000000"/>
        </w:rPr>
      </w:pPr>
    </w:p>
    <w:p w14:paraId="40F23C1C" w14:textId="77777777" w:rsidR="005E45C5" w:rsidRPr="00550F70" w:rsidRDefault="00AB635E">
      <w:pPr>
        <w:rPr>
          <w:rFonts w:ascii="Times New Roman" w:hAnsi="Times New Roman" w:cs="Times New Roman"/>
          <w:color w:val="000000"/>
        </w:rPr>
      </w:pPr>
      <w:r>
        <w:rPr>
          <w:rFonts w:ascii="Times New Roman" w:hAnsi="Times New Roman" w:cs="Times New Roman"/>
          <w:color w:val="000000"/>
        </w:rPr>
        <w:t xml:space="preserve">Section </w:t>
      </w:r>
      <w:r w:rsidR="005E45C5" w:rsidRPr="00550F70">
        <w:rPr>
          <w:rFonts w:ascii="Times New Roman" w:hAnsi="Times New Roman" w:cs="Times New Roman"/>
          <w:color w:val="000000"/>
        </w:rPr>
        <w:t>3.</w:t>
      </w:r>
      <w:r w:rsidRPr="00550F70">
        <w:rPr>
          <w:rFonts w:ascii="Times New Roman" w:hAnsi="Times New Roman" w:cs="Times New Roman"/>
          <w:color w:val="000000"/>
        </w:rPr>
        <w:tab/>
        <w:t xml:space="preserve">An employee’s application for a leave of absence must be made in writing to their supervisor, and except cases of emergency, must be submitted at least thirty (30) calendar days in advance of the date the leave is requested to begin.  </w:t>
      </w:r>
      <w:r w:rsidR="005E45C5" w:rsidRPr="00550F70">
        <w:rPr>
          <w:rFonts w:ascii="Times New Roman" w:hAnsi="Times New Roman" w:cs="Times New Roman"/>
          <w:color w:val="000000"/>
        </w:rPr>
        <w:t xml:space="preserve">A response will be provided to the employee within seven (7) calendar days.  </w:t>
      </w:r>
      <w:r w:rsidRPr="00550F70">
        <w:rPr>
          <w:rFonts w:ascii="Times New Roman" w:hAnsi="Times New Roman" w:cs="Times New Roman"/>
          <w:color w:val="000000"/>
        </w:rPr>
        <w:t xml:space="preserve">The request must include the beginning and ending dates of the leave being requested.  If the request is granted it shall be the employee’s responsibility to arrange for coverage of the cost of any employee benefit programs they wish to continue during the leave of absence.  The Employer will not contribute toward the cost of any employee benefit program other than basic life insurance while an employee is on a leave of absence, </w:t>
      </w:r>
      <w:proofErr w:type="gramStart"/>
      <w:r w:rsidRPr="00550F70">
        <w:rPr>
          <w:rFonts w:ascii="Times New Roman" w:hAnsi="Times New Roman" w:cs="Times New Roman"/>
          <w:color w:val="000000"/>
        </w:rPr>
        <w:t>with the exception of</w:t>
      </w:r>
      <w:proofErr w:type="gramEnd"/>
      <w:r w:rsidRPr="00550F70">
        <w:rPr>
          <w:rFonts w:ascii="Times New Roman" w:hAnsi="Times New Roman" w:cs="Times New Roman"/>
          <w:color w:val="000000"/>
        </w:rPr>
        <w:t xml:space="preserve"> a leave of absence under </w:t>
      </w:r>
      <w:r w:rsidR="005E45C5" w:rsidRPr="00550F70">
        <w:rPr>
          <w:rFonts w:ascii="Times New Roman" w:hAnsi="Times New Roman" w:cs="Times New Roman"/>
          <w:color w:val="000000"/>
        </w:rPr>
        <w:t xml:space="preserve">the FMLA (see Section </w:t>
      </w:r>
      <w:r w:rsidR="009257E4">
        <w:rPr>
          <w:rFonts w:ascii="Times New Roman" w:hAnsi="Times New Roman" w:cs="Times New Roman"/>
          <w:color w:val="000000"/>
        </w:rPr>
        <w:t>11</w:t>
      </w:r>
      <w:r w:rsidR="005E45C5" w:rsidRPr="00550F70">
        <w:rPr>
          <w:rFonts w:ascii="Times New Roman" w:hAnsi="Times New Roman" w:cs="Times New Roman"/>
          <w:color w:val="000000"/>
        </w:rPr>
        <w:t xml:space="preserve"> below)</w:t>
      </w:r>
      <w:r w:rsidR="006240E5">
        <w:rPr>
          <w:rFonts w:ascii="Times New Roman" w:hAnsi="Times New Roman" w:cs="Times New Roman"/>
          <w:color w:val="000000"/>
        </w:rPr>
        <w:t xml:space="preserve"> and/or Paid Family Leave (see Section 1</w:t>
      </w:r>
      <w:r w:rsidR="000C4E82">
        <w:rPr>
          <w:rFonts w:ascii="Times New Roman" w:hAnsi="Times New Roman" w:cs="Times New Roman"/>
          <w:color w:val="000000"/>
        </w:rPr>
        <w:t>3</w:t>
      </w:r>
      <w:r w:rsidR="006240E5">
        <w:rPr>
          <w:rFonts w:ascii="Times New Roman" w:hAnsi="Times New Roman" w:cs="Times New Roman"/>
          <w:color w:val="000000"/>
        </w:rPr>
        <w:t xml:space="preserve"> below)</w:t>
      </w:r>
      <w:r w:rsidR="005E45C5" w:rsidRPr="00550F70">
        <w:rPr>
          <w:rFonts w:ascii="Times New Roman" w:hAnsi="Times New Roman" w:cs="Times New Roman"/>
          <w:color w:val="000000"/>
        </w:rPr>
        <w:t>.  Failure to make such arrangements with the Corporate Benefits Department will be cause for the Employer to terminate the benefits during the leave of absence.</w:t>
      </w:r>
    </w:p>
    <w:p w14:paraId="27F8E5B9" w14:textId="77777777" w:rsidR="005E45C5" w:rsidRDefault="005E45C5">
      <w:pPr>
        <w:rPr>
          <w:rFonts w:ascii="Times New Roman" w:hAnsi="Times New Roman" w:cs="Times New Roman"/>
          <w:b/>
          <w:color w:val="000000"/>
        </w:rPr>
      </w:pPr>
    </w:p>
    <w:p w14:paraId="1291C519" w14:textId="77777777" w:rsidR="00AB635E" w:rsidRPr="00550F70" w:rsidRDefault="005E45C5">
      <w:pPr>
        <w:rPr>
          <w:rFonts w:ascii="Times New Roman" w:hAnsi="Times New Roman" w:cs="Times New Roman"/>
          <w:color w:val="000000"/>
        </w:rPr>
      </w:pPr>
      <w:r w:rsidRPr="00550F70">
        <w:rPr>
          <w:rFonts w:ascii="Times New Roman" w:hAnsi="Times New Roman" w:cs="Times New Roman"/>
          <w:color w:val="000000"/>
        </w:rPr>
        <w:t>Section 4.</w:t>
      </w:r>
      <w:r w:rsidR="00AB635E" w:rsidRPr="00550F70">
        <w:rPr>
          <w:rFonts w:ascii="Times New Roman" w:hAnsi="Times New Roman" w:cs="Times New Roman"/>
          <w:color w:val="000000"/>
        </w:rPr>
        <w:t xml:space="preserve"> </w:t>
      </w:r>
      <w:r w:rsidRPr="00550F70">
        <w:rPr>
          <w:rFonts w:ascii="Times New Roman" w:hAnsi="Times New Roman" w:cs="Times New Roman"/>
          <w:color w:val="000000"/>
        </w:rPr>
        <w:tab/>
      </w:r>
      <w:r w:rsidRPr="00550F70">
        <w:rPr>
          <w:bCs/>
        </w:rPr>
        <w:t>Leaves of absence will be granted automatically in the case of a workers’ compensation or disability dispute, regardless of length of employment; however, granting of the leave is contingent upon certification of workers’ compensation or disability.  An employee requesting a leave of absence for extended personal illness will be entitled to one leave of absence no longer than six (6) months in duration.  Upon return to work from such leave, the employee will be returned to a position of equal rank and status if such a position is available.  Every reasonable effort will be made for an employee to return to the position held when the leave began.  If there is no such position, the employee would then be placed on layoff status.</w:t>
      </w:r>
    </w:p>
    <w:p w14:paraId="7D431038" w14:textId="77777777" w:rsidR="00AB635E" w:rsidRDefault="00AB635E">
      <w:pPr>
        <w:rPr>
          <w:rFonts w:ascii="Times New Roman" w:hAnsi="Times New Roman" w:cs="Times New Roman"/>
          <w:color w:val="000000"/>
        </w:rPr>
      </w:pPr>
    </w:p>
    <w:p w14:paraId="10D220C5" w14:textId="77777777" w:rsidR="00AB635E" w:rsidRDefault="005E45C5">
      <w:pPr>
        <w:rPr>
          <w:rFonts w:ascii="Times New Roman" w:hAnsi="Times New Roman" w:cs="Times New Roman"/>
          <w:color w:val="000000"/>
        </w:rPr>
      </w:pPr>
      <w:r w:rsidRPr="00550F70">
        <w:rPr>
          <w:rFonts w:ascii="Times New Roman" w:hAnsi="Times New Roman" w:cs="Times New Roman"/>
          <w:color w:val="000000"/>
        </w:rPr>
        <w:t>Section 5.</w:t>
      </w:r>
      <w:r w:rsidRPr="00550F70">
        <w:rPr>
          <w:rFonts w:ascii="Times New Roman" w:hAnsi="Times New Roman" w:cs="Times New Roman"/>
          <w:color w:val="000000"/>
        </w:rPr>
        <w:tab/>
      </w:r>
      <w:r w:rsidR="00AB635E" w:rsidRPr="00550F70">
        <w:rPr>
          <w:rFonts w:ascii="Times New Roman" w:hAnsi="Times New Roman" w:cs="Times New Roman"/>
          <w:color w:val="000000"/>
        </w:rPr>
        <w:t>Emergency</w:t>
      </w:r>
      <w:r w:rsidR="00AB635E">
        <w:rPr>
          <w:rFonts w:ascii="Times New Roman" w:hAnsi="Times New Roman" w:cs="Times New Roman"/>
          <w:color w:val="000000"/>
        </w:rPr>
        <w:t xml:space="preserve"> leaves of absence will be granted upon request in the following circumstances:</w:t>
      </w:r>
    </w:p>
    <w:p w14:paraId="683FD2BF" w14:textId="77777777" w:rsidR="00AB635E" w:rsidRDefault="00AB635E">
      <w:pPr>
        <w:rPr>
          <w:rFonts w:ascii="Times New Roman" w:hAnsi="Times New Roman" w:cs="Times New Roman"/>
          <w:color w:val="000000"/>
        </w:rPr>
      </w:pPr>
    </w:p>
    <w:p w14:paraId="7384D787" w14:textId="77777777" w:rsidR="00AB635E" w:rsidRDefault="00AB635E">
      <w:pPr>
        <w:ind w:left="1440" w:hanging="720"/>
        <w:rPr>
          <w:rFonts w:ascii="Times New Roman" w:hAnsi="Times New Roman" w:cs="Times New Roman"/>
          <w:color w:val="000000"/>
          <w:szCs w:val="20"/>
        </w:rPr>
      </w:pPr>
      <w:r>
        <w:rPr>
          <w:rFonts w:ascii="Times New Roman" w:hAnsi="Times New Roman" w:cs="Times New Roman"/>
          <w:color w:val="000000"/>
        </w:rPr>
        <w:t>a.)</w:t>
      </w:r>
      <w:r>
        <w:rPr>
          <w:rFonts w:ascii="Times New Roman" w:hAnsi="Times New Roman" w:cs="Times New Roman"/>
          <w:color w:val="000000"/>
        </w:rPr>
        <w:tab/>
        <w:t xml:space="preserve">to </w:t>
      </w:r>
      <w:r>
        <w:rPr>
          <w:rFonts w:ascii="Times New Roman" w:hAnsi="Times New Roman" w:cs="Times New Roman"/>
          <w:color w:val="000000"/>
          <w:szCs w:val="20"/>
        </w:rPr>
        <w:t>pregnant employees where there is a potential threat to the employee’s pregnancy;</w:t>
      </w:r>
    </w:p>
    <w:p w14:paraId="4A4D56B2" w14:textId="77777777" w:rsidR="00AB635E" w:rsidRDefault="00AB635E" w:rsidP="006D1F1E">
      <w:pPr>
        <w:numPr>
          <w:ilvl w:val="0"/>
          <w:numId w:val="22"/>
        </w:numPr>
        <w:rPr>
          <w:rFonts w:ascii="Times New Roman" w:hAnsi="Times New Roman" w:cs="Times New Roman"/>
          <w:color w:val="000000"/>
        </w:rPr>
      </w:pPr>
      <w:r>
        <w:rPr>
          <w:rFonts w:ascii="Times New Roman" w:hAnsi="Times New Roman" w:cs="Times New Roman"/>
          <w:color w:val="000000"/>
          <w:szCs w:val="20"/>
        </w:rPr>
        <w:t>serious illness or injury</w:t>
      </w:r>
      <w:r>
        <w:rPr>
          <w:rFonts w:ascii="Times New Roman" w:hAnsi="Times New Roman" w:cs="Times New Roman"/>
          <w:color w:val="000000"/>
        </w:rPr>
        <w:t xml:space="preserve"> of an immediate family member or dependent; and</w:t>
      </w:r>
    </w:p>
    <w:p w14:paraId="1403BFDC" w14:textId="77777777" w:rsidR="00AB635E" w:rsidRPr="00550F70" w:rsidRDefault="00AB635E">
      <w:pPr>
        <w:ind w:firstLine="720"/>
        <w:rPr>
          <w:rFonts w:ascii="Times New Roman" w:hAnsi="Times New Roman" w:cs="Times New Roman"/>
          <w:color w:val="000000"/>
          <w:szCs w:val="20"/>
        </w:rPr>
      </w:pPr>
      <w:r>
        <w:rPr>
          <w:rFonts w:ascii="Times New Roman" w:hAnsi="Times New Roman" w:cs="Times New Roman"/>
          <w:color w:val="000000"/>
          <w:szCs w:val="20"/>
        </w:rPr>
        <w:t>c.)</w:t>
      </w:r>
      <w:r>
        <w:rPr>
          <w:rFonts w:ascii="Times New Roman" w:hAnsi="Times New Roman" w:cs="Times New Roman"/>
          <w:color w:val="000000"/>
          <w:szCs w:val="20"/>
        </w:rPr>
        <w:tab/>
        <w:t xml:space="preserve">for a death in the immediate </w:t>
      </w:r>
      <w:r w:rsidRPr="00550F70">
        <w:rPr>
          <w:rFonts w:ascii="Times New Roman" w:hAnsi="Times New Roman" w:cs="Times New Roman"/>
          <w:color w:val="000000"/>
          <w:szCs w:val="20"/>
        </w:rPr>
        <w:t>family</w:t>
      </w:r>
      <w:r w:rsidR="005E45C5" w:rsidRPr="00550F70">
        <w:rPr>
          <w:rFonts w:ascii="Times New Roman" w:hAnsi="Times New Roman" w:cs="Times New Roman"/>
          <w:color w:val="000000"/>
          <w:szCs w:val="20"/>
        </w:rPr>
        <w:t>, including domestic partner</w:t>
      </w:r>
      <w:r w:rsidRPr="00550F70">
        <w:rPr>
          <w:rFonts w:ascii="Times New Roman" w:hAnsi="Times New Roman" w:cs="Times New Roman"/>
          <w:color w:val="000000"/>
          <w:szCs w:val="20"/>
        </w:rPr>
        <w:t>.</w:t>
      </w:r>
    </w:p>
    <w:p w14:paraId="6EE4228D" w14:textId="77777777" w:rsidR="002232CC" w:rsidRPr="00550F70" w:rsidRDefault="002232CC">
      <w:pPr>
        <w:rPr>
          <w:rFonts w:ascii="Times New Roman" w:hAnsi="Times New Roman" w:cs="Times New Roman"/>
          <w:color w:val="000000"/>
        </w:rPr>
      </w:pPr>
    </w:p>
    <w:p w14:paraId="410E6DF0" w14:textId="77777777" w:rsidR="00AB635E" w:rsidRPr="00550F70" w:rsidRDefault="00AB635E">
      <w:pPr>
        <w:rPr>
          <w:rFonts w:ascii="Times New Roman" w:hAnsi="Times New Roman" w:cs="Times New Roman"/>
          <w:color w:val="000000"/>
        </w:rPr>
      </w:pPr>
      <w:r>
        <w:rPr>
          <w:rFonts w:ascii="Times New Roman" w:hAnsi="Times New Roman" w:cs="Times New Roman"/>
          <w:color w:val="000000"/>
        </w:rPr>
        <w:t xml:space="preserve">Section </w:t>
      </w:r>
      <w:r w:rsidR="005E45C5" w:rsidRPr="00550F70">
        <w:rPr>
          <w:rFonts w:ascii="Times New Roman" w:hAnsi="Times New Roman" w:cs="Times New Roman"/>
          <w:color w:val="000000"/>
        </w:rPr>
        <w:t>6</w:t>
      </w:r>
      <w:r>
        <w:rPr>
          <w:rFonts w:ascii="Times New Roman" w:hAnsi="Times New Roman" w:cs="Times New Roman"/>
          <w:color w:val="000000"/>
        </w:rPr>
        <w:t>.</w:t>
      </w:r>
      <w:r>
        <w:rPr>
          <w:rFonts w:ascii="Times New Roman" w:hAnsi="Times New Roman" w:cs="Times New Roman"/>
          <w:color w:val="000000"/>
        </w:rPr>
        <w:tab/>
        <w:t xml:space="preserve">Employees who are elected or appointed to office in the Union which represents the employees in the bargaining unit covered by this Agreement, will be granted a leave of absence.  Such leave of absence shall be without pay, without loss of seniority, and with continuation of health insurance, life insurance, retirement and dental benefits.  It is the employee's responsibility </w:t>
      </w:r>
      <w:r w:rsidRPr="00550F70">
        <w:rPr>
          <w:rFonts w:ascii="Times New Roman" w:hAnsi="Times New Roman" w:cs="Times New Roman"/>
          <w:color w:val="000000"/>
        </w:rPr>
        <w:t xml:space="preserve">to </w:t>
      </w:r>
      <w:r w:rsidR="00AF4E3E" w:rsidRPr="00550F70">
        <w:rPr>
          <w:rFonts w:ascii="Times New Roman" w:hAnsi="Times New Roman" w:cs="Times New Roman"/>
          <w:color w:val="000000"/>
        </w:rPr>
        <w:t xml:space="preserve">pay for any applicable premiums and arrange for the coverage </w:t>
      </w:r>
      <w:r w:rsidRPr="00550F70">
        <w:rPr>
          <w:rFonts w:ascii="Times New Roman" w:hAnsi="Times New Roman" w:cs="Times New Roman"/>
          <w:color w:val="000000"/>
        </w:rPr>
        <w:t>of any deductions usually taken from salary checks for these benefits and failure to make such arrangements with the Human Resources representative</w:t>
      </w:r>
      <w:r w:rsidRPr="00550F70">
        <w:rPr>
          <w:rFonts w:ascii="Times New Roman" w:hAnsi="Times New Roman" w:cs="Times New Roman"/>
          <w:bCs/>
          <w:color w:val="000000"/>
        </w:rPr>
        <w:t xml:space="preserve"> </w:t>
      </w:r>
      <w:r w:rsidRPr="00550F70">
        <w:rPr>
          <w:rFonts w:ascii="Times New Roman" w:hAnsi="Times New Roman" w:cs="Times New Roman"/>
          <w:color w:val="000000"/>
        </w:rPr>
        <w:t xml:space="preserve">will be cause for the Employer to terminate the benefits during the leave of absence.  </w:t>
      </w:r>
      <w:r w:rsidR="00AF4E3E" w:rsidRPr="00550F70">
        <w:rPr>
          <w:rFonts w:ascii="Times New Roman" w:hAnsi="Times New Roman" w:cs="Times New Roman"/>
          <w:color w:val="000000"/>
        </w:rPr>
        <w:t xml:space="preserve">Application for a leave of absence under this section shall be made as outlined in Section 3, above.  </w:t>
      </w:r>
      <w:r w:rsidRPr="00550F70">
        <w:rPr>
          <w:rFonts w:ascii="Times New Roman" w:hAnsi="Times New Roman" w:cs="Times New Roman"/>
          <w:color w:val="000000"/>
        </w:rPr>
        <w:t>The employee will return to last prior position</w:t>
      </w:r>
      <w:r w:rsidR="00AF4E3E" w:rsidRPr="00550F70">
        <w:rPr>
          <w:rFonts w:ascii="Times New Roman" w:hAnsi="Times New Roman" w:cs="Times New Roman"/>
          <w:color w:val="000000"/>
        </w:rPr>
        <w:t xml:space="preserve">.  If the position has been filled, the least senior employee on the unit, in the same job title, category and shift will be subject to layoff. </w:t>
      </w:r>
      <w:r w:rsidRPr="00550F70">
        <w:rPr>
          <w:rFonts w:ascii="Times New Roman" w:hAnsi="Times New Roman" w:cs="Times New Roman"/>
          <w:color w:val="000000"/>
        </w:rPr>
        <w:t xml:space="preserve"> </w:t>
      </w:r>
    </w:p>
    <w:p w14:paraId="619C6D9F" w14:textId="77777777" w:rsidR="00AB635E" w:rsidRDefault="00AB635E">
      <w:pPr>
        <w:rPr>
          <w:rFonts w:ascii="Times New Roman" w:hAnsi="Times New Roman" w:cs="Times New Roman"/>
          <w:color w:val="000000"/>
        </w:rPr>
      </w:pPr>
    </w:p>
    <w:p w14:paraId="49265A02" w14:textId="5B7C9ADA" w:rsidR="00AB635E" w:rsidRDefault="00AB635E">
      <w:pPr>
        <w:rPr>
          <w:rFonts w:ascii="Times New Roman" w:hAnsi="Times New Roman" w:cs="Times New Roman"/>
          <w:color w:val="000000"/>
        </w:rPr>
      </w:pPr>
      <w:r w:rsidRPr="00550F70">
        <w:rPr>
          <w:rFonts w:ascii="Times New Roman" w:hAnsi="Times New Roman" w:cs="Times New Roman"/>
          <w:color w:val="000000"/>
        </w:rPr>
        <w:t xml:space="preserve">Section </w:t>
      </w:r>
      <w:r w:rsidR="00AF4E3E" w:rsidRPr="00550F70">
        <w:rPr>
          <w:rFonts w:ascii="Times New Roman" w:hAnsi="Times New Roman" w:cs="Times New Roman"/>
          <w:color w:val="000000"/>
        </w:rPr>
        <w:t>7</w:t>
      </w:r>
      <w:r w:rsidRPr="00550F70">
        <w:rPr>
          <w:rFonts w:ascii="Times New Roman" w:hAnsi="Times New Roman" w:cs="Times New Roman"/>
          <w:color w:val="000000"/>
        </w:rPr>
        <w:t>.</w:t>
      </w:r>
      <w:r>
        <w:rPr>
          <w:rFonts w:ascii="Times New Roman" w:hAnsi="Times New Roman" w:cs="Times New Roman"/>
          <w:color w:val="000000"/>
        </w:rPr>
        <w:tab/>
        <w:t xml:space="preserve">The granting of a leave of absence will protect the employee’s hire date for all purposes for which a hire date is used.  If an employee returns from a leave of absence within ninety (90) days, or up to a semester for an educational leave, from the effective date of the leave, then he/she will be returned to his/her original position.  If an employee returns after ninety (90) days, or up to a semester for an educational leave, from the effective date of the leave, then he/she will be returned to a position of equal rank and status if such a position is available.  Every reasonable effort will be made for an employee to return to the position held when the leave began.  If there is no such position, the employee would then be placed on layoff status.  It is understood that once an employee is on layoff status, that employee will be entitled to all recall rights outlined in the Article </w:t>
      </w:r>
      <w:r w:rsidR="00455A00">
        <w:rPr>
          <w:rFonts w:ascii="Times New Roman" w:hAnsi="Times New Roman" w:cs="Times New Roman"/>
          <w:color w:val="000000"/>
        </w:rPr>
        <w:t>40</w:t>
      </w:r>
      <w:r w:rsidRPr="004B6660">
        <w:rPr>
          <w:rFonts w:ascii="Times New Roman" w:hAnsi="Times New Roman" w:cs="Times New Roman"/>
          <w:color w:val="000000"/>
        </w:rPr>
        <w:t>, Seniority.  An employee returning from a leave of absence should contact their supervisor</w:t>
      </w:r>
      <w:r w:rsidRPr="004B6660">
        <w:rPr>
          <w:rFonts w:ascii="Times New Roman" w:hAnsi="Times New Roman" w:cs="Times New Roman"/>
          <w:bCs/>
          <w:color w:val="000000"/>
        </w:rPr>
        <w:t xml:space="preserve"> </w:t>
      </w:r>
      <w:r w:rsidR="00AF4E3E" w:rsidRPr="004B6660">
        <w:rPr>
          <w:rFonts w:ascii="Times New Roman" w:hAnsi="Times New Roman" w:cs="Times New Roman"/>
          <w:bCs/>
          <w:color w:val="000000"/>
        </w:rPr>
        <w:t>and Human Resources</w:t>
      </w:r>
      <w:r w:rsidR="00AF4E3E">
        <w:rPr>
          <w:rFonts w:ascii="Times New Roman" w:hAnsi="Times New Roman" w:cs="Times New Roman"/>
          <w:b/>
          <w:bCs/>
          <w:color w:val="000000"/>
        </w:rPr>
        <w:t xml:space="preserve"> </w:t>
      </w:r>
      <w:r>
        <w:rPr>
          <w:rFonts w:ascii="Times New Roman" w:hAnsi="Times New Roman" w:cs="Times New Roman"/>
          <w:color w:val="000000"/>
        </w:rPr>
        <w:t>at least seven (7) calendar days prior to the expected return date to determine whether a suitable position is available.</w:t>
      </w:r>
    </w:p>
    <w:p w14:paraId="5F57D21F" w14:textId="77777777" w:rsidR="00AB635E" w:rsidRPr="004B6660" w:rsidRDefault="00AB635E">
      <w:pPr>
        <w:rPr>
          <w:rFonts w:ascii="Times New Roman" w:hAnsi="Times New Roman" w:cs="Times New Roman"/>
          <w:color w:val="000000"/>
        </w:rPr>
      </w:pPr>
    </w:p>
    <w:p w14:paraId="4724CF78" w14:textId="77777777" w:rsidR="00AB635E" w:rsidRPr="004B6660" w:rsidRDefault="00AB635E">
      <w:pPr>
        <w:rPr>
          <w:rFonts w:ascii="Times New Roman" w:hAnsi="Times New Roman" w:cs="Times New Roman"/>
          <w:bCs/>
          <w:color w:val="000000"/>
        </w:rPr>
      </w:pPr>
      <w:r w:rsidRPr="004B6660">
        <w:rPr>
          <w:rFonts w:ascii="Times New Roman" w:hAnsi="Times New Roman" w:cs="Times New Roman"/>
          <w:color w:val="000000"/>
        </w:rPr>
        <w:t xml:space="preserve">Section </w:t>
      </w:r>
      <w:r w:rsidR="00AF4E3E" w:rsidRPr="004B6660">
        <w:rPr>
          <w:rFonts w:ascii="Times New Roman" w:hAnsi="Times New Roman" w:cs="Times New Roman"/>
          <w:color w:val="000000"/>
        </w:rPr>
        <w:t>8</w:t>
      </w:r>
      <w:r w:rsidRPr="004B6660">
        <w:rPr>
          <w:rFonts w:ascii="Times New Roman" w:hAnsi="Times New Roman" w:cs="Times New Roman"/>
          <w:color w:val="000000"/>
        </w:rPr>
        <w:t>.</w:t>
      </w:r>
      <w:r w:rsidRPr="004B6660">
        <w:rPr>
          <w:rFonts w:ascii="Times New Roman" w:hAnsi="Times New Roman" w:cs="Times New Roman"/>
          <w:color w:val="000000"/>
        </w:rPr>
        <w:tab/>
        <w:t xml:space="preserve">The returning employee may need to obtain medical clearance from </w:t>
      </w:r>
      <w:r w:rsidR="00AF4E3E" w:rsidRPr="004B6660">
        <w:rPr>
          <w:rFonts w:ascii="Times New Roman" w:hAnsi="Times New Roman" w:cs="Times New Roman"/>
          <w:bCs/>
          <w:color w:val="000000"/>
        </w:rPr>
        <w:t xml:space="preserve">the Employer’s Employee Health physician, or designee, </w:t>
      </w:r>
      <w:r w:rsidRPr="004B6660">
        <w:rPr>
          <w:rFonts w:ascii="Times New Roman" w:hAnsi="Times New Roman" w:cs="Times New Roman"/>
          <w:color w:val="000000"/>
        </w:rPr>
        <w:t xml:space="preserve">prior to returning to work following a leave of absence.  If an employee is not medically cleared to return to work, they will be eligible to apply for New York State Disability.  Employees returning to work following a leave of absence for other than personal illness shall obtain medical clearance only if they missed their yearly health screens while on leave.  Employees returning to work from a leave of absence must </w:t>
      </w:r>
      <w:proofErr w:type="gramStart"/>
      <w:r w:rsidRPr="004B6660">
        <w:rPr>
          <w:rFonts w:ascii="Times New Roman" w:hAnsi="Times New Roman" w:cs="Times New Roman"/>
          <w:color w:val="000000"/>
        </w:rPr>
        <w:t>make arrangements</w:t>
      </w:r>
      <w:proofErr w:type="gramEnd"/>
      <w:r w:rsidRPr="004B6660">
        <w:rPr>
          <w:rFonts w:ascii="Times New Roman" w:hAnsi="Times New Roman" w:cs="Times New Roman"/>
          <w:color w:val="000000"/>
        </w:rPr>
        <w:t xml:space="preserve"> </w:t>
      </w:r>
      <w:r w:rsidR="00AF4E3E" w:rsidRPr="004B6660">
        <w:rPr>
          <w:rFonts w:ascii="Times New Roman" w:hAnsi="Times New Roman" w:cs="Times New Roman"/>
          <w:color w:val="000000"/>
        </w:rPr>
        <w:t xml:space="preserve">with the Corporate Benefits Department </w:t>
      </w:r>
      <w:r w:rsidRPr="004B6660">
        <w:rPr>
          <w:rFonts w:ascii="Times New Roman" w:hAnsi="Times New Roman" w:cs="Times New Roman"/>
          <w:color w:val="000000"/>
        </w:rPr>
        <w:t>to re-enroll in their benefits.</w:t>
      </w:r>
    </w:p>
    <w:p w14:paraId="6A38111F" w14:textId="77777777" w:rsidR="00AB635E" w:rsidRDefault="00AB635E">
      <w:pPr>
        <w:rPr>
          <w:rFonts w:ascii="Times New Roman" w:hAnsi="Times New Roman" w:cs="Times New Roman"/>
          <w:b/>
          <w:bCs/>
          <w:color w:val="000000"/>
        </w:rPr>
      </w:pPr>
    </w:p>
    <w:p w14:paraId="03F5CD00" w14:textId="564D93CE" w:rsidR="00AB635E" w:rsidRDefault="00AB635E">
      <w:pPr>
        <w:rPr>
          <w:rFonts w:ascii="Times New Roman" w:hAnsi="Times New Roman" w:cs="Times New Roman"/>
          <w:color w:val="000000"/>
        </w:rPr>
      </w:pPr>
      <w:r w:rsidRPr="004B6660">
        <w:rPr>
          <w:rFonts w:ascii="Times New Roman" w:hAnsi="Times New Roman" w:cs="Times New Roman"/>
          <w:color w:val="000000"/>
        </w:rPr>
        <w:t xml:space="preserve">Section </w:t>
      </w:r>
      <w:r w:rsidR="00AF4E3E" w:rsidRPr="004B6660">
        <w:rPr>
          <w:rFonts w:ascii="Times New Roman" w:hAnsi="Times New Roman" w:cs="Times New Roman"/>
          <w:color w:val="000000"/>
        </w:rPr>
        <w:t>9</w:t>
      </w:r>
      <w:r w:rsidRPr="004B6660">
        <w:rPr>
          <w:rFonts w:ascii="Times New Roman" w:hAnsi="Times New Roman" w:cs="Times New Roman"/>
          <w:color w:val="000000"/>
        </w:rPr>
        <w:t>.</w:t>
      </w:r>
      <w:r>
        <w:rPr>
          <w:rFonts w:ascii="Times New Roman" w:hAnsi="Times New Roman" w:cs="Times New Roman"/>
          <w:color w:val="000000"/>
        </w:rPr>
        <w:tab/>
        <w:t xml:space="preserve">Failure to return to work on the first </w:t>
      </w:r>
      <w:r w:rsidR="00AB08E7">
        <w:rPr>
          <w:rFonts w:ascii="Times New Roman" w:hAnsi="Times New Roman" w:cs="Times New Roman"/>
          <w:color w:val="000000"/>
        </w:rPr>
        <w:t>workday</w:t>
      </w:r>
      <w:r>
        <w:rPr>
          <w:rFonts w:ascii="Times New Roman" w:hAnsi="Times New Roman" w:cs="Times New Roman"/>
          <w:color w:val="000000"/>
        </w:rPr>
        <w:t xml:space="preserve"> following expiration of a leave of absence or an extension thereof, will be considered as a voluntary termination of employment.</w:t>
      </w:r>
    </w:p>
    <w:p w14:paraId="07C61A59" w14:textId="77777777" w:rsidR="00AB635E" w:rsidRDefault="00AB635E">
      <w:pPr>
        <w:rPr>
          <w:rFonts w:ascii="Times New Roman" w:hAnsi="Times New Roman" w:cs="Times New Roman"/>
          <w:color w:val="000000"/>
        </w:rPr>
      </w:pPr>
    </w:p>
    <w:p w14:paraId="55ED754A" w14:textId="77777777" w:rsidR="00AB635E" w:rsidRDefault="00AB635E">
      <w:pPr>
        <w:rPr>
          <w:rFonts w:ascii="Times New Roman" w:hAnsi="Times New Roman" w:cs="Times New Roman"/>
          <w:color w:val="000000"/>
        </w:rPr>
      </w:pPr>
      <w:r w:rsidRPr="004B6660">
        <w:rPr>
          <w:rFonts w:ascii="Times New Roman" w:hAnsi="Times New Roman" w:cs="Times New Roman"/>
          <w:color w:val="000000"/>
        </w:rPr>
        <w:t xml:space="preserve">Section </w:t>
      </w:r>
      <w:r w:rsidR="00AF4E3E" w:rsidRPr="004B6660">
        <w:rPr>
          <w:rFonts w:ascii="Times New Roman" w:hAnsi="Times New Roman" w:cs="Times New Roman"/>
          <w:color w:val="000000"/>
        </w:rPr>
        <w:t>10</w:t>
      </w:r>
      <w:r w:rsidRPr="004B6660">
        <w:rPr>
          <w:rFonts w:ascii="Times New Roman" w:hAnsi="Times New Roman" w:cs="Times New Roman"/>
          <w:color w:val="000000"/>
        </w:rPr>
        <w:t>.</w:t>
      </w:r>
      <w:r>
        <w:rPr>
          <w:rFonts w:ascii="Times New Roman" w:hAnsi="Times New Roman" w:cs="Times New Roman"/>
          <w:color w:val="000000"/>
        </w:rPr>
        <w:tab/>
        <w:t xml:space="preserve">Employees who take a leave of absence may return to work prior to the scheduled expiration date of the leave after complying with </w:t>
      </w:r>
      <w:r w:rsidRPr="00FB0A3B">
        <w:rPr>
          <w:rFonts w:ascii="Times New Roman" w:hAnsi="Times New Roman" w:cs="Times New Roman"/>
          <w:color w:val="000000"/>
        </w:rPr>
        <w:t xml:space="preserve">Sections </w:t>
      </w:r>
      <w:r w:rsidR="00AF4E3E" w:rsidRPr="00FB0A3B">
        <w:rPr>
          <w:rFonts w:ascii="Times New Roman" w:hAnsi="Times New Roman" w:cs="Times New Roman"/>
          <w:color w:val="000000"/>
        </w:rPr>
        <w:t xml:space="preserve">7 </w:t>
      </w:r>
      <w:r w:rsidRPr="00FB0A3B">
        <w:rPr>
          <w:rFonts w:ascii="Times New Roman" w:hAnsi="Times New Roman" w:cs="Times New Roman"/>
          <w:color w:val="000000"/>
        </w:rPr>
        <w:t xml:space="preserve">and </w:t>
      </w:r>
      <w:r w:rsidR="00AF4E3E" w:rsidRPr="00FB0A3B">
        <w:rPr>
          <w:rFonts w:ascii="Times New Roman" w:hAnsi="Times New Roman" w:cs="Times New Roman"/>
          <w:color w:val="000000"/>
        </w:rPr>
        <w:t>8</w:t>
      </w:r>
      <w:r w:rsidR="00FB0A3B" w:rsidRPr="00FB0A3B">
        <w:rPr>
          <w:rFonts w:ascii="Times New Roman" w:hAnsi="Times New Roman" w:cs="Times New Roman"/>
          <w:color w:val="000000"/>
        </w:rPr>
        <w:t xml:space="preserve">, </w:t>
      </w:r>
      <w:r w:rsidRPr="00FB0A3B">
        <w:rPr>
          <w:rFonts w:ascii="Times New Roman" w:hAnsi="Times New Roman" w:cs="Times New Roman"/>
          <w:color w:val="000000"/>
        </w:rPr>
        <w:t>above</w:t>
      </w:r>
      <w:r>
        <w:rPr>
          <w:rFonts w:ascii="Times New Roman" w:hAnsi="Times New Roman" w:cs="Times New Roman"/>
          <w:color w:val="000000"/>
        </w:rPr>
        <w:t>.</w:t>
      </w:r>
    </w:p>
    <w:p w14:paraId="11B97120" w14:textId="77777777" w:rsidR="00AB635E" w:rsidRDefault="00AB635E">
      <w:pPr>
        <w:jc w:val="both"/>
        <w:rPr>
          <w:rFonts w:ascii="Times New Roman" w:hAnsi="Times New Roman" w:cs="Times New Roman"/>
          <w:color w:val="000000"/>
        </w:rPr>
      </w:pPr>
    </w:p>
    <w:p w14:paraId="123598EB" w14:textId="77777777" w:rsidR="000E24D4" w:rsidRPr="00132D88" w:rsidRDefault="000E24D4">
      <w:pPr>
        <w:ind w:left="1440" w:hanging="720"/>
        <w:rPr>
          <w:rFonts w:ascii="Times New Roman" w:hAnsi="Times New Roman" w:cs="Times New Roman"/>
          <w:color w:val="000000"/>
        </w:rPr>
      </w:pPr>
    </w:p>
    <w:p w14:paraId="2D381D01" w14:textId="77777777" w:rsidR="00F27D3D" w:rsidRPr="00132D88" w:rsidRDefault="000C4E82" w:rsidP="00F27D3D">
      <w:pPr>
        <w:rPr>
          <w:rFonts w:ascii="Times New Roman" w:hAnsi="Times New Roman" w:cs="Times New Roman"/>
          <w:color w:val="000000"/>
        </w:rPr>
      </w:pPr>
      <w:r>
        <w:rPr>
          <w:rFonts w:ascii="Times New Roman" w:hAnsi="Times New Roman" w:cs="Times New Roman"/>
          <w:color w:val="000000"/>
        </w:rPr>
        <w:t>Section 11</w:t>
      </w:r>
      <w:r w:rsidR="00F27D3D" w:rsidRPr="00132D88">
        <w:rPr>
          <w:rFonts w:ascii="Times New Roman" w:hAnsi="Times New Roman" w:cs="Times New Roman"/>
          <w:color w:val="000000"/>
        </w:rPr>
        <w:t>.</w:t>
      </w:r>
      <w:r w:rsidR="00F27D3D" w:rsidRPr="00132D88">
        <w:rPr>
          <w:rFonts w:ascii="Times New Roman" w:hAnsi="Times New Roman" w:cs="Times New Roman"/>
          <w:color w:val="000000"/>
        </w:rPr>
        <w:tab/>
        <w:t>Family and Medical Leave Act (FMLA)</w:t>
      </w:r>
    </w:p>
    <w:p w14:paraId="5CBD7A97" w14:textId="77777777" w:rsidR="00F27D3D" w:rsidRPr="00132D88" w:rsidRDefault="00F27D3D" w:rsidP="00F27D3D">
      <w:pPr>
        <w:rPr>
          <w:rFonts w:ascii="Times New Roman" w:hAnsi="Times New Roman" w:cs="Times New Roman"/>
          <w:color w:val="000000"/>
        </w:rPr>
      </w:pPr>
    </w:p>
    <w:p w14:paraId="6C14DAC7"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rPr>
        <w:t>a.)</w:t>
      </w:r>
      <w:r w:rsidRPr="00132D88">
        <w:rPr>
          <w:rFonts w:ascii="Times New Roman" w:hAnsi="Times New Roman" w:cs="Times New Roman"/>
          <w:color w:val="000000"/>
        </w:rPr>
        <w:tab/>
        <w:t xml:space="preserve">An unpaid personal leave of up to twelve (12) weeks during any twelve (12) month period related to a family medical necessity, for employees covered by this Agreement, will be granted under the provisions of the Family and Medical Leave </w:t>
      </w:r>
      <w:r w:rsidRPr="00132D88">
        <w:rPr>
          <w:rFonts w:ascii="Times New Roman" w:hAnsi="Times New Roman" w:cs="Times New Roman"/>
          <w:color w:val="000000"/>
        </w:rPr>
        <w:lastRenderedPageBreak/>
        <w:t>Act of 1993 and this collective bargaining agreement.  Family medical necessity will be defined as:</w:t>
      </w:r>
    </w:p>
    <w:p w14:paraId="771A0205" w14:textId="77777777" w:rsidR="00F27D3D" w:rsidRPr="00132D88" w:rsidRDefault="00F27D3D" w:rsidP="00F27D3D">
      <w:pPr>
        <w:ind w:left="1440" w:hanging="720"/>
        <w:rPr>
          <w:rFonts w:ascii="Times New Roman" w:hAnsi="Times New Roman" w:cs="Times New Roman"/>
          <w:color w:val="000000"/>
        </w:rPr>
      </w:pPr>
    </w:p>
    <w:p w14:paraId="3BCC7214" w14:textId="77777777" w:rsidR="00F27D3D" w:rsidRPr="00132D88" w:rsidRDefault="00F27D3D" w:rsidP="00F27D3D">
      <w:pPr>
        <w:ind w:left="2160" w:hanging="720"/>
        <w:rPr>
          <w:rFonts w:ascii="Times New Roman" w:hAnsi="Times New Roman" w:cs="Times New Roman"/>
          <w:color w:val="000000"/>
        </w:rPr>
      </w:pPr>
      <w:r w:rsidRPr="00132D88">
        <w:rPr>
          <w:rFonts w:ascii="Times New Roman" w:hAnsi="Times New Roman" w:cs="Times New Roman"/>
          <w:color w:val="000000"/>
        </w:rPr>
        <w:t>(1)</w:t>
      </w:r>
      <w:r w:rsidRPr="00132D88">
        <w:rPr>
          <w:rFonts w:ascii="Times New Roman" w:hAnsi="Times New Roman" w:cs="Times New Roman"/>
          <w:color w:val="000000"/>
        </w:rPr>
        <w:tab/>
        <w:t>For a birth, or placement of a child with the employee for adoption or foster care and to care for such new child.</w:t>
      </w:r>
    </w:p>
    <w:p w14:paraId="2D413146" w14:textId="77777777" w:rsidR="00F27D3D" w:rsidRPr="00132D88" w:rsidRDefault="00F27D3D" w:rsidP="00F27D3D">
      <w:pPr>
        <w:ind w:left="2160" w:hanging="720"/>
        <w:rPr>
          <w:rFonts w:ascii="Times New Roman" w:hAnsi="Times New Roman" w:cs="Times New Roman"/>
          <w:color w:val="000000"/>
        </w:rPr>
      </w:pPr>
    </w:p>
    <w:p w14:paraId="390C1343" w14:textId="77777777" w:rsidR="00F27D3D" w:rsidRPr="00132D88" w:rsidRDefault="00F27D3D" w:rsidP="00F27D3D">
      <w:pPr>
        <w:ind w:left="2160" w:hanging="720"/>
        <w:rPr>
          <w:rFonts w:ascii="Times New Roman" w:hAnsi="Times New Roman" w:cs="Times New Roman"/>
          <w:color w:val="000000"/>
        </w:rPr>
      </w:pPr>
      <w:r w:rsidRPr="00132D88">
        <w:rPr>
          <w:rFonts w:ascii="Times New Roman" w:hAnsi="Times New Roman" w:cs="Times New Roman"/>
          <w:color w:val="000000"/>
        </w:rPr>
        <w:t>(2)</w:t>
      </w:r>
      <w:r w:rsidRPr="00132D88">
        <w:rPr>
          <w:rFonts w:ascii="Times New Roman" w:hAnsi="Times New Roman" w:cs="Times New Roman"/>
          <w:color w:val="000000"/>
        </w:rPr>
        <w:tab/>
        <w:t>In order to provide care for a son, daughter, spouse, parent, dependent or domestic partner who has been diagnosed with a serious health condition.</w:t>
      </w:r>
    </w:p>
    <w:p w14:paraId="1F4BBA19" w14:textId="77777777" w:rsidR="00F27D3D" w:rsidRPr="00132D88" w:rsidRDefault="00F27D3D" w:rsidP="00F27D3D">
      <w:pPr>
        <w:ind w:left="2160" w:hanging="720"/>
        <w:rPr>
          <w:rFonts w:ascii="Times New Roman" w:hAnsi="Times New Roman" w:cs="Times New Roman"/>
          <w:color w:val="000000"/>
        </w:rPr>
      </w:pPr>
    </w:p>
    <w:p w14:paraId="372F12DF" w14:textId="77777777" w:rsidR="00F27D3D" w:rsidRPr="00132D88" w:rsidRDefault="00F27D3D" w:rsidP="00F27D3D">
      <w:pPr>
        <w:ind w:left="2160" w:hanging="720"/>
        <w:rPr>
          <w:rFonts w:ascii="Times New Roman" w:hAnsi="Times New Roman" w:cs="Times New Roman"/>
          <w:color w:val="000000"/>
        </w:rPr>
      </w:pPr>
      <w:r w:rsidRPr="00132D88">
        <w:rPr>
          <w:rFonts w:ascii="Times New Roman" w:hAnsi="Times New Roman" w:cs="Times New Roman"/>
          <w:color w:val="000000"/>
        </w:rPr>
        <w:t>(3)</w:t>
      </w:r>
      <w:r w:rsidRPr="00132D88">
        <w:rPr>
          <w:rFonts w:ascii="Times New Roman" w:hAnsi="Times New Roman" w:cs="Times New Roman"/>
          <w:color w:val="000000"/>
        </w:rPr>
        <w:tab/>
        <w:t>For a leave for the employee's own "serious health condition", if the condition makes the employee unable to perform the daily functions of his/her position.</w:t>
      </w:r>
    </w:p>
    <w:p w14:paraId="23F3BAEC" w14:textId="77777777" w:rsidR="00F27D3D" w:rsidRPr="00132D88" w:rsidRDefault="00F27D3D" w:rsidP="00F27D3D">
      <w:pPr>
        <w:rPr>
          <w:rFonts w:ascii="Times New Roman" w:hAnsi="Times New Roman" w:cs="Times New Roman"/>
          <w:color w:val="000000"/>
        </w:rPr>
      </w:pPr>
    </w:p>
    <w:p w14:paraId="5856B544" w14:textId="77777777" w:rsidR="00F27D3D" w:rsidRPr="00132D88" w:rsidRDefault="00F27D3D" w:rsidP="00F27D3D">
      <w:pPr>
        <w:rPr>
          <w:rFonts w:ascii="Times New Roman" w:hAnsi="Times New Roman" w:cs="Times New Roman"/>
          <w:color w:val="000000"/>
        </w:rPr>
      </w:pPr>
      <w:r w:rsidRPr="00132D88">
        <w:rPr>
          <w:rFonts w:ascii="Times New Roman" w:hAnsi="Times New Roman" w:cs="Times New Roman"/>
          <w:color w:val="000000"/>
        </w:rPr>
        <w:t>If an employee’s spouse is also an employee, each may take twelve (12) weeks of leave as provided herein.</w:t>
      </w:r>
    </w:p>
    <w:p w14:paraId="1174E120" w14:textId="77777777" w:rsidR="00F27D3D" w:rsidRPr="00132D88" w:rsidRDefault="00F27D3D" w:rsidP="00F27D3D">
      <w:pPr>
        <w:rPr>
          <w:rFonts w:ascii="Times New Roman" w:hAnsi="Times New Roman" w:cs="Times New Roman"/>
          <w:color w:val="000000"/>
        </w:rPr>
      </w:pPr>
    </w:p>
    <w:p w14:paraId="4BED3FEC"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szCs w:val="20"/>
        </w:rPr>
        <w:t>b.)</w:t>
      </w:r>
      <w:r w:rsidRPr="00132D88">
        <w:rPr>
          <w:rFonts w:ascii="Times New Roman" w:hAnsi="Times New Roman" w:cs="Times New Roman"/>
          <w:color w:val="000000"/>
          <w:szCs w:val="20"/>
        </w:rPr>
        <w:tab/>
        <w:t xml:space="preserve">Leaves of absence will be granted under the provisions of the Family and Medical Leave Act of 1993 under the same terms and mechanisms outlined in Sections </w:t>
      </w:r>
      <w:r w:rsidRPr="00132D88">
        <w:rPr>
          <w:rFonts w:ascii="Times New Roman" w:hAnsi="Times New Roman" w:cs="Times New Roman"/>
          <w:color w:val="000000"/>
        </w:rPr>
        <w:t xml:space="preserve">1 and 2 or after the employee has reached </w:t>
      </w:r>
      <w:r w:rsidR="00C31466">
        <w:rPr>
          <w:rFonts w:ascii="Times New Roman" w:hAnsi="Times New Roman" w:cs="Times New Roman"/>
          <w:color w:val="000000"/>
        </w:rPr>
        <w:t>1,250</w:t>
      </w:r>
      <w:r w:rsidRPr="00132D88">
        <w:rPr>
          <w:rFonts w:ascii="Times New Roman" w:hAnsi="Times New Roman" w:cs="Times New Roman"/>
          <w:color w:val="000000"/>
        </w:rPr>
        <w:t xml:space="preserve"> hours of service, inclusive of </w:t>
      </w:r>
      <w:r w:rsidRPr="000C6A4F">
        <w:rPr>
          <w:rFonts w:ascii="Times New Roman" w:hAnsi="Times New Roman" w:cs="Times New Roman"/>
          <w:color w:val="000000"/>
        </w:rPr>
        <w:t>all paid time off</w:t>
      </w:r>
      <w:r w:rsidRPr="000C6A4F">
        <w:rPr>
          <w:rFonts w:ascii="Times New Roman" w:hAnsi="Times New Roman" w:cs="Times New Roman"/>
          <w:bCs/>
          <w:color w:val="000000"/>
        </w:rPr>
        <w:t>,</w:t>
      </w:r>
      <w:r w:rsidRPr="00132D88">
        <w:rPr>
          <w:rFonts w:ascii="Times New Roman" w:hAnsi="Times New Roman" w:cs="Times New Roman"/>
          <w:bCs/>
          <w:color w:val="000000"/>
        </w:rPr>
        <w:t xml:space="preserve"> </w:t>
      </w:r>
      <w:r w:rsidRPr="00132D88">
        <w:rPr>
          <w:rFonts w:ascii="Times New Roman" w:hAnsi="Times New Roman" w:cs="Times New Roman"/>
          <w:color w:val="000000"/>
        </w:rPr>
        <w:t>and union representation time, paid or unpaid, during the twelve (12) month period preceding the leave.  The form to be utilized in applying for all leaves should be obtained from Human Resources.</w:t>
      </w:r>
    </w:p>
    <w:p w14:paraId="67BA1C85" w14:textId="77777777" w:rsidR="00F27D3D" w:rsidRPr="00132D88" w:rsidRDefault="00F27D3D" w:rsidP="00F27D3D">
      <w:pPr>
        <w:rPr>
          <w:rFonts w:ascii="Times New Roman" w:hAnsi="Times New Roman" w:cs="Times New Roman"/>
          <w:color w:val="000000"/>
        </w:rPr>
      </w:pPr>
    </w:p>
    <w:p w14:paraId="69E507B6" w14:textId="77777777" w:rsidR="00F27D3D" w:rsidRPr="00132D88" w:rsidRDefault="00F27D3D" w:rsidP="00F27D3D">
      <w:pPr>
        <w:ind w:firstLine="720"/>
        <w:rPr>
          <w:rFonts w:ascii="Times New Roman" w:hAnsi="Times New Roman" w:cs="Times New Roman"/>
          <w:color w:val="000000"/>
          <w:szCs w:val="20"/>
        </w:rPr>
      </w:pPr>
      <w:r w:rsidRPr="00132D88">
        <w:rPr>
          <w:rFonts w:ascii="Times New Roman" w:hAnsi="Times New Roman" w:cs="Times New Roman"/>
          <w:color w:val="000000"/>
          <w:szCs w:val="20"/>
        </w:rPr>
        <w:t>c.)</w:t>
      </w:r>
      <w:r w:rsidRPr="00132D88">
        <w:rPr>
          <w:rFonts w:ascii="Times New Roman" w:hAnsi="Times New Roman" w:cs="Times New Roman"/>
          <w:color w:val="000000"/>
          <w:szCs w:val="20"/>
        </w:rPr>
        <w:tab/>
        <w:t>The following definitions shall be applicable:</w:t>
      </w:r>
    </w:p>
    <w:p w14:paraId="1265B274" w14:textId="77777777" w:rsidR="00F27D3D" w:rsidRPr="00132D88" w:rsidRDefault="00F27D3D" w:rsidP="00F27D3D">
      <w:pPr>
        <w:rPr>
          <w:rFonts w:ascii="Times New Roman" w:hAnsi="Times New Roman" w:cs="Times New Roman"/>
          <w:color w:val="000000"/>
          <w:szCs w:val="20"/>
        </w:rPr>
      </w:pPr>
    </w:p>
    <w:p w14:paraId="627BBDBE" w14:textId="792C3447" w:rsidR="00F27D3D" w:rsidRPr="00132D88" w:rsidRDefault="00F27D3D" w:rsidP="00F27D3D">
      <w:pPr>
        <w:ind w:left="2160" w:hanging="720"/>
        <w:rPr>
          <w:rFonts w:ascii="Times New Roman" w:hAnsi="Times New Roman" w:cs="Times New Roman"/>
          <w:color w:val="000000"/>
        </w:rPr>
      </w:pPr>
      <w:r w:rsidRPr="00132D88">
        <w:rPr>
          <w:rFonts w:ascii="Times New Roman" w:hAnsi="Times New Roman" w:cs="Times New Roman"/>
          <w:color w:val="000000"/>
          <w:szCs w:val="20"/>
        </w:rPr>
        <w:t>(1)</w:t>
      </w:r>
      <w:r w:rsidRPr="00132D88">
        <w:rPr>
          <w:rFonts w:ascii="Times New Roman" w:hAnsi="Times New Roman" w:cs="Times New Roman"/>
          <w:color w:val="000000"/>
          <w:szCs w:val="20"/>
        </w:rPr>
        <w:tab/>
        <w:t xml:space="preserve">Son or daughter – a biological, adopted or foster child, </w:t>
      </w:r>
      <w:r w:rsidR="00AB08E7" w:rsidRPr="00132D88">
        <w:rPr>
          <w:rFonts w:ascii="Times New Roman" w:hAnsi="Times New Roman" w:cs="Times New Roman"/>
          <w:color w:val="000000"/>
          <w:szCs w:val="20"/>
        </w:rPr>
        <w:t>stepchild</w:t>
      </w:r>
      <w:r w:rsidRPr="00132D88">
        <w:rPr>
          <w:rFonts w:ascii="Times New Roman" w:hAnsi="Times New Roman" w:cs="Times New Roman"/>
          <w:color w:val="000000"/>
          <w:szCs w:val="20"/>
        </w:rPr>
        <w:t>, legal ward or child of a person standing in “loco pare</w:t>
      </w:r>
      <w:r w:rsidRPr="00132D88">
        <w:rPr>
          <w:rFonts w:ascii="Times New Roman" w:hAnsi="Times New Roman" w:cs="Times New Roman"/>
          <w:color w:val="000000"/>
        </w:rPr>
        <w:t xml:space="preserve">ntis.”  </w:t>
      </w:r>
    </w:p>
    <w:p w14:paraId="402B054E" w14:textId="77777777" w:rsidR="00F27D3D" w:rsidRPr="00132D88" w:rsidRDefault="00F27D3D" w:rsidP="00F27D3D">
      <w:pPr>
        <w:ind w:left="2160" w:hanging="720"/>
        <w:rPr>
          <w:rFonts w:ascii="Times New Roman" w:hAnsi="Times New Roman" w:cs="Times New Roman"/>
          <w:color w:val="000000"/>
        </w:rPr>
      </w:pPr>
    </w:p>
    <w:p w14:paraId="4D774EA9" w14:textId="77777777" w:rsidR="00F27D3D" w:rsidRPr="00132D88" w:rsidRDefault="00F27D3D" w:rsidP="00F27D3D">
      <w:pPr>
        <w:ind w:left="2160" w:hanging="720"/>
        <w:rPr>
          <w:rFonts w:ascii="Times New Roman" w:hAnsi="Times New Roman" w:cs="Times New Roman"/>
          <w:color w:val="000000"/>
        </w:rPr>
      </w:pPr>
      <w:r w:rsidRPr="00132D88">
        <w:rPr>
          <w:rFonts w:ascii="Times New Roman" w:hAnsi="Times New Roman" w:cs="Times New Roman"/>
          <w:color w:val="000000"/>
        </w:rPr>
        <w:t>(2)</w:t>
      </w:r>
      <w:r w:rsidRPr="00132D88">
        <w:rPr>
          <w:rFonts w:ascii="Times New Roman" w:hAnsi="Times New Roman" w:cs="Times New Roman"/>
          <w:color w:val="000000"/>
        </w:rPr>
        <w:tab/>
        <w:t>Dependent – a person who the employee will claim as a dependent on their federal income tax for the year in which the leave is taken.</w:t>
      </w:r>
    </w:p>
    <w:p w14:paraId="7511949D" w14:textId="77777777" w:rsidR="00F27D3D" w:rsidRPr="00132D88" w:rsidRDefault="00F27D3D" w:rsidP="00F27D3D">
      <w:pPr>
        <w:rPr>
          <w:rFonts w:ascii="Times New Roman" w:hAnsi="Times New Roman" w:cs="Times New Roman"/>
          <w:color w:val="000000"/>
        </w:rPr>
      </w:pPr>
    </w:p>
    <w:p w14:paraId="3E7F4877" w14:textId="77777777" w:rsidR="00F27D3D" w:rsidRPr="00132D88" w:rsidRDefault="00F27D3D" w:rsidP="00F27D3D">
      <w:pPr>
        <w:ind w:left="2160" w:hanging="720"/>
        <w:rPr>
          <w:rFonts w:ascii="Times New Roman" w:hAnsi="Times New Roman" w:cs="Times New Roman"/>
          <w:color w:val="000000"/>
          <w:szCs w:val="20"/>
        </w:rPr>
      </w:pPr>
      <w:r w:rsidRPr="00132D88">
        <w:rPr>
          <w:rFonts w:ascii="Times New Roman" w:hAnsi="Times New Roman" w:cs="Times New Roman"/>
          <w:color w:val="000000"/>
          <w:szCs w:val="20"/>
        </w:rPr>
        <w:t>(3)</w:t>
      </w:r>
      <w:r w:rsidRPr="00132D88">
        <w:rPr>
          <w:rFonts w:ascii="Times New Roman" w:hAnsi="Times New Roman" w:cs="Times New Roman"/>
          <w:color w:val="000000"/>
          <w:szCs w:val="20"/>
        </w:rPr>
        <w:tab/>
        <w:t>Serious health condition – an illness, injury, impairment or physical or mental condition involving either:</w:t>
      </w:r>
    </w:p>
    <w:p w14:paraId="340BD99E" w14:textId="77777777" w:rsidR="00F27D3D" w:rsidRPr="00132D88" w:rsidRDefault="00F27D3D" w:rsidP="00F27D3D">
      <w:pPr>
        <w:rPr>
          <w:rFonts w:ascii="Times New Roman" w:hAnsi="Times New Roman" w:cs="Times New Roman"/>
          <w:color w:val="000000"/>
          <w:szCs w:val="20"/>
        </w:rPr>
      </w:pPr>
    </w:p>
    <w:p w14:paraId="45A85AD0" w14:textId="77777777" w:rsidR="00F27D3D" w:rsidRPr="00132D88" w:rsidRDefault="00F27D3D" w:rsidP="00F27D3D">
      <w:pPr>
        <w:ind w:left="2880" w:hanging="720"/>
        <w:rPr>
          <w:rFonts w:ascii="Times New Roman" w:hAnsi="Times New Roman" w:cs="Times New Roman"/>
          <w:color w:val="000000"/>
        </w:rPr>
      </w:pPr>
      <w:r w:rsidRPr="00132D88">
        <w:rPr>
          <w:rFonts w:ascii="Times New Roman" w:hAnsi="Times New Roman" w:cs="Times New Roman"/>
          <w:color w:val="000000"/>
        </w:rPr>
        <w:t>(a)</w:t>
      </w:r>
      <w:r w:rsidRPr="00132D88">
        <w:rPr>
          <w:rFonts w:ascii="Times New Roman" w:hAnsi="Times New Roman" w:cs="Times New Roman"/>
          <w:color w:val="000000"/>
        </w:rPr>
        <w:tab/>
        <w:t>Inpatient Care involving at least an overnight stay in a hospital, hospice or residential medical care facility.  FMLA leave based on this portion of the definition also extends to any period of “incapacity” (defined as inability to work due to the serious health condition or recovery from that condition), and any subsequent treatment (including examinations to determine the existence of a serious health condition), in connection with the inpatient care.</w:t>
      </w:r>
    </w:p>
    <w:p w14:paraId="66B0C44A" w14:textId="77777777" w:rsidR="00F27D3D" w:rsidRPr="00132D88" w:rsidRDefault="00F27D3D" w:rsidP="00F27D3D">
      <w:pPr>
        <w:rPr>
          <w:rFonts w:ascii="Times New Roman" w:hAnsi="Times New Roman" w:cs="Times New Roman"/>
          <w:color w:val="000000"/>
        </w:rPr>
      </w:pPr>
    </w:p>
    <w:p w14:paraId="266725D9" w14:textId="77777777" w:rsidR="00F27D3D" w:rsidRPr="00132D88" w:rsidRDefault="00F27D3D" w:rsidP="00F27D3D">
      <w:pPr>
        <w:ind w:left="5040" w:firstLine="720"/>
        <w:rPr>
          <w:rFonts w:ascii="Times New Roman" w:hAnsi="Times New Roman" w:cs="Times New Roman"/>
          <w:color w:val="000000"/>
        </w:rPr>
      </w:pPr>
      <w:r w:rsidRPr="00132D88">
        <w:rPr>
          <w:rFonts w:ascii="Times New Roman" w:hAnsi="Times New Roman" w:cs="Times New Roman"/>
          <w:color w:val="000000"/>
        </w:rPr>
        <w:t>OR</w:t>
      </w:r>
    </w:p>
    <w:p w14:paraId="5E23BCF0" w14:textId="77777777" w:rsidR="00F27D3D" w:rsidRPr="00132D88" w:rsidRDefault="00F27D3D" w:rsidP="00F27D3D">
      <w:pPr>
        <w:rPr>
          <w:rFonts w:ascii="Times New Roman" w:hAnsi="Times New Roman" w:cs="Times New Roman"/>
          <w:color w:val="000000"/>
        </w:rPr>
      </w:pPr>
    </w:p>
    <w:p w14:paraId="1C142B7D" w14:textId="77777777" w:rsidR="00F27D3D" w:rsidRPr="00132D88" w:rsidRDefault="00F27D3D" w:rsidP="00F27D3D">
      <w:pPr>
        <w:ind w:left="2880" w:hanging="720"/>
        <w:rPr>
          <w:rFonts w:ascii="Times New Roman" w:hAnsi="Times New Roman" w:cs="Times New Roman"/>
          <w:color w:val="000000"/>
        </w:rPr>
      </w:pPr>
      <w:r w:rsidRPr="00132D88">
        <w:rPr>
          <w:rFonts w:ascii="Times New Roman" w:hAnsi="Times New Roman" w:cs="Times New Roman"/>
          <w:color w:val="000000"/>
        </w:rPr>
        <w:lastRenderedPageBreak/>
        <w:t>(b)</w:t>
      </w:r>
      <w:r w:rsidRPr="00132D88">
        <w:rPr>
          <w:rFonts w:ascii="Times New Roman" w:hAnsi="Times New Roman" w:cs="Times New Roman"/>
          <w:color w:val="000000"/>
        </w:rPr>
        <w:tab/>
        <w:t>Continuing Treatment by a health care provider.  FMLA leave based on this portion of the definition is available in any one or more of the circumstances described in (A) – (E) below:</w:t>
      </w:r>
    </w:p>
    <w:p w14:paraId="4CD52E41" w14:textId="77777777" w:rsidR="00F27D3D" w:rsidRPr="00132D88" w:rsidRDefault="00F27D3D" w:rsidP="00F27D3D">
      <w:pPr>
        <w:rPr>
          <w:rFonts w:ascii="Times New Roman" w:hAnsi="Times New Roman" w:cs="Times New Roman"/>
          <w:color w:val="000000"/>
        </w:rPr>
      </w:pPr>
    </w:p>
    <w:p w14:paraId="295C5745" w14:textId="77777777" w:rsidR="00F27D3D" w:rsidRPr="00132D88" w:rsidRDefault="00F27D3D" w:rsidP="00F27D3D">
      <w:pPr>
        <w:ind w:left="2880" w:hanging="720"/>
        <w:rPr>
          <w:rFonts w:ascii="Times New Roman" w:hAnsi="Times New Roman" w:cs="Times New Roman"/>
          <w:color w:val="000000"/>
        </w:rPr>
      </w:pPr>
      <w:r w:rsidRPr="00132D88">
        <w:rPr>
          <w:rFonts w:ascii="Times New Roman" w:hAnsi="Times New Roman" w:cs="Times New Roman"/>
          <w:color w:val="000000"/>
        </w:rPr>
        <w:t>(A)</w:t>
      </w:r>
      <w:r w:rsidRPr="00132D88">
        <w:rPr>
          <w:rFonts w:ascii="Times New Roman" w:hAnsi="Times New Roman" w:cs="Times New Roman"/>
          <w:color w:val="000000"/>
        </w:rPr>
        <w:tab/>
        <w:t>A period of incapacity of more than three (3) consecutive calendar days and any subsequent treatment or period of incapacity relating to the same condition that also involves:</w:t>
      </w:r>
    </w:p>
    <w:p w14:paraId="568CBBDF" w14:textId="77777777" w:rsidR="00F27D3D" w:rsidRPr="00132D88" w:rsidRDefault="00F27D3D" w:rsidP="00F27D3D">
      <w:pPr>
        <w:rPr>
          <w:rFonts w:ascii="Times New Roman" w:hAnsi="Times New Roman" w:cs="Times New Roman"/>
          <w:color w:val="000000"/>
        </w:rPr>
      </w:pPr>
    </w:p>
    <w:p w14:paraId="701030A0" w14:textId="77777777" w:rsidR="00F27D3D" w:rsidRPr="00132D88" w:rsidRDefault="00F27D3D" w:rsidP="00F27D3D">
      <w:pPr>
        <w:ind w:left="3600" w:hanging="720"/>
        <w:rPr>
          <w:rFonts w:ascii="Times New Roman" w:hAnsi="Times New Roman" w:cs="Times New Roman"/>
          <w:color w:val="000000"/>
          <w:szCs w:val="20"/>
        </w:rPr>
      </w:pPr>
      <w:r w:rsidRPr="00132D88">
        <w:rPr>
          <w:rFonts w:ascii="Times New Roman" w:hAnsi="Times New Roman" w:cs="Times New Roman"/>
          <w:color w:val="000000"/>
          <w:szCs w:val="20"/>
        </w:rPr>
        <w:t>(</w:t>
      </w:r>
      <w:proofErr w:type="spellStart"/>
      <w:r w:rsidRPr="00132D88">
        <w:rPr>
          <w:rFonts w:ascii="Times New Roman" w:hAnsi="Times New Roman" w:cs="Times New Roman"/>
          <w:color w:val="000000"/>
          <w:szCs w:val="20"/>
        </w:rPr>
        <w:t>i</w:t>
      </w:r>
      <w:proofErr w:type="spellEnd"/>
      <w:r w:rsidRPr="00132D88">
        <w:rPr>
          <w:rFonts w:ascii="Times New Roman" w:hAnsi="Times New Roman" w:cs="Times New Roman"/>
          <w:color w:val="000000"/>
          <w:szCs w:val="20"/>
        </w:rPr>
        <w:t>)</w:t>
      </w:r>
      <w:r w:rsidRPr="00132D88">
        <w:rPr>
          <w:rFonts w:ascii="Times New Roman" w:hAnsi="Times New Roman" w:cs="Times New Roman"/>
          <w:color w:val="000000"/>
          <w:szCs w:val="20"/>
        </w:rPr>
        <w:tab/>
        <w:t>treatment two or three times by a health care provider (or by others, under the supervision of or on orders of or referral by a health care provider), or</w:t>
      </w:r>
    </w:p>
    <w:p w14:paraId="3826696E" w14:textId="77777777" w:rsidR="00F27D3D" w:rsidRPr="00132D88" w:rsidRDefault="00F27D3D" w:rsidP="00F27D3D">
      <w:pPr>
        <w:rPr>
          <w:rFonts w:ascii="Times New Roman" w:hAnsi="Times New Roman" w:cs="Times New Roman"/>
          <w:color w:val="000000"/>
          <w:szCs w:val="20"/>
        </w:rPr>
      </w:pPr>
    </w:p>
    <w:p w14:paraId="34A76BD1" w14:textId="77777777" w:rsidR="00F27D3D" w:rsidRPr="00132D88" w:rsidRDefault="00F27D3D" w:rsidP="00F27D3D">
      <w:pPr>
        <w:ind w:left="3600" w:hanging="720"/>
        <w:rPr>
          <w:rFonts w:ascii="Times New Roman" w:hAnsi="Times New Roman" w:cs="Times New Roman"/>
          <w:color w:val="000000"/>
        </w:rPr>
      </w:pPr>
      <w:r w:rsidRPr="00132D88">
        <w:rPr>
          <w:rFonts w:ascii="Times New Roman" w:hAnsi="Times New Roman" w:cs="Times New Roman"/>
          <w:color w:val="000000"/>
        </w:rPr>
        <w:t>(ii)</w:t>
      </w:r>
      <w:r w:rsidRPr="00132D88">
        <w:rPr>
          <w:rFonts w:ascii="Times New Roman" w:hAnsi="Times New Roman" w:cs="Times New Roman"/>
          <w:color w:val="000000"/>
        </w:rPr>
        <w:tab/>
        <w:t>treatment by a health care provider on at least one occasion that results in a regiment of continuing treatment (e.g., a course of prescription medication or therapy requiring special equipment) under the supervision of the health care provider.</w:t>
      </w:r>
    </w:p>
    <w:p w14:paraId="15DFF603" w14:textId="77777777" w:rsidR="00F27D3D" w:rsidRPr="00132D88" w:rsidRDefault="00F27D3D" w:rsidP="00F27D3D">
      <w:pPr>
        <w:rPr>
          <w:rFonts w:ascii="Times New Roman" w:hAnsi="Times New Roman" w:cs="Times New Roman"/>
          <w:color w:val="000000"/>
        </w:rPr>
      </w:pPr>
    </w:p>
    <w:p w14:paraId="4BED96B3" w14:textId="77777777" w:rsidR="00F27D3D" w:rsidRPr="00132D88" w:rsidRDefault="00F27D3D" w:rsidP="00F27D3D">
      <w:pPr>
        <w:ind w:left="2880" w:hanging="720"/>
        <w:rPr>
          <w:rFonts w:ascii="Times New Roman" w:hAnsi="Times New Roman" w:cs="Times New Roman"/>
          <w:color w:val="000000"/>
        </w:rPr>
      </w:pPr>
      <w:r w:rsidRPr="00132D88">
        <w:rPr>
          <w:rFonts w:ascii="Times New Roman" w:hAnsi="Times New Roman" w:cs="Times New Roman"/>
          <w:color w:val="000000"/>
        </w:rPr>
        <w:t>(B)</w:t>
      </w:r>
      <w:r w:rsidRPr="00132D88">
        <w:rPr>
          <w:rFonts w:ascii="Times New Roman" w:hAnsi="Times New Roman" w:cs="Times New Roman"/>
          <w:color w:val="000000"/>
        </w:rPr>
        <w:tab/>
        <w:t>Any period of incapacity due to pregnancy, or for prenatal care.</w:t>
      </w:r>
    </w:p>
    <w:p w14:paraId="74BB210C" w14:textId="77777777" w:rsidR="00F27D3D" w:rsidRPr="00132D88" w:rsidRDefault="00F27D3D" w:rsidP="00F27D3D">
      <w:pPr>
        <w:rPr>
          <w:rFonts w:ascii="Times New Roman" w:hAnsi="Times New Roman" w:cs="Times New Roman"/>
          <w:color w:val="000000"/>
        </w:rPr>
      </w:pPr>
    </w:p>
    <w:p w14:paraId="49EFC943" w14:textId="77777777" w:rsidR="00F27D3D" w:rsidRPr="00132D88" w:rsidRDefault="00F27D3D" w:rsidP="00F27D3D">
      <w:pPr>
        <w:ind w:left="2880" w:hanging="720"/>
        <w:rPr>
          <w:rFonts w:ascii="Times New Roman" w:hAnsi="Times New Roman" w:cs="Times New Roman"/>
          <w:color w:val="000000"/>
          <w:szCs w:val="20"/>
        </w:rPr>
      </w:pPr>
      <w:r w:rsidRPr="00132D88">
        <w:rPr>
          <w:rFonts w:ascii="Times New Roman" w:hAnsi="Times New Roman" w:cs="Times New Roman"/>
          <w:color w:val="000000"/>
          <w:szCs w:val="20"/>
        </w:rPr>
        <w:t>(C)</w:t>
      </w:r>
      <w:r w:rsidRPr="00132D88">
        <w:rPr>
          <w:rFonts w:ascii="Times New Roman" w:hAnsi="Times New Roman" w:cs="Times New Roman"/>
          <w:color w:val="000000"/>
          <w:szCs w:val="20"/>
        </w:rPr>
        <w:tab/>
        <w:t>Any period of incapacity, or treatment for such incapacity, due to a chronic serious health condition, which is defined as one that:</w:t>
      </w:r>
    </w:p>
    <w:p w14:paraId="0F08EB94" w14:textId="77777777" w:rsidR="00F27D3D" w:rsidRPr="00132D88" w:rsidRDefault="00F27D3D" w:rsidP="00F27D3D">
      <w:pPr>
        <w:rPr>
          <w:rFonts w:ascii="Times New Roman" w:hAnsi="Times New Roman" w:cs="Times New Roman"/>
          <w:color w:val="000000"/>
          <w:szCs w:val="20"/>
        </w:rPr>
      </w:pPr>
    </w:p>
    <w:p w14:paraId="6442573E" w14:textId="77777777" w:rsidR="00F27D3D" w:rsidRPr="00132D88" w:rsidRDefault="00F27D3D" w:rsidP="00F27D3D">
      <w:pPr>
        <w:ind w:left="2160" w:firstLine="720"/>
        <w:rPr>
          <w:rFonts w:ascii="Times New Roman" w:hAnsi="Times New Roman" w:cs="Times New Roman"/>
          <w:color w:val="000000"/>
          <w:szCs w:val="20"/>
        </w:rPr>
      </w:pPr>
      <w:r w:rsidRPr="00132D88">
        <w:rPr>
          <w:rFonts w:ascii="Times New Roman" w:hAnsi="Times New Roman" w:cs="Times New Roman"/>
          <w:color w:val="000000"/>
          <w:szCs w:val="20"/>
        </w:rPr>
        <w:t>(</w:t>
      </w:r>
      <w:proofErr w:type="spellStart"/>
      <w:r w:rsidRPr="00132D88">
        <w:rPr>
          <w:rFonts w:ascii="Times New Roman" w:hAnsi="Times New Roman" w:cs="Times New Roman"/>
          <w:color w:val="000000"/>
          <w:szCs w:val="20"/>
        </w:rPr>
        <w:t>i</w:t>
      </w:r>
      <w:proofErr w:type="spellEnd"/>
      <w:r w:rsidRPr="00132D88">
        <w:rPr>
          <w:rFonts w:ascii="Times New Roman" w:hAnsi="Times New Roman" w:cs="Times New Roman"/>
          <w:color w:val="000000"/>
          <w:szCs w:val="20"/>
        </w:rPr>
        <w:t>)</w:t>
      </w:r>
      <w:r w:rsidRPr="00132D88">
        <w:rPr>
          <w:rFonts w:ascii="Times New Roman" w:hAnsi="Times New Roman" w:cs="Times New Roman"/>
          <w:color w:val="000000"/>
          <w:szCs w:val="20"/>
        </w:rPr>
        <w:tab/>
        <w:t>requires periodic visits to a health care provider;</w:t>
      </w:r>
    </w:p>
    <w:p w14:paraId="6019D47E" w14:textId="77777777" w:rsidR="00F27D3D" w:rsidRPr="00132D88" w:rsidRDefault="00F27D3D" w:rsidP="00F27D3D">
      <w:pPr>
        <w:rPr>
          <w:rFonts w:ascii="Times New Roman" w:hAnsi="Times New Roman" w:cs="Times New Roman"/>
          <w:color w:val="000000"/>
          <w:szCs w:val="20"/>
        </w:rPr>
      </w:pPr>
    </w:p>
    <w:p w14:paraId="59F9BFFC" w14:textId="77777777" w:rsidR="00F27D3D" w:rsidRPr="00132D88" w:rsidRDefault="00F27D3D" w:rsidP="00F27D3D">
      <w:pPr>
        <w:ind w:left="2160" w:firstLine="720"/>
        <w:rPr>
          <w:rFonts w:ascii="Times New Roman" w:hAnsi="Times New Roman" w:cs="Times New Roman"/>
          <w:color w:val="000000"/>
          <w:szCs w:val="20"/>
        </w:rPr>
      </w:pPr>
      <w:r w:rsidRPr="00132D88">
        <w:rPr>
          <w:rFonts w:ascii="Times New Roman" w:hAnsi="Times New Roman" w:cs="Times New Roman"/>
          <w:color w:val="000000"/>
          <w:szCs w:val="20"/>
        </w:rPr>
        <w:t>(ii)</w:t>
      </w:r>
      <w:r w:rsidRPr="00132D88">
        <w:rPr>
          <w:rFonts w:ascii="Times New Roman" w:hAnsi="Times New Roman" w:cs="Times New Roman"/>
          <w:color w:val="000000"/>
          <w:szCs w:val="20"/>
        </w:rPr>
        <w:tab/>
        <w:t xml:space="preserve">continues over an extended </w:t>
      </w:r>
      <w:proofErr w:type="gramStart"/>
      <w:r w:rsidRPr="00132D88">
        <w:rPr>
          <w:rFonts w:ascii="Times New Roman" w:hAnsi="Times New Roman" w:cs="Times New Roman"/>
          <w:color w:val="000000"/>
          <w:szCs w:val="20"/>
        </w:rPr>
        <w:t>period of time</w:t>
      </w:r>
      <w:proofErr w:type="gramEnd"/>
      <w:r w:rsidRPr="00132D88">
        <w:rPr>
          <w:rFonts w:ascii="Times New Roman" w:hAnsi="Times New Roman" w:cs="Times New Roman"/>
          <w:color w:val="000000"/>
          <w:szCs w:val="20"/>
        </w:rPr>
        <w:t>; and</w:t>
      </w:r>
    </w:p>
    <w:p w14:paraId="5D471B0F" w14:textId="77777777" w:rsidR="00F27D3D" w:rsidRPr="00132D88" w:rsidRDefault="00F27D3D" w:rsidP="00F27D3D">
      <w:pPr>
        <w:rPr>
          <w:rFonts w:ascii="Times New Roman" w:hAnsi="Times New Roman" w:cs="Times New Roman"/>
          <w:color w:val="000000"/>
          <w:szCs w:val="20"/>
        </w:rPr>
      </w:pPr>
    </w:p>
    <w:p w14:paraId="0BE5F99A" w14:textId="77777777" w:rsidR="00F27D3D" w:rsidRPr="00132D88" w:rsidRDefault="00F27D3D" w:rsidP="00F27D3D">
      <w:pPr>
        <w:ind w:left="3600" w:hanging="720"/>
        <w:rPr>
          <w:rFonts w:ascii="Times New Roman" w:hAnsi="Times New Roman" w:cs="Times New Roman"/>
          <w:color w:val="000000"/>
          <w:szCs w:val="20"/>
        </w:rPr>
      </w:pPr>
      <w:r w:rsidRPr="00132D88">
        <w:rPr>
          <w:rFonts w:ascii="Times New Roman" w:hAnsi="Times New Roman" w:cs="Times New Roman"/>
          <w:color w:val="000000"/>
          <w:szCs w:val="20"/>
        </w:rPr>
        <w:t>(iii)</w:t>
      </w:r>
      <w:r w:rsidRPr="00132D88">
        <w:rPr>
          <w:rFonts w:ascii="Times New Roman" w:hAnsi="Times New Roman" w:cs="Times New Roman"/>
          <w:color w:val="000000"/>
          <w:szCs w:val="20"/>
        </w:rPr>
        <w:tab/>
        <w:t>may cause episodic rather than a continuing period of incapacity (e.g., asthma, diabetes, epilepsy, etc.).</w:t>
      </w:r>
    </w:p>
    <w:p w14:paraId="10A532AF" w14:textId="77777777" w:rsidR="00F27D3D" w:rsidRPr="00132D88" w:rsidRDefault="00F27D3D" w:rsidP="00F27D3D">
      <w:pPr>
        <w:rPr>
          <w:rFonts w:ascii="Times New Roman" w:hAnsi="Times New Roman" w:cs="Times New Roman"/>
          <w:color w:val="000000"/>
          <w:szCs w:val="20"/>
        </w:rPr>
      </w:pPr>
    </w:p>
    <w:p w14:paraId="2C961DB8" w14:textId="77777777" w:rsidR="00F27D3D" w:rsidRPr="00132D88" w:rsidRDefault="00F27D3D" w:rsidP="00F27D3D">
      <w:pPr>
        <w:ind w:left="2880" w:hanging="720"/>
        <w:rPr>
          <w:rFonts w:ascii="Times New Roman" w:hAnsi="Times New Roman" w:cs="Times New Roman"/>
          <w:color w:val="000000"/>
        </w:rPr>
      </w:pPr>
      <w:r w:rsidRPr="00132D88">
        <w:rPr>
          <w:rFonts w:ascii="Times New Roman" w:hAnsi="Times New Roman" w:cs="Times New Roman"/>
          <w:color w:val="000000"/>
          <w:szCs w:val="20"/>
        </w:rPr>
        <w:t>(D)</w:t>
      </w:r>
      <w:r w:rsidRPr="00132D88">
        <w:rPr>
          <w:rFonts w:ascii="Times New Roman" w:hAnsi="Times New Roman" w:cs="Times New Roman"/>
          <w:color w:val="000000"/>
          <w:szCs w:val="20"/>
        </w:rPr>
        <w:tab/>
        <w:t xml:space="preserve">A period of incapacity which is permanent or long term due to a condition for which treatment may </w:t>
      </w:r>
      <w:r w:rsidRPr="00132D88">
        <w:rPr>
          <w:rFonts w:ascii="Times New Roman" w:hAnsi="Times New Roman" w:cs="Times New Roman"/>
          <w:color w:val="000000"/>
        </w:rPr>
        <w:t>not be effective.  The employee or family member, dependent or domestic partner must be under the continuing supervision or, but need not be receiving active treatment by, a health care provider.  (Examples include Alzheimer, severe stroke, or the terminal stages of a disease).</w:t>
      </w:r>
    </w:p>
    <w:p w14:paraId="15FEF3E3" w14:textId="77777777" w:rsidR="00F27D3D" w:rsidRPr="00132D88" w:rsidRDefault="00F27D3D" w:rsidP="00F27D3D">
      <w:pPr>
        <w:rPr>
          <w:rFonts w:ascii="Times New Roman" w:hAnsi="Times New Roman" w:cs="Times New Roman"/>
          <w:color w:val="000000"/>
        </w:rPr>
      </w:pPr>
    </w:p>
    <w:p w14:paraId="70DF0F59" w14:textId="77777777" w:rsidR="00F27D3D" w:rsidRPr="00132D88" w:rsidRDefault="00F27D3D" w:rsidP="00F27D3D">
      <w:pPr>
        <w:ind w:left="2880" w:hanging="720"/>
        <w:rPr>
          <w:rFonts w:ascii="Times New Roman" w:hAnsi="Times New Roman" w:cs="Times New Roman"/>
          <w:color w:val="000000"/>
        </w:rPr>
      </w:pPr>
      <w:r w:rsidRPr="00132D88">
        <w:rPr>
          <w:rFonts w:ascii="Times New Roman" w:hAnsi="Times New Roman" w:cs="Times New Roman"/>
          <w:color w:val="000000"/>
          <w:szCs w:val="20"/>
        </w:rPr>
        <w:t>(E)</w:t>
      </w:r>
      <w:r w:rsidRPr="00132D88">
        <w:rPr>
          <w:rFonts w:ascii="Times New Roman" w:hAnsi="Times New Roman" w:cs="Times New Roman"/>
          <w:color w:val="000000"/>
          <w:szCs w:val="20"/>
        </w:rPr>
        <w:tab/>
        <w:t>Any period of absence to receive multiple treatments (including any period of recovery) by a health care provider (or under orders of, or on referral by, a health care provider), either for restorative surgery after an accident or i</w:t>
      </w:r>
      <w:r w:rsidRPr="00132D88">
        <w:rPr>
          <w:rFonts w:ascii="Times New Roman" w:hAnsi="Times New Roman" w:cs="Times New Roman"/>
          <w:color w:val="000000"/>
        </w:rPr>
        <w:t>njury, or for a condition that if left untreated would likely result in a period of incapacity of more than three (3) consecutive calendar days, such as cancer (chemotherapy, radiation, etc.), severe arthritis (physical therapy), and kidney disease (dialysis).</w:t>
      </w:r>
    </w:p>
    <w:p w14:paraId="385CB8E7" w14:textId="77777777" w:rsidR="00F27D3D" w:rsidRPr="00132D88" w:rsidRDefault="00F27D3D" w:rsidP="00F27D3D">
      <w:pPr>
        <w:rPr>
          <w:rFonts w:ascii="Times New Roman" w:hAnsi="Times New Roman" w:cs="Times New Roman"/>
          <w:color w:val="000000"/>
        </w:rPr>
      </w:pPr>
    </w:p>
    <w:p w14:paraId="582E3B3A"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szCs w:val="20"/>
        </w:rPr>
        <w:lastRenderedPageBreak/>
        <w:t>d.)</w:t>
      </w:r>
      <w:r w:rsidRPr="00132D88">
        <w:rPr>
          <w:rFonts w:ascii="Times New Roman" w:hAnsi="Times New Roman" w:cs="Times New Roman"/>
          <w:color w:val="000000"/>
          <w:szCs w:val="20"/>
        </w:rPr>
        <w:tab/>
        <w:t xml:space="preserve">An eligible health care provider could be a </w:t>
      </w:r>
      <w:proofErr w:type="gramStart"/>
      <w:r w:rsidRPr="00132D88">
        <w:rPr>
          <w:rFonts w:ascii="Times New Roman" w:hAnsi="Times New Roman" w:cs="Times New Roman"/>
          <w:color w:val="000000"/>
          <w:szCs w:val="20"/>
        </w:rPr>
        <w:t>doctor of medicine</w:t>
      </w:r>
      <w:proofErr w:type="gramEnd"/>
      <w:r w:rsidRPr="00132D88">
        <w:rPr>
          <w:rFonts w:ascii="Times New Roman" w:hAnsi="Times New Roman" w:cs="Times New Roman"/>
          <w:color w:val="000000"/>
          <w:szCs w:val="20"/>
        </w:rPr>
        <w:t>, an osteopathic doctor, a podiatrist, a dentist, a clinical psychologist, an optometrist, a chiropractor (for certain conditions), a nurse practitioner or nurse midwife, or certain Christ</w:t>
      </w:r>
      <w:r w:rsidRPr="00132D88">
        <w:rPr>
          <w:rFonts w:ascii="Times New Roman" w:hAnsi="Times New Roman" w:cs="Times New Roman"/>
          <w:color w:val="000000"/>
        </w:rPr>
        <w:t>ian Scientist practitioners.</w:t>
      </w:r>
    </w:p>
    <w:p w14:paraId="00A2FA96" w14:textId="77777777" w:rsidR="00F27D3D" w:rsidRPr="00132D88" w:rsidRDefault="00F27D3D" w:rsidP="00F27D3D">
      <w:pPr>
        <w:rPr>
          <w:rFonts w:ascii="Times New Roman" w:hAnsi="Times New Roman" w:cs="Times New Roman"/>
          <w:color w:val="000000"/>
        </w:rPr>
      </w:pPr>
    </w:p>
    <w:p w14:paraId="07741028"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szCs w:val="20"/>
        </w:rPr>
        <w:t>e.)</w:t>
      </w:r>
      <w:r w:rsidRPr="00132D88">
        <w:rPr>
          <w:rFonts w:ascii="Times New Roman" w:hAnsi="Times New Roman" w:cs="Times New Roman"/>
          <w:color w:val="000000"/>
          <w:szCs w:val="20"/>
        </w:rPr>
        <w:tab/>
        <w:t xml:space="preserve">An employee may take intermittent leave or may work a reduced leave schedule to reduce the usual number of hours per day or work week, </w:t>
      </w:r>
      <w:r w:rsidRPr="00132D88">
        <w:rPr>
          <w:rFonts w:ascii="Times New Roman" w:hAnsi="Times New Roman" w:cs="Times New Roman"/>
          <w:color w:val="000000"/>
        </w:rPr>
        <w:t>as provided for by the FMLA.  Prior approval, as per the FMLA, will</w:t>
      </w:r>
      <w:r w:rsidRPr="00132D88">
        <w:rPr>
          <w:rFonts w:ascii="Times New Roman" w:hAnsi="Times New Roman" w:cs="Times New Roman"/>
          <w:bCs/>
          <w:color w:val="000000"/>
        </w:rPr>
        <w:t xml:space="preserve"> </w:t>
      </w:r>
      <w:r w:rsidRPr="00132D88">
        <w:rPr>
          <w:rFonts w:ascii="Times New Roman" w:hAnsi="Times New Roman" w:cs="Times New Roman"/>
          <w:color w:val="000000"/>
        </w:rPr>
        <w:t>be required.</w:t>
      </w:r>
      <w:r w:rsidRPr="00132D88">
        <w:rPr>
          <w:rFonts w:ascii="Times New Roman" w:hAnsi="Times New Roman" w:cs="Times New Roman"/>
          <w:bCs/>
          <w:color w:val="000000"/>
        </w:rPr>
        <w:t xml:space="preserve">  </w:t>
      </w:r>
      <w:r w:rsidRPr="00132D88">
        <w:rPr>
          <w:rFonts w:ascii="Times New Roman" w:hAnsi="Times New Roman" w:cs="Times New Roman"/>
          <w:color w:val="000000"/>
        </w:rPr>
        <w:t>An approved request for intermittent FMLA leave is active for a maximum of one (1) year and must be re-approved if intermittent leave is still needed.  The employee may periodically be required to provide re-certification of the need for intermittent FMLA leave, but not greater than once in a thirty (30) day period.</w:t>
      </w:r>
      <w:r w:rsidRPr="00132D88">
        <w:rPr>
          <w:rFonts w:ascii="Times New Roman" w:hAnsi="Times New Roman" w:cs="Times New Roman"/>
          <w:bCs/>
          <w:color w:val="000000"/>
        </w:rPr>
        <w:t xml:space="preserve">  </w:t>
      </w:r>
      <w:r w:rsidRPr="00132D88">
        <w:rPr>
          <w:rFonts w:ascii="Times New Roman" w:hAnsi="Times New Roman" w:cs="Times New Roman"/>
          <w:color w:val="000000"/>
        </w:rPr>
        <w:t xml:space="preserve">The Employer will require medical certification of a serious health condition from the employee’s physician.  Once the leave is certified, Corporate Benefits shall have the sole responsibility for requiring re-certification.  Failure to provide medical certification when required may result in denial of the leave. </w:t>
      </w:r>
    </w:p>
    <w:p w14:paraId="0A9C82D6" w14:textId="77777777" w:rsidR="00F27D3D" w:rsidRPr="00132D88" w:rsidRDefault="00F27D3D" w:rsidP="00F27D3D">
      <w:pPr>
        <w:rPr>
          <w:rFonts w:ascii="Times New Roman" w:hAnsi="Times New Roman" w:cs="Times New Roman"/>
          <w:color w:val="000000"/>
        </w:rPr>
      </w:pPr>
    </w:p>
    <w:p w14:paraId="3154027B"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szCs w:val="20"/>
        </w:rPr>
        <w:t>f.)</w:t>
      </w:r>
      <w:r w:rsidRPr="00132D88">
        <w:rPr>
          <w:rFonts w:ascii="Times New Roman" w:hAnsi="Times New Roman" w:cs="Times New Roman"/>
          <w:color w:val="000000"/>
          <w:szCs w:val="20"/>
        </w:rPr>
        <w:tab/>
        <w:t>A “rolling” t</w:t>
      </w:r>
      <w:r w:rsidRPr="00132D88">
        <w:rPr>
          <w:rFonts w:ascii="Times New Roman" w:hAnsi="Times New Roman" w:cs="Times New Roman"/>
          <w:color w:val="000000"/>
        </w:rPr>
        <w:t>welve (12) month period measured backward from the date an employee uses any FLMA leave is used to determine the “twelve (12) month period” in which the twelve (12) weeks of leave entitlement occurs.</w:t>
      </w:r>
    </w:p>
    <w:p w14:paraId="7EEFE363" w14:textId="77777777" w:rsidR="00F27D3D" w:rsidRPr="00132D88" w:rsidRDefault="00F27D3D" w:rsidP="00F27D3D">
      <w:pPr>
        <w:ind w:left="1440" w:hanging="720"/>
        <w:rPr>
          <w:rFonts w:ascii="Times New Roman" w:hAnsi="Times New Roman" w:cs="Times New Roman"/>
          <w:color w:val="000000"/>
        </w:rPr>
      </w:pPr>
    </w:p>
    <w:p w14:paraId="53F34616"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rPr>
        <w:t>g.)</w:t>
      </w:r>
      <w:r w:rsidRPr="00132D88">
        <w:rPr>
          <w:rFonts w:ascii="Times New Roman" w:hAnsi="Times New Roman" w:cs="Times New Roman"/>
          <w:color w:val="000000"/>
        </w:rPr>
        <w:tab/>
      </w:r>
      <w:r w:rsidRPr="00132D88">
        <w:rPr>
          <w:rFonts w:ascii="Times New Roman" w:hAnsi="Times New Roman" w:cs="Times New Roman"/>
          <w:color w:val="000000"/>
          <w:szCs w:val="20"/>
        </w:rPr>
        <w:t xml:space="preserve">Eligibility for leave based upon the birth or adoption of a child expires at the end of the twelve (12) month period beginning on the date of birth or placement.  </w:t>
      </w:r>
    </w:p>
    <w:p w14:paraId="36D4987A" w14:textId="77777777" w:rsidR="00F27D3D" w:rsidRPr="00132D88" w:rsidRDefault="00F27D3D" w:rsidP="00F27D3D">
      <w:pPr>
        <w:rPr>
          <w:rFonts w:ascii="Times New Roman" w:hAnsi="Times New Roman" w:cs="Times New Roman"/>
          <w:color w:val="000000"/>
        </w:rPr>
      </w:pPr>
    </w:p>
    <w:p w14:paraId="14EA5C09" w14:textId="2FDE7DF5"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szCs w:val="20"/>
        </w:rPr>
        <w:t>h.)</w:t>
      </w:r>
      <w:r w:rsidRPr="00132D88">
        <w:rPr>
          <w:rFonts w:ascii="Times New Roman" w:hAnsi="Times New Roman" w:cs="Times New Roman"/>
          <w:color w:val="000000"/>
          <w:szCs w:val="20"/>
        </w:rPr>
        <w:tab/>
        <w:t>In cases where the leave is foreseeable, the employee m</w:t>
      </w:r>
      <w:r w:rsidRPr="00132D88">
        <w:rPr>
          <w:rFonts w:ascii="Times New Roman" w:hAnsi="Times New Roman" w:cs="Times New Roman"/>
          <w:color w:val="000000"/>
        </w:rPr>
        <w:t xml:space="preserve">ust provide the Employer with at least thirty (30) days advance notice of the leave.  If the leave must begin in less than thirty (30) days, the employee should notify the Employer at the earliest time possible.  If an employee fails to provide thirty (30) </w:t>
      </w:r>
      <w:r w:rsidR="00AB08E7" w:rsidRPr="00132D88">
        <w:rPr>
          <w:rFonts w:ascii="Times New Roman" w:hAnsi="Times New Roman" w:cs="Times New Roman"/>
          <w:color w:val="000000"/>
        </w:rPr>
        <w:t>days’ notice</w:t>
      </w:r>
      <w:r w:rsidRPr="00132D88">
        <w:rPr>
          <w:rFonts w:ascii="Times New Roman" w:hAnsi="Times New Roman" w:cs="Times New Roman"/>
          <w:color w:val="000000"/>
        </w:rPr>
        <w:t xml:space="preserve"> for a foreseeable leave with no reasonable excuse for the delay, the leave may be denied until at least thirty (30) days from the day notice is provided.</w:t>
      </w:r>
    </w:p>
    <w:p w14:paraId="7DD98554" w14:textId="77777777" w:rsidR="00F27D3D" w:rsidRPr="00132D88" w:rsidRDefault="00F27D3D" w:rsidP="00F27D3D">
      <w:pPr>
        <w:rPr>
          <w:rFonts w:ascii="Times New Roman" w:hAnsi="Times New Roman" w:cs="Times New Roman"/>
          <w:color w:val="000000"/>
        </w:rPr>
      </w:pPr>
    </w:p>
    <w:p w14:paraId="1CDCF356" w14:textId="0592E4B8" w:rsidR="00F27D3D" w:rsidRPr="00132D88" w:rsidRDefault="00F27D3D" w:rsidP="00F27D3D">
      <w:pPr>
        <w:ind w:left="1440" w:hanging="720"/>
        <w:rPr>
          <w:rFonts w:ascii="Times New Roman" w:hAnsi="Times New Roman" w:cs="Times New Roman"/>
        </w:rPr>
      </w:pPr>
      <w:proofErr w:type="spellStart"/>
      <w:r w:rsidRPr="00132D88">
        <w:rPr>
          <w:rFonts w:ascii="Times New Roman" w:hAnsi="Times New Roman" w:cs="Times New Roman"/>
        </w:rPr>
        <w:t>i</w:t>
      </w:r>
      <w:proofErr w:type="spellEnd"/>
      <w:r w:rsidRPr="00132D88">
        <w:rPr>
          <w:rFonts w:ascii="Times New Roman" w:hAnsi="Times New Roman" w:cs="Times New Roman"/>
        </w:rPr>
        <w:t>.)</w:t>
      </w:r>
      <w:r w:rsidRPr="00132D88">
        <w:rPr>
          <w:rFonts w:ascii="Times New Roman" w:hAnsi="Times New Roman" w:cs="Times New Roman"/>
        </w:rPr>
        <w:tab/>
        <w:t>Employees on a leave of absence granted under the provisions of the Family and Medical Leave Act of 1993 for illness of a family member will be entitled to medical and dental insurance coverage for a period of twelve (12) weeks if such employees are currently participating in the medical and dental plans.  The twelve (12) week period of jointly paid health insurance</w:t>
      </w:r>
      <w:r w:rsidR="00AB08E7">
        <w:rPr>
          <w:rFonts w:ascii="Times New Roman" w:hAnsi="Times New Roman" w:cs="Times New Roman"/>
        </w:rPr>
        <w:t xml:space="preserve"> </w:t>
      </w:r>
      <w:r w:rsidRPr="00132D88">
        <w:rPr>
          <w:rFonts w:ascii="Times New Roman" w:hAnsi="Times New Roman" w:cs="Times New Roman"/>
        </w:rPr>
        <w:t>will include any period of disability for which the Employer has paid its share of the health insurance premiums.</w:t>
      </w:r>
    </w:p>
    <w:p w14:paraId="636FDB78" w14:textId="77777777" w:rsidR="00F27D3D" w:rsidRPr="00132D88" w:rsidRDefault="00F27D3D" w:rsidP="00F27D3D">
      <w:pPr>
        <w:rPr>
          <w:rFonts w:ascii="Times New Roman" w:hAnsi="Times New Roman" w:cs="Times New Roman"/>
          <w:color w:val="000000"/>
        </w:rPr>
      </w:pPr>
    </w:p>
    <w:p w14:paraId="55437165"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rPr>
        <w:t>j.)</w:t>
      </w:r>
      <w:r w:rsidRPr="00132D88">
        <w:rPr>
          <w:rFonts w:ascii="Times New Roman" w:hAnsi="Times New Roman" w:cs="Times New Roman"/>
          <w:color w:val="000000"/>
        </w:rPr>
        <w:tab/>
        <w:t>Any employee on a leave of absence granted under the provisions of the Family and Medical Leave Act of 1993 for a period not to exceed twelve (12) weeks will be returned to his/her job at the end of the leave.  If the leave exceeds twelve (12) weeks, he/she will be returned to a position of equal rank and status.</w:t>
      </w:r>
    </w:p>
    <w:p w14:paraId="176211A0" w14:textId="77777777" w:rsidR="00F27D3D" w:rsidRPr="00132D88" w:rsidRDefault="00F27D3D" w:rsidP="00F27D3D">
      <w:pPr>
        <w:ind w:left="1440" w:hanging="720"/>
        <w:rPr>
          <w:rFonts w:ascii="Times New Roman" w:hAnsi="Times New Roman" w:cs="Times New Roman"/>
          <w:color w:val="000000"/>
        </w:rPr>
      </w:pPr>
    </w:p>
    <w:p w14:paraId="284AEA1D"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rPr>
        <w:t>k.)</w:t>
      </w:r>
      <w:r w:rsidRPr="00132D88">
        <w:rPr>
          <w:rFonts w:ascii="Times New Roman" w:hAnsi="Times New Roman" w:cs="Times New Roman"/>
          <w:color w:val="000000"/>
        </w:rPr>
        <w:tab/>
        <w:t xml:space="preserve">The </w:t>
      </w:r>
      <w:proofErr w:type="gramStart"/>
      <w:r w:rsidRPr="00132D88">
        <w:rPr>
          <w:rFonts w:ascii="Times New Roman" w:hAnsi="Times New Roman" w:cs="Times New Roman"/>
          <w:color w:val="000000"/>
        </w:rPr>
        <w:t>time period</w:t>
      </w:r>
      <w:proofErr w:type="gramEnd"/>
      <w:r w:rsidRPr="00132D88">
        <w:rPr>
          <w:rFonts w:ascii="Times New Roman" w:hAnsi="Times New Roman" w:cs="Times New Roman"/>
          <w:color w:val="000000"/>
        </w:rPr>
        <w:t xml:space="preserve"> for any period of absence which can be covered by FMLA, including NYS Disability or Workers’ </w:t>
      </w:r>
      <w:proofErr w:type="gramStart"/>
      <w:r w:rsidRPr="00132D88">
        <w:rPr>
          <w:rFonts w:ascii="Times New Roman" w:hAnsi="Times New Roman" w:cs="Times New Roman"/>
          <w:color w:val="000000"/>
        </w:rPr>
        <w:t>Compensation</w:t>
      </w:r>
      <w:proofErr w:type="gramEnd"/>
      <w:r w:rsidRPr="00132D88">
        <w:rPr>
          <w:rFonts w:ascii="Times New Roman" w:hAnsi="Times New Roman" w:cs="Times New Roman"/>
          <w:color w:val="000000"/>
        </w:rPr>
        <w:t xml:space="preserve"> shall include and run </w:t>
      </w:r>
      <w:r w:rsidRPr="00132D88">
        <w:rPr>
          <w:rFonts w:ascii="Times New Roman" w:hAnsi="Times New Roman" w:cs="Times New Roman"/>
          <w:color w:val="000000"/>
        </w:rPr>
        <w:lastRenderedPageBreak/>
        <w:t>concurrent with the time period for any leave required by the Family and Medical Leave Act.</w:t>
      </w:r>
    </w:p>
    <w:p w14:paraId="5D041CD8" w14:textId="77777777" w:rsidR="00F27D3D" w:rsidRPr="00132D88" w:rsidRDefault="00F27D3D" w:rsidP="00F27D3D">
      <w:pPr>
        <w:ind w:left="1440" w:hanging="720"/>
        <w:rPr>
          <w:rFonts w:ascii="Times New Roman" w:hAnsi="Times New Roman" w:cs="Times New Roman"/>
          <w:color w:val="000000"/>
        </w:rPr>
      </w:pPr>
    </w:p>
    <w:p w14:paraId="01D38129"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rPr>
        <w:t>l.)</w:t>
      </w:r>
      <w:r w:rsidRPr="00132D88">
        <w:rPr>
          <w:rFonts w:ascii="Times New Roman" w:hAnsi="Times New Roman" w:cs="Times New Roman"/>
          <w:color w:val="000000"/>
        </w:rPr>
        <w:tab/>
        <w:t>Care for Relative in the Armed Forces</w:t>
      </w:r>
    </w:p>
    <w:p w14:paraId="2A0EAA95" w14:textId="77777777" w:rsidR="00F27D3D" w:rsidRPr="00132D88" w:rsidRDefault="00F27D3D" w:rsidP="00F27D3D">
      <w:pPr>
        <w:ind w:left="1440" w:hanging="720"/>
        <w:rPr>
          <w:rFonts w:ascii="Times New Roman" w:hAnsi="Times New Roman" w:cs="Times New Roman"/>
          <w:color w:val="000000"/>
        </w:rPr>
      </w:pPr>
      <w:r w:rsidRPr="00132D88">
        <w:rPr>
          <w:rFonts w:ascii="Times New Roman" w:hAnsi="Times New Roman" w:cs="Times New Roman"/>
          <w:color w:val="000000"/>
        </w:rPr>
        <w:tab/>
        <w:t xml:space="preserve">A qualifying employee (having reached </w:t>
      </w:r>
      <w:r w:rsidR="00C31466">
        <w:rPr>
          <w:rFonts w:ascii="Times New Roman" w:hAnsi="Times New Roman" w:cs="Times New Roman"/>
          <w:color w:val="000000"/>
        </w:rPr>
        <w:t>1,250</w:t>
      </w:r>
      <w:r w:rsidRPr="00132D88">
        <w:rPr>
          <w:rFonts w:ascii="Times New Roman" w:hAnsi="Times New Roman" w:cs="Times New Roman"/>
          <w:color w:val="000000"/>
        </w:rPr>
        <w:t xml:space="preserve"> hours of service, inclusive of all paid time off and union representation time, paid or unpaid, during the twelve (12) month period preceding the leave) will be permitted to take up to twenty-six (26) work weeks of unpaid leave during a twelve month period to care for a spouse, child, parent, domestic partner, dependent or next of kin in the Armed Forces (including the reserves and National Guard) who is undergoing medical treatment, recuperation, therapy, is otherwise in an outpatient status, or is otherwise on temporary disability retired list, for a serious injury or illness.  The injury or illness must have occurred on active duty and may render the service member medically unfit to perform the duties of the service member’s office, grade, or rating.</w:t>
      </w:r>
    </w:p>
    <w:p w14:paraId="0FB2E1D0" w14:textId="77777777" w:rsidR="003F5945" w:rsidRDefault="003F5945" w:rsidP="00F27D3D">
      <w:pPr>
        <w:ind w:left="1440" w:hanging="720"/>
        <w:rPr>
          <w:rFonts w:ascii="Times New Roman" w:hAnsi="Times New Roman" w:cs="Times New Roman"/>
          <w:b/>
          <w:color w:val="000000"/>
        </w:rPr>
      </w:pPr>
    </w:p>
    <w:p w14:paraId="5C8D9E36" w14:textId="77777777" w:rsidR="003F5945" w:rsidRPr="009A191C" w:rsidRDefault="003F5945" w:rsidP="003F5945">
      <w:pPr>
        <w:rPr>
          <w:rFonts w:ascii="Times New Roman" w:hAnsi="Times New Roman" w:cs="Times New Roman"/>
        </w:rPr>
      </w:pPr>
      <w:r w:rsidRPr="009A191C">
        <w:rPr>
          <w:rFonts w:ascii="Times New Roman" w:hAnsi="Times New Roman" w:cs="Times New Roman"/>
        </w:rPr>
        <w:t xml:space="preserve">Section </w:t>
      </w:r>
      <w:r w:rsidR="000C4E82">
        <w:rPr>
          <w:rFonts w:ascii="Times New Roman" w:hAnsi="Times New Roman" w:cs="Times New Roman"/>
        </w:rPr>
        <w:t>12</w:t>
      </w:r>
      <w:r w:rsidRPr="009A191C">
        <w:rPr>
          <w:rFonts w:ascii="Times New Roman" w:hAnsi="Times New Roman" w:cs="Times New Roman"/>
        </w:rPr>
        <w:t>.</w:t>
      </w:r>
      <w:r w:rsidRPr="009A191C">
        <w:rPr>
          <w:rFonts w:ascii="Times New Roman" w:hAnsi="Times New Roman" w:cs="Times New Roman"/>
        </w:rPr>
        <w:tab/>
        <w:t>An employee granted a leave of absence under this Article, who has PTO time available, shall be required to use all hours in the PTO bank except that an employee shall not be required to take his/her PTO bank balance below forty (40) hours unless the employee desires to do so.  No employee will be granted PTO while on a leave of absence if said employee is currently in the negative or would go negative if the approval was given.  In the case of an employee taking intermittent FMLA, all time absent from work must be covered by accumulated PTO, if available.</w:t>
      </w:r>
    </w:p>
    <w:p w14:paraId="3FFB598E" w14:textId="77777777" w:rsidR="003F5945" w:rsidRPr="00F27D3D" w:rsidRDefault="003F5945" w:rsidP="00F27D3D">
      <w:pPr>
        <w:ind w:left="1440" w:hanging="720"/>
        <w:rPr>
          <w:rFonts w:ascii="Times New Roman" w:hAnsi="Times New Roman" w:cs="Times New Roman"/>
          <w:b/>
          <w:color w:val="000000"/>
        </w:rPr>
      </w:pPr>
    </w:p>
    <w:p w14:paraId="28A7718E" w14:textId="77777777" w:rsidR="006240E5" w:rsidRPr="001E4E39" w:rsidRDefault="006240E5" w:rsidP="006240E5">
      <w:pPr>
        <w:rPr>
          <w:rFonts w:ascii="Times New Roman" w:hAnsi="Times New Roman" w:cs="Times New Roman"/>
        </w:rPr>
      </w:pPr>
      <w:r w:rsidRPr="001E4E39">
        <w:rPr>
          <w:rFonts w:ascii="Times New Roman" w:hAnsi="Times New Roman" w:cs="Times New Roman"/>
        </w:rPr>
        <w:t>Section 1</w:t>
      </w:r>
      <w:r w:rsidR="000C4E82" w:rsidRPr="001E4E39">
        <w:rPr>
          <w:rFonts w:ascii="Times New Roman" w:hAnsi="Times New Roman" w:cs="Times New Roman"/>
        </w:rPr>
        <w:t>3</w:t>
      </w:r>
      <w:r w:rsidRPr="001E4E39">
        <w:rPr>
          <w:rFonts w:ascii="Times New Roman" w:hAnsi="Times New Roman" w:cs="Times New Roman"/>
        </w:rPr>
        <w:t xml:space="preserve">. </w:t>
      </w:r>
      <w:r w:rsidRPr="001E4E39">
        <w:rPr>
          <w:rFonts w:ascii="Times New Roman" w:hAnsi="Times New Roman" w:cs="Times New Roman"/>
        </w:rPr>
        <w:tab/>
        <w:t>New York State Paid Family Leave</w:t>
      </w:r>
    </w:p>
    <w:p w14:paraId="3ABC2DAD" w14:textId="77777777" w:rsidR="00110AF1" w:rsidRPr="001E4E39" w:rsidRDefault="00110AF1" w:rsidP="006240E5">
      <w:pPr>
        <w:rPr>
          <w:rFonts w:ascii="Times New Roman" w:hAnsi="Times New Roman" w:cs="Times New Roman"/>
        </w:rPr>
      </w:pPr>
    </w:p>
    <w:p w14:paraId="60311E90" w14:textId="77777777" w:rsidR="006240E5" w:rsidRPr="001E4E39" w:rsidRDefault="006240E5" w:rsidP="006D1F1E">
      <w:pPr>
        <w:pStyle w:val="ListParagraph"/>
        <w:numPr>
          <w:ilvl w:val="0"/>
          <w:numId w:val="44"/>
        </w:numPr>
        <w:contextualSpacing/>
        <w:rPr>
          <w:rFonts w:ascii="Times New Roman" w:hAnsi="Times New Roman" w:cs="Times New Roman"/>
        </w:rPr>
      </w:pPr>
      <w:r w:rsidRPr="001E4E39">
        <w:rPr>
          <w:rFonts w:ascii="Times New Roman" w:hAnsi="Times New Roman" w:cs="Times New Roman"/>
        </w:rPr>
        <w:t xml:space="preserve">The Employer shall comply with the New York State Paid Family Leave Act (PFL) which provides for certain insured wage benefits in case of an employee leave of absence: </w:t>
      </w:r>
    </w:p>
    <w:p w14:paraId="576E568C" w14:textId="77777777" w:rsidR="006240E5" w:rsidRPr="001E4E39" w:rsidRDefault="006240E5" w:rsidP="006240E5">
      <w:pPr>
        <w:pStyle w:val="ListParagraph"/>
        <w:ind w:left="1440"/>
        <w:rPr>
          <w:rFonts w:ascii="Times New Roman" w:hAnsi="Times New Roman" w:cs="Times New Roman"/>
        </w:rPr>
      </w:pPr>
    </w:p>
    <w:p w14:paraId="3EFB29B4" w14:textId="77777777" w:rsidR="006240E5" w:rsidRPr="001E4E39" w:rsidRDefault="006240E5" w:rsidP="006D1F1E">
      <w:pPr>
        <w:pStyle w:val="ListParagraph"/>
        <w:numPr>
          <w:ilvl w:val="0"/>
          <w:numId w:val="45"/>
        </w:numPr>
        <w:contextualSpacing/>
        <w:rPr>
          <w:rFonts w:ascii="Times New Roman" w:hAnsi="Times New Roman" w:cs="Times New Roman"/>
        </w:rPr>
      </w:pPr>
      <w:r w:rsidRPr="001E4E39">
        <w:rPr>
          <w:rFonts w:ascii="Times New Roman" w:hAnsi="Times New Roman" w:cs="Times New Roman"/>
        </w:rPr>
        <w:t xml:space="preserve">to care for a family member with </w:t>
      </w:r>
      <w:proofErr w:type="gramStart"/>
      <w:r w:rsidRPr="001E4E39">
        <w:rPr>
          <w:rFonts w:ascii="Times New Roman" w:hAnsi="Times New Roman" w:cs="Times New Roman"/>
        </w:rPr>
        <w:t>a serious</w:t>
      </w:r>
      <w:proofErr w:type="gramEnd"/>
      <w:r w:rsidRPr="001E4E39">
        <w:rPr>
          <w:rFonts w:ascii="Times New Roman" w:hAnsi="Times New Roman" w:cs="Times New Roman"/>
        </w:rPr>
        <w:t xml:space="preserve"> health </w:t>
      </w:r>
      <w:proofErr w:type="gramStart"/>
      <w:r w:rsidRPr="001E4E39">
        <w:rPr>
          <w:rFonts w:ascii="Times New Roman" w:hAnsi="Times New Roman" w:cs="Times New Roman"/>
        </w:rPr>
        <w:t>conditions</w:t>
      </w:r>
      <w:proofErr w:type="gramEnd"/>
      <w:r w:rsidRPr="001E4E39">
        <w:rPr>
          <w:rFonts w:ascii="Times New Roman" w:hAnsi="Times New Roman" w:cs="Times New Roman"/>
        </w:rPr>
        <w:t>;</w:t>
      </w:r>
    </w:p>
    <w:p w14:paraId="447BA6FF" w14:textId="77777777" w:rsidR="006240E5" w:rsidRPr="001E4E39" w:rsidRDefault="006240E5" w:rsidP="006D1F1E">
      <w:pPr>
        <w:pStyle w:val="ListParagraph"/>
        <w:numPr>
          <w:ilvl w:val="0"/>
          <w:numId w:val="45"/>
        </w:numPr>
        <w:contextualSpacing/>
        <w:rPr>
          <w:rFonts w:ascii="Times New Roman" w:hAnsi="Times New Roman" w:cs="Times New Roman"/>
        </w:rPr>
      </w:pPr>
      <w:r w:rsidRPr="001E4E39">
        <w:rPr>
          <w:rFonts w:ascii="Times New Roman" w:hAnsi="Times New Roman" w:cs="Times New Roman"/>
        </w:rPr>
        <w:t>to bond with a child after birth or placement for adoption or foster care within the first twelve (12) months after birth or placement; or</w:t>
      </w:r>
    </w:p>
    <w:p w14:paraId="56C25ED9" w14:textId="77777777" w:rsidR="006240E5" w:rsidRPr="001E4E39" w:rsidRDefault="006240E5" w:rsidP="006D1F1E">
      <w:pPr>
        <w:pStyle w:val="ListParagraph"/>
        <w:numPr>
          <w:ilvl w:val="0"/>
          <w:numId w:val="45"/>
        </w:numPr>
        <w:contextualSpacing/>
        <w:rPr>
          <w:rFonts w:ascii="Times New Roman" w:hAnsi="Times New Roman" w:cs="Times New Roman"/>
        </w:rPr>
      </w:pPr>
      <w:r w:rsidRPr="001E4E39">
        <w:rPr>
          <w:rFonts w:ascii="Times New Roman" w:hAnsi="Times New Roman" w:cs="Times New Roman"/>
        </w:rPr>
        <w:t>because of any qualifying exigency arising from the fact that an employee’s spouse, domestic partner, child or parent is on active duty (or has been notified of impending call or order to active duty) in the armed forces of the United State.</w:t>
      </w:r>
    </w:p>
    <w:p w14:paraId="7A96DE1D" w14:textId="77777777" w:rsidR="009B5E7A" w:rsidRPr="001E4E39" w:rsidRDefault="009B5E7A" w:rsidP="006240E5">
      <w:pPr>
        <w:rPr>
          <w:rFonts w:ascii="Times New Roman" w:hAnsi="Times New Roman" w:cs="Times New Roman"/>
        </w:rPr>
      </w:pPr>
    </w:p>
    <w:p w14:paraId="08D3F500" w14:textId="5F468A4D" w:rsidR="006240E5" w:rsidRPr="001E4E39" w:rsidRDefault="006240E5" w:rsidP="001E4E39">
      <w:pPr>
        <w:ind w:left="720"/>
        <w:rPr>
          <w:rFonts w:ascii="Times New Roman" w:hAnsi="Times New Roman" w:cs="Times New Roman"/>
        </w:rPr>
      </w:pPr>
      <w:r w:rsidRPr="001E4E39">
        <w:rPr>
          <w:rFonts w:ascii="Times New Roman" w:hAnsi="Times New Roman" w:cs="Times New Roman"/>
        </w:rPr>
        <w:t>Insurance premiums shall be paid by way of a deduction from pay, the amount which shall be determined in accordance with the PFL.</w:t>
      </w:r>
    </w:p>
    <w:p w14:paraId="466ABB38" w14:textId="77777777" w:rsidR="006240E5" w:rsidRPr="001E4E39" w:rsidRDefault="006240E5" w:rsidP="006240E5">
      <w:pPr>
        <w:rPr>
          <w:rFonts w:ascii="Times New Roman" w:hAnsi="Times New Roman" w:cs="Times New Roman"/>
        </w:rPr>
      </w:pPr>
    </w:p>
    <w:p w14:paraId="079D325B" w14:textId="77777777" w:rsidR="006240E5" w:rsidRPr="001E4E39" w:rsidRDefault="006240E5" w:rsidP="006D1F1E">
      <w:pPr>
        <w:pStyle w:val="ListParagraph"/>
        <w:numPr>
          <w:ilvl w:val="0"/>
          <w:numId w:val="44"/>
        </w:numPr>
        <w:contextualSpacing/>
        <w:rPr>
          <w:rFonts w:ascii="Times New Roman" w:hAnsi="Times New Roman" w:cs="Times New Roman"/>
        </w:rPr>
      </w:pPr>
      <w:r w:rsidRPr="001E4E39">
        <w:rPr>
          <w:rFonts w:ascii="Times New Roman" w:hAnsi="Times New Roman" w:cs="Times New Roman"/>
        </w:rPr>
        <w:t>Family member is defined for PFL as a spouse, domestic partner, parent, child</w:t>
      </w:r>
      <w:r w:rsidR="007A0E6C">
        <w:rPr>
          <w:rFonts w:ascii="Times New Roman" w:hAnsi="Times New Roman" w:cs="Times New Roman"/>
        </w:rPr>
        <w:t xml:space="preserve">, </w:t>
      </w:r>
      <w:proofErr w:type="gramStart"/>
      <w:r w:rsidR="007A0E6C">
        <w:rPr>
          <w:rFonts w:ascii="Times New Roman" w:hAnsi="Times New Roman" w:cs="Times New Roman"/>
        </w:rPr>
        <w:t>step-child</w:t>
      </w:r>
      <w:proofErr w:type="gramEnd"/>
      <w:r w:rsidRPr="001E4E39">
        <w:rPr>
          <w:rFonts w:ascii="Times New Roman" w:hAnsi="Times New Roman" w:cs="Times New Roman"/>
        </w:rPr>
        <w:t xml:space="preserve">, </w:t>
      </w:r>
      <w:r w:rsidR="007A0E6C">
        <w:rPr>
          <w:rFonts w:ascii="Times New Roman" w:hAnsi="Times New Roman" w:cs="Times New Roman"/>
        </w:rPr>
        <w:t xml:space="preserve">sibling, </w:t>
      </w:r>
      <w:r w:rsidRPr="001E4E39">
        <w:rPr>
          <w:rFonts w:ascii="Times New Roman" w:hAnsi="Times New Roman" w:cs="Times New Roman"/>
        </w:rPr>
        <w:t>parent-in-law, grandparent, or grandchild</w:t>
      </w:r>
      <w:r w:rsidR="007A0E6C">
        <w:rPr>
          <w:rFonts w:ascii="Times New Roman" w:hAnsi="Times New Roman" w:cs="Times New Roman"/>
        </w:rPr>
        <w:t xml:space="preserve"> or any others as defined under the New York State Paid Family Leave Law</w:t>
      </w:r>
      <w:r w:rsidRPr="001E4E39">
        <w:rPr>
          <w:rFonts w:ascii="Times New Roman" w:hAnsi="Times New Roman" w:cs="Times New Roman"/>
        </w:rPr>
        <w:t>.</w:t>
      </w:r>
    </w:p>
    <w:p w14:paraId="34A18CD3" w14:textId="77777777" w:rsidR="006240E5" w:rsidRPr="001E4E39" w:rsidRDefault="006240E5" w:rsidP="006240E5">
      <w:pPr>
        <w:pStyle w:val="ListParagraph"/>
        <w:ind w:left="1440"/>
        <w:rPr>
          <w:rFonts w:ascii="Times New Roman" w:hAnsi="Times New Roman" w:cs="Times New Roman"/>
        </w:rPr>
      </w:pPr>
    </w:p>
    <w:p w14:paraId="34A4443C" w14:textId="77777777" w:rsidR="00F46C32" w:rsidRPr="001E4E39" w:rsidRDefault="006240E5" w:rsidP="006240E5">
      <w:pPr>
        <w:rPr>
          <w:rFonts w:ascii="Times New Roman" w:hAnsi="Times New Roman" w:cs="Times New Roman"/>
        </w:rPr>
      </w:pPr>
      <w:r w:rsidRPr="001E4E39">
        <w:rPr>
          <w:rFonts w:ascii="Times New Roman" w:hAnsi="Times New Roman" w:cs="Times New Roman"/>
        </w:rPr>
        <w:t>The Employer shall maintain a policy in accordance with the PFL.</w:t>
      </w:r>
    </w:p>
    <w:p w14:paraId="1CDA7383" w14:textId="77777777" w:rsidR="006240E5" w:rsidRPr="00B76F26" w:rsidRDefault="006240E5" w:rsidP="006240E5">
      <w:pPr>
        <w:rPr>
          <w:rFonts w:ascii="Times New Roman" w:hAnsi="Times New Roman" w:cs="Times New Roman"/>
        </w:rPr>
      </w:pPr>
    </w:p>
    <w:p w14:paraId="038E2789" w14:textId="77777777" w:rsidR="00AB635E" w:rsidRDefault="00AB635E" w:rsidP="00317F57">
      <w:pPr>
        <w:pStyle w:val="Heading1"/>
      </w:pPr>
      <w:bookmarkStart w:id="31" w:name="_Toc168054704"/>
      <w:r>
        <w:t xml:space="preserve">Article </w:t>
      </w:r>
      <w:r w:rsidR="00E16207">
        <w:t>32</w:t>
      </w:r>
      <w:r w:rsidR="00317F57">
        <w:br/>
      </w:r>
      <w:r>
        <w:t>Military Leave</w:t>
      </w:r>
      <w:bookmarkEnd w:id="31"/>
    </w:p>
    <w:p w14:paraId="7F8F560F" w14:textId="77777777" w:rsidR="00AB635E" w:rsidRDefault="00AB635E">
      <w:pPr>
        <w:rPr>
          <w:rFonts w:ascii="Times New Roman" w:hAnsi="Times New Roman" w:cs="Times New Roman"/>
          <w:b/>
          <w:bCs/>
        </w:rPr>
      </w:pPr>
    </w:p>
    <w:p w14:paraId="38E56C7E"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Leaves of absence shall be granted to all employees entering active duty of the Armed Forces of the United States and those who are absent for the purpose of performing training duty or emergency service in the Armed Forces.  Re-employment rights shall be in accordance with the requirements of the Uniformed Services Employment and Re-Employment Act of 1994, as amended from time to time, and/or regulations issued there under.</w:t>
      </w:r>
    </w:p>
    <w:p w14:paraId="547FFEF4" w14:textId="77777777" w:rsidR="00AB635E" w:rsidRDefault="00AB635E">
      <w:pPr>
        <w:rPr>
          <w:rFonts w:ascii="Times New Roman" w:hAnsi="Times New Roman" w:cs="Times New Roman"/>
        </w:rPr>
      </w:pPr>
    </w:p>
    <w:p w14:paraId="4D64C708" w14:textId="77777777" w:rsidR="00AB635E" w:rsidRDefault="00AB635E">
      <w:pPr>
        <w:rPr>
          <w:rFonts w:ascii="Times New Roman" w:hAnsi="Times New Roman" w:cs="Times New Roman"/>
        </w:rPr>
      </w:pPr>
      <w:r>
        <w:rPr>
          <w:rFonts w:ascii="Times New Roman" w:hAnsi="Times New Roman" w:cs="Times New Roman"/>
        </w:rPr>
        <w:t xml:space="preserve">Section 2.  </w:t>
      </w:r>
      <w:r>
        <w:rPr>
          <w:rFonts w:ascii="Times New Roman" w:hAnsi="Times New Roman" w:cs="Times New Roman"/>
        </w:rPr>
        <w:tab/>
        <w:t xml:space="preserve">Any employee who is engaged in military service, who enlists or is called to </w:t>
      </w:r>
      <w:r w:rsidR="00386B9B">
        <w:rPr>
          <w:rFonts w:ascii="Times New Roman" w:hAnsi="Times New Roman" w:cs="Times New Roman"/>
        </w:rPr>
        <w:t>duty,</w:t>
      </w:r>
      <w:r>
        <w:rPr>
          <w:rFonts w:ascii="Times New Roman" w:hAnsi="Times New Roman" w:cs="Times New Roman"/>
        </w:rPr>
        <w:t xml:space="preserve"> should notify their manager or supervisor two (2) weeks prior to the leave effective date, or as soon as notified of upcoming service.  Military orders must be provided to management to verify the need for a military leave of absence.  The employee will be placed on a leave of absence to cover the time away in service, provided the total leave of absence does not exceed a five (5) year period from the effective beginning date of the leave.</w:t>
      </w:r>
    </w:p>
    <w:p w14:paraId="2E34696E" w14:textId="77777777" w:rsidR="00AB635E" w:rsidRDefault="00AB635E">
      <w:pPr>
        <w:rPr>
          <w:rFonts w:ascii="Times New Roman" w:hAnsi="Times New Roman" w:cs="Times New Roman"/>
        </w:rPr>
      </w:pPr>
    </w:p>
    <w:p w14:paraId="2BBD6D8A"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Eligible service includes voluntary or involuntary service in one of the military branches of the armed forces of the United States, including:</w:t>
      </w:r>
    </w:p>
    <w:p w14:paraId="1D20130A" w14:textId="77777777" w:rsidR="00AB635E" w:rsidRDefault="00AB635E">
      <w:pPr>
        <w:rPr>
          <w:rFonts w:ascii="Times New Roman" w:hAnsi="Times New Roman" w:cs="Times New Roman"/>
        </w:rPr>
      </w:pPr>
    </w:p>
    <w:p w14:paraId="72871A2E" w14:textId="77777777" w:rsidR="00AB635E" w:rsidRDefault="00AB635E">
      <w:pPr>
        <w:rPr>
          <w:rFonts w:ascii="Times New Roman" w:hAnsi="Times New Roman" w:cs="Times New Roman"/>
        </w:rPr>
      </w:pPr>
      <w:r>
        <w:rPr>
          <w:rFonts w:ascii="Times New Roman" w:hAnsi="Times New Roman" w:cs="Times New Roman"/>
        </w:rPr>
        <w:tab/>
        <w:t>a.)</w:t>
      </w:r>
      <w:r>
        <w:rPr>
          <w:rFonts w:ascii="Times New Roman" w:hAnsi="Times New Roman" w:cs="Times New Roman"/>
        </w:rPr>
        <w:tab/>
        <w:t>active duty;</w:t>
      </w:r>
    </w:p>
    <w:p w14:paraId="440455B7" w14:textId="77777777" w:rsidR="00AB635E" w:rsidRDefault="00AB635E">
      <w:pPr>
        <w:rPr>
          <w:rFonts w:ascii="Times New Roman" w:hAnsi="Times New Roman" w:cs="Times New Roman"/>
        </w:rPr>
      </w:pPr>
      <w:r>
        <w:rPr>
          <w:rFonts w:ascii="Times New Roman" w:hAnsi="Times New Roman" w:cs="Times New Roman"/>
        </w:rPr>
        <w:tab/>
        <w:t>b.)</w:t>
      </w:r>
      <w:r>
        <w:rPr>
          <w:rFonts w:ascii="Times New Roman" w:hAnsi="Times New Roman" w:cs="Times New Roman"/>
        </w:rPr>
        <w:tab/>
        <w:t>active duty for training;</w:t>
      </w:r>
    </w:p>
    <w:p w14:paraId="755922D2" w14:textId="77777777" w:rsidR="00AB635E" w:rsidRDefault="00AB635E">
      <w:pPr>
        <w:rPr>
          <w:rFonts w:ascii="Times New Roman" w:hAnsi="Times New Roman" w:cs="Times New Roman"/>
        </w:rPr>
      </w:pPr>
      <w:r>
        <w:rPr>
          <w:rFonts w:ascii="Times New Roman" w:hAnsi="Times New Roman" w:cs="Times New Roman"/>
        </w:rPr>
        <w:tab/>
        <w:t>c.)</w:t>
      </w:r>
      <w:r>
        <w:rPr>
          <w:rFonts w:ascii="Times New Roman" w:hAnsi="Times New Roman" w:cs="Times New Roman"/>
        </w:rPr>
        <w:tab/>
        <w:t>initial active duty for training;</w:t>
      </w:r>
    </w:p>
    <w:p w14:paraId="7799CE38" w14:textId="77777777" w:rsidR="00AB635E" w:rsidRDefault="00AB635E">
      <w:pPr>
        <w:rPr>
          <w:rFonts w:ascii="Times New Roman" w:hAnsi="Times New Roman" w:cs="Times New Roman"/>
        </w:rPr>
      </w:pPr>
      <w:r>
        <w:rPr>
          <w:rFonts w:ascii="Times New Roman" w:hAnsi="Times New Roman" w:cs="Times New Roman"/>
        </w:rPr>
        <w:tab/>
        <w:t>d.)</w:t>
      </w:r>
      <w:r>
        <w:rPr>
          <w:rFonts w:ascii="Times New Roman" w:hAnsi="Times New Roman" w:cs="Times New Roman"/>
        </w:rPr>
        <w:tab/>
        <w:t>inactive duty for training purposes; and</w:t>
      </w:r>
    </w:p>
    <w:p w14:paraId="628924D1" w14:textId="77777777" w:rsidR="00AB635E" w:rsidRDefault="00AB635E">
      <w:pPr>
        <w:rPr>
          <w:rFonts w:ascii="Times New Roman" w:hAnsi="Times New Roman" w:cs="Times New Roman"/>
        </w:rPr>
      </w:pPr>
      <w:r>
        <w:rPr>
          <w:rFonts w:ascii="Times New Roman" w:hAnsi="Times New Roman" w:cs="Times New Roman"/>
        </w:rPr>
        <w:tab/>
        <w:t>e.)</w:t>
      </w:r>
      <w:r>
        <w:rPr>
          <w:rFonts w:ascii="Times New Roman" w:hAnsi="Times New Roman" w:cs="Times New Roman"/>
        </w:rPr>
        <w:tab/>
        <w:t>full-time National Guard duty.</w:t>
      </w:r>
    </w:p>
    <w:p w14:paraId="4256441C" w14:textId="77777777" w:rsidR="00AB635E" w:rsidRDefault="00AB635E">
      <w:pPr>
        <w:rPr>
          <w:rFonts w:ascii="Times New Roman" w:hAnsi="Times New Roman" w:cs="Times New Roman"/>
        </w:rPr>
      </w:pPr>
    </w:p>
    <w:p w14:paraId="027FCC61" w14:textId="77777777" w:rsidR="00AB635E" w:rsidRDefault="00AB635E">
      <w:pPr>
        <w:rPr>
          <w:rFonts w:ascii="Times New Roman" w:hAnsi="Times New Roman" w:cs="Times New Roman"/>
        </w:rPr>
      </w:pPr>
      <w:r>
        <w:rPr>
          <w:rFonts w:ascii="Times New Roman" w:hAnsi="Times New Roman" w:cs="Times New Roman"/>
        </w:rPr>
        <w:t>Branches of the military service include:</w:t>
      </w:r>
    </w:p>
    <w:p w14:paraId="7BD04F6B" w14:textId="77777777" w:rsidR="00AB635E" w:rsidRDefault="00AB635E">
      <w:pPr>
        <w:rPr>
          <w:rFonts w:ascii="Times New Roman" w:hAnsi="Times New Roman" w:cs="Times New Roman"/>
        </w:rPr>
      </w:pPr>
    </w:p>
    <w:p w14:paraId="0183C632" w14:textId="77777777" w:rsidR="00AB635E" w:rsidRDefault="00AB635E">
      <w:pPr>
        <w:rPr>
          <w:rFonts w:ascii="Times New Roman" w:hAnsi="Times New Roman" w:cs="Times New Roman"/>
        </w:rPr>
      </w:pPr>
      <w:r>
        <w:rPr>
          <w:rFonts w:ascii="Times New Roman" w:hAnsi="Times New Roman" w:cs="Times New Roman"/>
        </w:rPr>
        <w:tab/>
        <w:t>a.)</w:t>
      </w:r>
      <w:r>
        <w:rPr>
          <w:rFonts w:ascii="Times New Roman" w:hAnsi="Times New Roman" w:cs="Times New Roman"/>
        </w:rPr>
        <w:tab/>
        <w:t>Army, Navy, Marine Corps, Air Force, Coast Guard</w:t>
      </w:r>
    </w:p>
    <w:p w14:paraId="37571C0B" w14:textId="77777777" w:rsidR="00AB635E" w:rsidRDefault="00AB635E">
      <w:pPr>
        <w:rPr>
          <w:rFonts w:ascii="Times New Roman" w:hAnsi="Times New Roman" w:cs="Times New Roman"/>
        </w:rPr>
      </w:pPr>
      <w:r>
        <w:rPr>
          <w:rFonts w:ascii="Times New Roman" w:hAnsi="Times New Roman" w:cs="Times New Roman"/>
        </w:rPr>
        <w:tab/>
        <w:t>b.)</w:t>
      </w:r>
      <w:r>
        <w:rPr>
          <w:rFonts w:ascii="Times New Roman" w:hAnsi="Times New Roman" w:cs="Times New Roman"/>
        </w:rPr>
        <w:tab/>
        <w:t>Reserve service in Army, Navy, Marine Corp, Air Force or Coast Guard</w:t>
      </w:r>
    </w:p>
    <w:p w14:paraId="23DBAE76" w14:textId="77777777" w:rsidR="00AB635E" w:rsidRDefault="00AB635E">
      <w:pPr>
        <w:rPr>
          <w:rFonts w:ascii="Times New Roman" w:hAnsi="Times New Roman" w:cs="Times New Roman"/>
        </w:rPr>
      </w:pPr>
      <w:r>
        <w:rPr>
          <w:rFonts w:ascii="Times New Roman" w:hAnsi="Times New Roman" w:cs="Times New Roman"/>
        </w:rPr>
        <w:tab/>
        <w:t>c.)</w:t>
      </w:r>
      <w:r>
        <w:rPr>
          <w:rFonts w:ascii="Times New Roman" w:hAnsi="Times New Roman" w:cs="Times New Roman"/>
        </w:rPr>
        <w:tab/>
        <w:t>Army National Guard or Air National Guard</w:t>
      </w:r>
    </w:p>
    <w:p w14:paraId="3DC0A95A" w14:textId="77777777" w:rsidR="00AB635E" w:rsidRDefault="00AB635E">
      <w:pPr>
        <w:numPr>
          <w:ilvl w:val="0"/>
          <w:numId w:val="7"/>
        </w:numPr>
        <w:rPr>
          <w:rFonts w:ascii="Times New Roman" w:hAnsi="Times New Roman" w:cs="Times New Roman"/>
        </w:rPr>
      </w:pPr>
      <w:r>
        <w:rPr>
          <w:rFonts w:ascii="Times New Roman" w:hAnsi="Times New Roman" w:cs="Times New Roman"/>
        </w:rPr>
        <w:t>The Commissioned Corps of the Public Health Service</w:t>
      </w:r>
    </w:p>
    <w:p w14:paraId="232DBC49" w14:textId="77777777" w:rsidR="00AB635E" w:rsidRDefault="00AB635E">
      <w:pPr>
        <w:numPr>
          <w:ilvl w:val="0"/>
          <w:numId w:val="7"/>
        </w:numPr>
        <w:rPr>
          <w:rFonts w:ascii="Times New Roman" w:hAnsi="Times New Roman" w:cs="Times New Roman"/>
        </w:rPr>
      </w:pPr>
      <w:r>
        <w:rPr>
          <w:rFonts w:ascii="Times New Roman" w:hAnsi="Times New Roman" w:cs="Times New Roman"/>
        </w:rPr>
        <w:t>Any other designation issued by the President in time of national emergency or w</w:t>
      </w:r>
      <w:r w:rsidR="009257E4">
        <w:rPr>
          <w:rFonts w:ascii="Times New Roman" w:hAnsi="Times New Roman" w:cs="Times New Roman"/>
        </w:rPr>
        <w:t>ar</w:t>
      </w:r>
    </w:p>
    <w:p w14:paraId="2C9D0726" w14:textId="77777777" w:rsidR="00AB635E" w:rsidRDefault="00AB635E">
      <w:pPr>
        <w:rPr>
          <w:rFonts w:ascii="Times New Roman" w:hAnsi="Times New Roman" w:cs="Times New Roman"/>
        </w:rPr>
      </w:pPr>
    </w:p>
    <w:p w14:paraId="1F281359" w14:textId="303483B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 xml:space="preserve">An employee ordered to annual </w:t>
      </w:r>
      <w:r w:rsidR="00AB08E7">
        <w:rPr>
          <w:rFonts w:ascii="Times New Roman" w:hAnsi="Times New Roman" w:cs="Times New Roman"/>
        </w:rPr>
        <w:t>active-duty</w:t>
      </w:r>
      <w:r>
        <w:rPr>
          <w:rFonts w:ascii="Times New Roman" w:hAnsi="Times New Roman" w:cs="Times New Roman"/>
        </w:rPr>
        <w:t xml:space="preserve"> training with the National Guard or</w:t>
      </w:r>
    </w:p>
    <w:p w14:paraId="5F7B0F4D" w14:textId="77777777" w:rsidR="00AB635E" w:rsidRDefault="00AB635E">
      <w:pPr>
        <w:rPr>
          <w:rFonts w:ascii="Times New Roman" w:hAnsi="Times New Roman" w:cs="Times New Roman"/>
        </w:rPr>
      </w:pPr>
      <w:r>
        <w:rPr>
          <w:rFonts w:ascii="Times New Roman" w:hAnsi="Times New Roman" w:cs="Times New Roman"/>
        </w:rPr>
        <w:t xml:space="preserve">Reserve for two (2) weeks or more and who loses time from work as a result will be paid the difference between their regular basic rate of pay and their lower military training pay for up to thirty (30) days in a calendar year.  The employee on military leave will be required to submit to human resources a statement of military earnings to receive reimbursement for the differential.  Reimbursement will be paid by the payroll department in the employee’s regular bi-weekly pay within two pay periods following submission of the military earnings statement.  Per Diems are not eligible for the differential payment.  Absence from work for inactive duty or for examinations to determine fitness for duty will not be eligible for the military differential.  An employee who elects to use paid time off during the leave will not receive a military differential.  </w:t>
      </w:r>
    </w:p>
    <w:p w14:paraId="0F06F23D" w14:textId="77777777" w:rsidR="00AB635E" w:rsidRDefault="00AB635E">
      <w:pPr>
        <w:rPr>
          <w:rFonts w:ascii="Times New Roman" w:hAnsi="Times New Roman" w:cs="Times New Roman"/>
        </w:rPr>
      </w:pPr>
    </w:p>
    <w:p w14:paraId="1887CBE7" w14:textId="77777777" w:rsidR="00AB635E" w:rsidRDefault="00AB635E">
      <w:pPr>
        <w:rPr>
          <w:rFonts w:ascii="Times New Roman" w:hAnsi="Times New Roman" w:cs="Times New Roman"/>
        </w:rPr>
      </w:pPr>
      <w:r>
        <w:rPr>
          <w:rFonts w:ascii="Times New Roman" w:hAnsi="Times New Roman" w:cs="Times New Roman"/>
        </w:rPr>
        <w:lastRenderedPageBreak/>
        <w:t>Part-time employees will be eligible for the military differential based on their regularly scheduled bi-weekly hours.</w:t>
      </w:r>
    </w:p>
    <w:p w14:paraId="2CA62A2C" w14:textId="77777777" w:rsidR="00AB635E" w:rsidRDefault="00AB635E">
      <w:pPr>
        <w:rPr>
          <w:rFonts w:ascii="Times New Roman" w:hAnsi="Times New Roman" w:cs="Times New Roman"/>
        </w:rPr>
      </w:pPr>
    </w:p>
    <w:p w14:paraId="7DAC97DF" w14:textId="77777777" w:rsidR="00AB635E" w:rsidRDefault="00AB635E">
      <w:pPr>
        <w:rPr>
          <w:rFonts w:ascii="Times New Roman" w:hAnsi="Times New Roman" w:cs="Times New Roman"/>
        </w:rPr>
      </w:pPr>
      <w:r>
        <w:rPr>
          <w:rFonts w:ascii="Times New Roman" w:hAnsi="Times New Roman" w:cs="Times New Roman"/>
        </w:rPr>
        <w:t xml:space="preserve">Section 5. </w:t>
      </w:r>
      <w:r>
        <w:rPr>
          <w:rFonts w:ascii="Times New Roman" w:hAnsi="Times New Roman" w:cs="Times New Roman"/>
        </w:rPr>
        <w:tab/>
        <w:t>Regular employees entering active duty in the Armed Forces of the United States will be given the paid time off to which they are entitled under the terms of this contract.  If such employees do not elect to take their paid time off before leaving, they will be paid an allowance in cash equal to and in lieu of any paid time off which is due.</w:t>
      </w:r>
    </w:p>
    <w:p w14:paraId="614B4790" w14:textId="77777777" w:rsidR="00AB635E" w:rsidRDefault="00AB635E">
      <w:pPr>
        <w:rPr>
          <w:rFonts w:ascii="Times New Roman" w:hAnsi="Times New Roman" w:cs="Times New Roman"/>
        </w:rPr>
      </w:pPr>
    </w:p>
    <w:p w14:paraId="20053B67" w14:textId="69ADD1DA" w:rsidR="00AB635E" w:rsidRDefault="00AB635E">
      <w:pPr>
        <w:rPr>
          <w:rFonts w:ascii="Times New Roman" w:hAnsi="Times New Roman" w:cs="Times New Roman"/>
        </w:rPr>
      </w:pPr>
      <w:r>
        <w:rPr>
          <w:rFonts w:ascii="Times New Roman" w:hAnsi="Times New Roman" w:cs="Times New Roman"/>
        </w:rPr>
        <w:t xml:space="preserve">Section 6. </w:t>
      </w:r>
      <w:r>
        <w:rPr>
          <w:rFonts w:ascii="Times New Roman" w:hAnsi="Times New Roman" w:cs="Times New Roman"/>
        </w:rPr>
        <w:tab/>
        <w:t xml:space="preserve">Employees who enter the service receive military health care benefits </w:t>
      </w:r>
      <w:r w:rsidR="00AB08E7">
        <w:rPr>
          <w:rFonts w:ascii="Times New Roman" w:hAnsi="Times New Roman" w:cs="Times New Roman"/>
        </w:rPr>
        <w:t>automatically and</w:t>
      </w:r>
      <w:r>
        <w:rPr>
          <w:rFonts w:ascii="Times New Roman" w:hAnsi="Times New Roman" w:cs="Times New Roman"/>
        </w:rPr>
        <w:t xml:space="preserve"> can enroll their dependents in separate health insurance plans for dependents (</w:t>
      </w:r>
      <w:r>
        <w:rPr>
          <w:rFonts w:ascii="Times New Roman" w:hAnsi="Times New Roman" w:cs="Times New Roman"/>
          <w:bCs/>
        </w:rPr>
        <w:t>CHAMPUS</w:t>
      </w:r>
      <w:r>
        <w:rPr>
          <w:rFonts w:ascii="Times New Roman" w:hAnsi="Times New Roman" w:cs="Times New Roman"/>
        </w:rPr>
        <w:t>) if they are called to serve for at least thirty-one (31) days.  However, they also may want to continue their health insurance coverage.  Employees on military leave and their dependents can receive continuation coverage in their health insurance plan for up to eighteen (18) months under COBRA.  If the employee elects to cease medical coverage, the coverage will be reinstated when the employee returns to work.  However, if the employee’s period of military service is thirty-one (31) days or less, the employee would be entitled to continue their medical coverage under the same cost sharing arrangement as prior to the leave.  Employees should contact Human Resources to make the necessary arrangements.</w:t>
      </w:r>
    </w:p>
    <w:p w14:paraId="03C49AF7" w14:textId="77777777" w:rsidR="00AB635E" w:rsidRDefault="00AB635E">
      <w:pPr>
        <w:rPr>
          <w:rFonts w:ascii="Times New Roman" w:hAnsi="Times New Roman" w:cs="Times New Roman"/>
        </w:rPr>
      </w:pPr>
    </w:p>
    <w:p w14:paraId="2879A037" w14:textId="77777777" w:rsidR="00AB635E" w:rsidRDefault="00AB635E">
      <w:pPr>
        <w:rPr>
          <w:rFonts w:ascii="Times New Roman" w:hAnsi="Times New Roman" w:cs="Times New Roman"/>
        </w:rPr>
      </w:pPr>
      <w:r>
        <w:rPr>
          <w:rFonts w:ascii="Times New Roman" w:hAnsi="Times New Roman" w:cs="Times New Roman"/>
        </w:rPr>
        <w:t xml:space="preserve">Section 7.  </w:t>
      </w:r>
      <w:r>
        <w:rPr>
          <w:rFonts w:ascii="Times New Roman" w:hAnsi="Times New Roman" w:cs="Times New Roman"/>
        </w:rPr>
        <w:tab/>
        <w:t>For computation of pension benefits for a service member returning to his/her employment after a period of military service; compensation for the period of military leave is defined as compensation computed at a rate which the employee would have been earning if the employee had not taken a leave.</w:t>
      </w:r>
    </w:p>
    <w:p w14:paraId="5D043772" w14:textId="77777777" w:rsidR="00AB635E" w:rsidRDefault="00AB635E">
      <w:pPr>
        <w:rPr>
          <w:rFonts w:ascii="Times New Roman" w:hAnsi="Times New Roman" w:cs="Times New Roman"/>
        </w:rPr>
      </w:pPr>
    </w:p>
    <w:p w14:paraId="05CFE59D" w14:textId="77777777" w:rsidR="00352A13" w:rsidRDefault="00352A13">
      <w:pPr>
        <w:rPr>
          <w:rFonts w:ascii="Times New Roman" w:hAnsi="Times New Roman" w:cs="Times New Roman"/>
        </w:rPr>
      </w:pPr>
    </w:p>
    <w:p w14:paraId="58FC9281" w14:textId="77777777" w:rsidR="00AB635E" w:rsidRPr="009B5E7A" w:rsidRDefault="00AB635E" w:rsidP="009B5E7A">
      <w:pPr>
        <w:pStyle w:val="Heading1"/>
      </w:pPr>
      <w:bookmarkStart w:id="32" w:name="_Toc168054705"/>
      <w:r w:rsidRPr="009B5E7A">
        <w:t xml:space="preserve">Article </w:t>
      </w:r>
      <w:r w:rsidR="00E16207" w:rsidRPr="009B5E7A">
        <w:t>33</w:t>
      </w:r>
      <w:r w:rsidR="00317F57" w:rsidRPr="009B5E7A">
        <w:br/>
      </w:r>
      <w:r w:rsidRPr="001E4E39">
        <w:t>Jury Duty</w:t>
      </w:r>
      <w:bookmarkEnd w:id="32"/>
    </w:p>
    <w:p w14:paraId="6C8D47D6" w14:textId="77777777" w:rsidR="00AB635E" w:rsidRDefault="00AB635E">
      <w:pPr>
        <w:rPr>
          <w:rFonts w:ascii="Times New Roman" w:hAnsi="Times New Roman" w:cs="Times New Roman"/>
        </w:rPr>
      </w:pPr>
    </w:p>
    <w:p w14:paraId="0309C8F1"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In the event an employee is required to serve jury duty, the Employer shall compensate full-time and regular part-time employees for the difference between their regular normal earnings and their jury duty fees for a period not to exceed thirty (30) working days in each calendar year.</w:t>
      </w:r>
    </w:p>
    <w:p w14:paraId="296E841E" w14:textId="77777777" w:rsidR="00AB635E" w:rsidRDefault="00AB635E">
      <w:pPr>
        <w:rPr>
          <w:rFonts w:ascii="Times New Roman" w:hAnsi="Times New Roman" w:cs="Times New Roman"/>
        </w:rPr>
      </w:pPr>
    </w:p>
    <w:p w14:paraId="0FCF4015"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Employees to be eligible for pay, will notify </w:t>
      </w:r>
      <w:r>
        <w:rPr>
          <w:rFonts w:ascii="Times New Roman" w:hAnsi="Times New Roman" w:cs="Times New Roman"/>
        </w:rPr>
        <w:tab/>
        <w:t>their immediate supervisor upon receipt of the jury duty notice.  Employees will cooperate with the Employer in seeking exemption or rescheduling of jury duty whenever, in the judgment of the Employer, it is necessary.</w:t>
      </w:r>
    </w:p>
    <w:p w14:paraId="1CDA0D32" w14:textId="77777777" w:rsidR="00AB635E" w:rsidRDefault="00AB635E">
      <w:pPr>
        <w:rPr>
          <w:rFonts w:ascii="Times New Roman" w:hAnsi="Times New Roman" w:cs="Times New Roman"/>
        </w:rPr>
      </w:pPr>
    </w:p>
    <w:p w14:paraId="7438E70A" w14:textId="77777777" w:rsidR="00AB635E" w:rsidRDefault="00AB635E">
      <w:pPr>
        <w:rPr>
          <w:rFonts w:ascii="Times New Roman" w:hAnsi="Times New Roman" w:cs="Times New Roman"/>
          <w:b/>
          <w:bCs/>
        </w:rPr>
      </w:pPr>
      <w:r>
        <w:rPr>
          <w:rFonts w:ascii="Times New Roman" w:hAnsi="Times New Roman" w:cs="Times New Roman"/>
        </w:rPr>
        <w:t>Section 3.</w:t>
      </w:r>
      <w:r>
        <w:rPr>
          <w:rFonts w:ascii="Times New Roman" w:hAnsi="Times New Roman" w:cs="Times New Roman"/>
        </w:rPr>
        <w:tab/>
        <w:t>For scheduling purposes, day and evening shift employees will not be expected to work on the date they are required to serve (</w:t>
      </w:r>
      <w:proofErr w:type="gramStart"/>
      <w:r>
        <w:rPr>
          <w:rFonts w:ascii="Times New Roman" w:hAnsi="Times New Roman" w:cs="Times New Roman"/>
        </w:rPr>
        <w:t>actually spend</w:t>
      </w:r>
      <w:proofErr w:type="gramEnd"/>
      <w:r>
        <w:rPr>
          <w:rFonts w:ascii="Times New Roman" w:hAnsi="Times New Roman" w:cs="Times New Roman"/>
        </w:rPr>
        <w:t xml:space="preserve"> time on jury duty).</w:t>
      </w:r>
    </w:p>
    <w:p w14:paraId="46046D75" w14:textId="77777777" w:rsidR="00AB635E" w:rsidRDefault="00AB635E">
      <w:pPr>
        <w:pStyle w:val="BodyTextIndent"/>
        <w:ind w:left="720"/>
      </w:pPr>
    </w:p>
    <w:p w14:paraId="32E800E4"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When an employee is on call for jury duty, the employee shall report to work on any day they are not required to report for jury duty.</w:t>
      </w:r>
    </w:p>
    <w:p w14:paraId="0976E713" w14:textId="77777777" w:rsidR="00AB635E" w:rsidRDefault="00AB635E">
      <w:pPr>
        <w:rPr>
          <w:rFonts w:ascii="Times New Roman" w:hAnsi="Times New Roman" w:cs="Times New Roman"/>
          <w:b/>
          <w:bCs/>
        </w:rPr>
      </w:pPr>
    </w:p>
    <w:p w14:paraId="318B78E1" w14:textId="77777777" w:rsidR="001E6253" w:rsidRDefault="001E6253">
      <w:pPr>
        <w:rPr>
          <w:rFonts w:ascii="Times New Roman" w:hAnsi="Times New Roman" w:cs="Times New Roman"/>
          <w:b/>
          <w:bCs/>
        </w:rPr>
      </w:pPr>
    </w:p>
    <w:p w14:paraId="4EA91353" w14:textId="77777777" w:rsidR="00AB635E" w:rsidRDefault="00AB635E" w:rsidP="00317F57">
      <w:pPr>
        <w:pStyle w:val="Heading1"/>
      </w:pPr>
      <w:bookmarkStart w:id="33" w:name="_Toc168054706"/>
      <w:r>
        <w:lastRenderedPageBreak/>
        <w:t xml:space="preserve">Article </w:t>
      </w:r>
      <w:r w:rsidR="00E16207">
        <w:t>34</w:t>
      </w:r>
      <w:r w:rsidR="00317F57">
        <w:br/>
      </w:r>
      <w:r>
        <w:t>Bereavement Leave</w:t>
      </w:r>
      <w:bookmarkEnd w:id="33"/>
    </w:p>
    <w:p w14:paraId="47572AD9" w14:textId="77777777" w:rsidR="00AB635E" w:rsidRDefault="00AB635E">
      <w:pPr>
        <w:rPr>
          <w:rFonts w:ascii="Times New Roman" w:hAnsi="Times New Roman" w:cs="Times New Roman"/>
          <w:b/>
          <w:bCs/>
        </w:rPr>
      </w:pPr>
    </w:p>
    <w:p w14:paraId="76139C8C"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All regular full-time and regular part-time employees who have completed probation will be eligible for bereavement leave following the death of a spouse</w:t>
      </w:r>
      <w:r>
        <w:rPr>
          <w:rFonts w:ascii="Times New Roman" w:hAnsi="Times New Roman" w:cs="Times New Roman"/>
          <w:b/>
          <w:bCs/>
        </w:rPr>
        <w:t>/</w:t>
      </w:r>
      <w:r>
        <w:rPr>
          <w:rFonts w:ascii="Times New Roman" w:hAnsi="Times New Roman" w:cs="Times New Roman"/>
        </w:rPr>
        <w:t>domestic partner, child, brother, sister, parents, stepparents, stepbrother, stepsister, stepchild or children, grandparents, grandchildren, mother-</w:t>
      </w:r>
      <w:r>
        <w:rPr>
          <w:rFonts w:ascii="Times New Roman" w:hAnsi="Times New Roman" w:cs="Times New Roman"/>
        </w:rPr>
        <w:softHyphen/>
        <w:t>in-law or father-in-law, former legal guardian or foster child.</w:t>
      </w:r>
    </w:p>
    <w:p w14:paraId="69699F44" w14:textId="77777777" w:rsidR="00AB635E" w:rsidRDefault="00AB635E">
      <w:pPr>
        <w:rPr>
          <w:rFonts w:ascii="Times New Roman" w:hAnsi="Times New Roman" w:cs="Times New Roman"/>
        </w:rPr>
      </w:pPr>
    </w:p>
    <w:p w14:paraId="140FF003"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Eligible employees will be excused from work with pay:</w:t>
      </w:r>
    </w:p>
    <w:p w14:paraId="427763AE" w14:textId="77777777" w:rsidR="00AB635E" w:rsidRDefault="00AB635E">
      <w:pPr>
        <w:rPr>
          <w:rFonts w:ascii="Times New Roman" w:hAnsi="Times New Roman" w:cs="Times New Roman"/>
        </w:rPr>
      </w:pPr>
    </w:p>
    <w:p w14:paraId="7937D3B6" w14:textId="28DB9996" w:rsidR="00AB635E" w:rsidRDefault="00AB635E">
      <w:pPr>
        <w:pStyle w:val="BodyTextIndent2"/>
        <w:rPr>
          <w:rFonts w:cs="Times New Roman"/>
        </w:rPr>
      </w:pPr>
      <w:r>
        <w:rPr>
          <w:rFonts w:cs="Times New Roman"/>
        </w:rPr>
        <w:t>a.)</w:t>
      </w:r>
      <w:r>
        <w:rPr>
          <w:rFonts w:cs="Times New Roman"/>
        </w:rPr>
        <w:tab/>
        <w:t xml:space="preserve">for three (3) consecutive scheduled </w:t>
      </w:r>
      <w:r w:rsidR="00AB08E7">
        <w:rPr>
          <w:rFonts w:cs="Times New Roman"/>
        </w:rPr>
        <w:t>workdays</w:t>
      </w:r>
      <w:r>
        <w:rPr>
          <w:rFonts w:cs="Times New Roman"/>
        </w:rPr>
        <w:t xml:space="preserve"> up to a maximum of </w:t>
      </w:r>
      <w:r w:rsidR="00B76F26">
        <w:rPr>
          <w:rFonts w:cs="Times New Roman"/>
        </w:rPr>
        <w:t>twenty-five</w:t>
      </w:r>
      <w:r>
        <w:rPr>
          <w:rFonts w:cs="Times New Roman"/>
        </w:rPr>
        <w:t xml:space="preserve"> (25) hours, during the period of bereavement up to and including the funeral or memorial service; or</w:t>
      </w:r>
    </w:p>
    <w:p w14:paraId="6DC1F496" w14:textId="77777777" w:rsidR="00AB635E" w:rsidRDefault="00AB635E">
      <w:pPr>
        <w:ind w:left="1440" w:hanging="720"/>
        <w:rPr>
          <w:rFonts w:ascii="Times New Roman" w:hAnsi="Times New Roman" w:cs="Times New Roman"/>
        </w:rPr>
      </w:pPr>
    </w:p>
    <w:p w14:paraId="44D107EB" w14:textId="0CDEE08F" w:rsidR="00AB635E" w:rsidRDefault="00AB635E">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for five (5) consecutive scheduled </w:t>
      </w:r>
      <w:r w:rsidR="00AB08E7">
        <w:rPr>
          <w:rFonts w:ascii="Times New Roman" w:hAnsi="Times New Roman" w:cs="Times New Roman"/>
        </w:rPr>
        <w:t>workdays</w:t>
      </w:r>
      <w:r>
        <w:rPr>
          <w:rFonts w:ascii="Times New Roman" w:hAnsi="Times New Roman" w:cs="Times New Roman"/>
        </w:rPr>
        <w:t>, up to a maximum of forty (40) hours, during the period of bereavement including the funeral or memorial service</w:t>
      </w:r>
      <w:r>
        <w:rPr>
          <w:rFonts w:ascii="Times New Roman" w:hAnsi="Times New Roman" w:cs="Times New Roman"/>
          <w:b/>
          <w:bCs/>
        </w:rPr>
        <w:t xml:space="preserve"> </w:t>
      </w:r>
      <w:r>
        <w:rPr>
          <w:rFonts w:ascii="Times New Roman" w:hAnsi="Times New Roman" w:cs="Times New Roman"/>
        </w:rPr>
        <w:t xml:space="preserve">for </w:t>
      </w:r>
      <w:r w:rsidR="00B76F26">
        <w:rPr>
          <w:rFonts w:ascii="Times New Roman" w:hAnsi="Times New Roman" w:cs="Times New Roman"/>
        </w:rPr>
        <w:t>out-of-town</w:t>
      </w:r>
      <w:r>
        <w:rPr>
          <w:rFonts w:ascii="Times New Roman" w:hAnsi="Times New Roman" w:cs="Times New Roman"/>
        </w:rPr>
        <w:t xml:space="preserve"> funerals over four hundred (400) miles from Buffalo, providing the employee attends the funeral or memorial service.</w:t>
      </w:r>
    </w:p>
    <w:p w14:paraId="22298BBA" w14:textId="77777777" w:rsidR="00AB635E" w:rsidRDefault="00AB635E">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rFonts w:ascii="Times New Roman" w:hAnsi="Times New Roman" w:cs="Times New Roman"/>
        </w:rPr>
      </w:pPr>
    </w:p>
    <w:p w14:paraId="2EE231BE" w14:textId="77777777" w:rsidR="00AB635E" w:rsidRDefault="00AB635E">
      <w:pPr>
        <w:tabs>
          <w:tab w:val="left" w:pos="0"/>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s>
        <w:rPr>
          <w:rFonts w:ascii="Times New Roman" w:hAnsi="Times New Roman" w:cs="Times New Roman"/>
        </w:rPr>
      </w:pPr>
      <w:r>
        <w:rPr>
          <w:rFonts w:ascii="Times New Roman" w:hAnsi="Times New Roman" w:cs="Times New Roman"/>
        </w:rPr>
        <w:t xml:space="preserve">An employee’s immediate supervisor will make every effort to give the employee additional days off as needed utilizing paid time off or excused absence days. </w:t>
      </w:r>
    </w:p>
    <w:p w14:paraId="369B1154" w14:textId="77777777" w:rsidR="00AB635E" w:rsidRDefault="00AB635E">
      <w:pPr>
        <w:rPr>
          <w:rFonts w:ascii="Times New Roman" w:hAnsi="Times New Roman" w:cs="Times New Roman"/>
        </w:rPr>
      </w:pPr>
    </w:p>
    <w:p w14:paraId="75F48C0B"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Payment for each day of bereavement leave as defined in Section 2</w:t>
      </w:r>
      <w:r w:rsidR="009606B0">
        <w:rPr>
          <w:rFonts w:ascii="Times New Roman" w:hAnsi="Times New Roman" w:cs="Times New Roman"/>
        </w:rPr>
        <w:t xml:space="preserve"> </w:t>
      </w:r>
      <w:r>
        <w:rPr>
          <w:rFonts w:ascii="Times New Roman" w:hAnsi="Times New Roman" w:cs="Times New Roman"/>
        </w:rPr>
        <w:t>will be equivalent to the regular hours the employee was scheduled to work.</w:t>
      </w:r>
    </w:p>
    <w:p w14:paraId="41AD7B9B" w14:textId="77777777" w:rsidR="00AB635E" w:rsidRDefault="00AB635E">
      <w:pPr>
        <w:rPr>
          <w:rFonts w:ascii="Times New Roman" w:hAnsi="Times New Roman" w:cs="Times New Roman"/>
        </w:rPr>
      </w:pPr>
    </w:p>
    <w:p w14:paraId="376BBBA8"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In the event of the death of the employee’s brother-in-law, sister-in-law, son-in-law, daughter-in-law or grandparents of spouse/domestic partner,</w:t>
      </w:r>
      <w:r>
        <w:rPr>
          <w:rFonts w:ascii="Times New Roman" w:hAnsi="Times New Roman" w:cs="Times New Roman"/>
          <w:b/>
          <w:bCs/>
        </w:rPr>
        <w:t xml:space="preserve"> </w:t>
      </w:r>
      <w:r w:rsidR="00920379" w:rsidRPr="00BD3142">
        <w:rPr>
          <w:rFonts w:ascii="Times New Roman" w:hAnsi="Times New Roman" w:cs="Times New Roman"/>
          <w:bCs/>
        </w:rPr>
        <w:t>step grandparent, step mother-in-law</w:t>
      </w:r>
      <w:r w:rsidR="00E909C2" w:rsidRPr="00BD3142">
        <w:rPr>
          <w:rFonts w:ascii="Times New Roman" w:hAnsi="Times New Roman" w:cs="Times New Roman"/>
          <w:bCs/>
        </w:rPr>
        <w:t xml:space="preserve"> and step father-in-law </w:t>
      </w:r>
      <w:r>
        <w:rPr>
          <w:rFonts w:ascii="Times New Roman" w:hAnsi="Times New Roman" w:cs="Times New Roman"/>
        </w:rPr>
        <w:t xml:space="preserve">a bereavement day for the funeral or memorial service will be given. </w:t>
      </w:r>
    </w:p>
    <w:p w14:paraId="3B0AE769" w14:textId="77777777" w:rsidR="001E6253" w:rsidRDefault="001E6253" w:rsidP="001E6253">
      <w:pPr>
        <w:rPr>
          <w:lang w:val="x-none" w:eastAsia="x-none"/>
        </w:rPr>
      </w:pPr>
    </w:p>
    <w:p w14:paraId="2C5C76A5" w14:textId="77777777" w:rsidR="009132BD" w:rsidRPr="006130A4" w:rsidRDefault="009132BD" w:rsidP="001E4E39"/>
    <w:p w14:paraId="72406710" w14:textId="77777777" w:rsidR="00AB635E" w:rsidRDefault="00AB635E" w:rsidP="00317F57">
      <w:pPr>
        <w:pStyle w:val="Heading1"/>
      </w:pPr>
      <w:bookmarkStart w:id="34" w:name="_Toc168054707"/>
      <w:r>
        <w:t xml:space="preserve">Article </w:t>
      </w:r>
      <w:r w:rsidR="00E16207">
        <w:t>35</w:t>
      </w:r>
      <w:r w:rsidR="00317F57">
        <w:br/>
      </w:r>
      <w:r>
        <w:t>Disability</w:t>
      </w:r>
      <w:bookmarkEnd w:id="34"/>
    </w:p>
    <w:p w14:paraId="2BBEC9D3" w14:textId="77777777" w:rsidR="00AB635E" w:rsidRDefault="00AB635E">
      <w:pPr>
        <w:rPr>
          <w:rFonts w:ascii="Times New Roman" w:hAnsi="Times New Roman" w:cs="Times New Roman"/>
          <w:b/>
          <w:bCs/>
        </w:rPr>
      </w:pPr>
    </w:p>
    <w:p w14:paraId="5151649D"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Employees who become disabled by a non-occupational injury or illness are entitled to the benefits outlined in the New York State Disability Benefits Law (NYSDBL) and this Agreement.</w:t>
      </w:r>
    </w:p>
    <w:p w14:paraId="3A8DC762" w14:textId="77777777" w:rsidR="00AB635E" w:rsidRDefault="00AB635E">
      <w:pPr>
        <w:rPr>
          <w:rFonts w:ascii="Times New Roman" w:hAnsi="Times New Roman" w:cs="Times New Roman"/>
        </w:rPr>
      </w:pPr>
    </w:p>
    <w:p w14:paraId="6C26C71A"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All employees, except for high school students, are eligible for disability benefits under the NYSDBL after working four (4) consecutive weeks.</w:t>
      </w:r>
    </w:p>
    <w:p w14:paraId="26B11BBF" w14:textId="77777777" w:rsidR="00AB635E" w:rsidRDefault="00AB635E">
      <w:pPr>
        <w:rPr>
          <w:rFonts w:ascii="Times New Roman" w:hAnsi="Times New Roman" w:cs="Times New Roman"/>
        </w:rPr>
      </w:pPr>
    </w:p>
    <w:p w14:paraId="7382260E"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All employees will follow the procedure outlined below in filing a disability claim and in qualifying for benefits:</w:t>
      </w:r>
    </w:p>
    <w:p w14:paraId="62FAE5B7" w14:textId="77777777" w:rsidR="00D05260" w:rsidRDefault="00D05260">
      <w:pPr>
        <w:rPr>
          <w:rFonts w:ascii="Times New Roman" w:hAnsi="Times New Roman" w:cs="Times New Roman"/>
        </w:rPr>
      </w:pPr>
    </w:p>
    <w:p w14:paraId="4E4B7645" w14:textId="77777777" w:rsidR="00AB635E" w:rsidRDefault="00AB635E">
      <w:pPr>
        <w:numPr>
          <w:ilvl w:val="0"/>
          <w:numId w:val="15"/>
        </w:numPr>
        <w:rPr>
          <w:rFonts w:ascii="Times New Roman" w:hAnsi="Times New Roman" w:cs="Times New Roman"/>
        </w:rPr>
      </w:pPr>
      <w:r>
        <w:rPr>
          <w:rFonts w:ascii="Times New Roman" w:hAnsi="Times New Roman" w:cs="Times New Roman"/>
        </w:rPr>
        <w:lastRenderedPageBreak/>
        <w:t>An employee must be under the care of a health care provider (as defined in the NYSDBL) who certifies that the employee is unable to work due to an injury or illness that did not arise out of, or in the course of employment.</w:t>
      </w:r>
    </w:p>
    <w:p w14:paraId="40051846" w14:textId="77777777" w:rsidR="00AB635E" w:rsidRDefault="00AB635E">
      <w:pPr>
        <w:rPr>
          <w:rFonts w:ascii="Times New Roman" w:hAnsi="Times New Roman" w:cs="Times New Roman"/>
        </w:rPr>
      </w:pPr>
    </w:p>
    <w:p w14:paraId="1E80FBCA" w14:textId="77777777" w:rsidR="00AB635E" w:rsidRDefault="00AB635E">
      <w:pPr>
        <w:numPr>
          <w:ilvl w:val="0"/>
          <w:numId w:val="15"/>
        </w:numPr>
        <w:rPr>
          <w:rFonts w:ascii="Times New Roman" w:hAnsi="Times New Roman" w:cs="Times New Roman"/>
        </w:rPr>
      </w:pPr>
      <w:r>
        <w:rPr>
          <w:rFonts w:ascii="Times New Roman" w:hAnsi="Times New Roman" w:cs="Times New Roman"/>
        </w:rPr>
        <w:t xml:space="preserve">The employee must notify his/her manager that he/she is disabled and unable to report to work.  The </w:t>
      </w:r>
      <w:r w:rsidR="00930A2E" w:rsidRPr="00D05260">
        <w:rPr>
          <w:rFonts w:ascii="Times New Roman" w:hAnsi="Times New Roman" w:cs="Times New Roman"/>
        </w:rPr>
        <w:t>employee must</w:t>
      </w:r>
      <w:r w:rsidR="00930A2E">
        <w:rPr>
          <w:rFonts w:ascii="Times New Roman" w:hAnsi="Times New Roman" w:cs="Times New Roman"/>
          <w:b/>
        </w:rPr>
        <w:t xml:space="preserve"> </w:t>
      </w:r>
      <w:r>
        <w:rPr>
          <w:rFonts w:ascii="Times New Roman" w:hAnsi="Times New Roman" w:cs="Times New Roman"/>
        </w:rPr>
        <w:t>call in the claim to the disability claims administrator within forty-eight (48) hours from when the disability is reported to the manager.  The disability claims administrator will then contact the member for further information and will send to the employee a disability claim package.</w:t>
      </w:r>
    </w:p>
    <w:p w14:paraId="55483D5D" w14:textId="77777777" w:rsidR="00AB635E" w:rsidRDefault="00AB635E">
      <w:pPr>
        <w:rPr>
          <w:rFonts w:ascii="Times New Roman" w:hAnsi="Times New Roman" w:cs="Times New Roman"/>
        </w:rPr>
      </w:pPr>
    </w:p>
    <w:p w14:paraId="4F66EF7A" w14:textId="77777777" w:rsidR="00AB635E" w:rsidRDefault="00AB635E">
      <w:pPr>
        <w:numPr>
          <w:ilvl w:val="0"/>
          <w:numId w:val="15"/>
        </w:numPr>
        <w:rPr>
          <w:rFonts w:ascii="Times New Roman" w:hAnsi="Times New Roman" w:cs="Times New Roman"/>
        </w:rPr>
      </w:pPr>
      <w:r>
        <w:rPr>
          <w:rFonts w:ascii="Times New Roman" w:hAnsi="Times New Roman" w:cs="Times New Roman"/>
        </w:rPr>
        <w:t>It is the responsibility of the disability claims administrator to keep the employee updated on the claim status and any need for further medical documentation.</w:t>
      </w:r>
    </w:p>
    <w:p w14:paraId="3AFDFB3B" w14:textId="77777777" w:rsidR="00AB635E" w:rsidRDefault="00AB635E">
      <w:pPr>
        <w:rPr>
          <w:rFonts w:ascii="Times New Roman" w:hAnsi="Times New Roman" w:cs="Times New Roman"/>
        </w:rPr>
      </w:pPr>
    </w:p>
    <w:p w14:paraId="3C9BCD17" w14:textId="77777777" w:rsidR="00AB635E" w:rsidRDefault="00AB635E">
      <w:pPr>
        <w:pStyle w:val="BodyTextIndent"/>
        <w:ind w:hanging="720"/>
        <w:rPr>
          <w:strike/>
        </w:rPr>
      </w:pPr>
      <w:r>
        <w:t>d.)</w:t>
      </w:r>
      <w:r>
        <w:tab/>
        <w:t>The employee and the employee’s health care provider must supply all requested information to the disability claims administrator in order for the employee to receive NYSDBL benefits.</w:t>
      </w:r>
    </w:p>
    <w:p w14:paraId="4017D036" w14:textId="77777777" w:rsidR="00AB635E" w:rsidRDefault="00AB635E">
      <w:pPr>
        <w:rPr>
          <w:rFonts w:ascii="Times New Roman" w:hAnsi="Times New Roman" w:cs="Times New Roman"/>
          <w:strike/>
        </w:rPr>
      </w:pPr>
    </w:p>
    <w:p w14:paraId="6C9B6DD3" w14:textId="77777777" w:rsidR="00AB635E" w:rsidRDefault="00AB635E">
      <w:pPr>
        <w:ind w:left="144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t>During the period of disability, the employee’s wages will come from two (2) sources:</w:t>
      </w:r>
    </w:p>
    <w:p w14:paraId="21D11910" w14:textId="77777777" w:rsidR="00AB635E" w:rsidRDefault="00AB635E">
      <w:pPr>
        <w:rPr>
          <w:rFonts w:ascii="Times New Roman" w:hAnsi="Times New Roman" w:cs="Times New Roman"/>
        </w:rPr>
      </w:pPr>
    </w:p>
    <w:p w14:paraId="6DBB3362" w14:textId="6B3C013A" w:rsidR="00AB635E" w:rsidRDefault="00AB635E">
      <w:pPr>
        <w:numPr>
          <w:ilvl w:val="1"/>
          <w:numId w:val="15"/>
        </w:numPr>
        <w:rPr>
          <w:rFonts w:ascii="Times New Roman" w:hAnsi="Times New Roman" w:cs="Times New Roman"/>
        </w:rPr>
      </w:pPr>
      <w:r>
        <w:rPr>
          <w:rFonts w:ascii="Times New Roman" w:hAnsi="Times New Roman" w:cs="Times New Roman"/>
        </w:rPr>
        <w:t>under the NYSDBL benefits, the employee will receive payments equal to fifty percent (50%) of his/her average weekly wage, up to the maximum benefit provided for by law.</w:t>
      </w:r>
      <w:r>
        <w:rPr>
          <w:rFonts w:ascii="Times New Roman" w:hAnsi="Times New Roman" w:cs="Times New Roman"/>
          <w:b/>
          <w:bCs/>
        </w:rPr>
        <w:t xml:space="preserve"> </w:t>
      </w:r>
      <w:r>
        <w:rPr>
          <w:rFonts w:ascii="Times New Roman" w:hAnsi="Times New Roman" w:cs="Times New Roman"/>
        </w:rPr>
        <w:t xml:space="preserve"> The average weekly wage is based on the last eight (8) weeks </w:t>
      </w:r>
      <w:r w:rsidR="007A0E6C">
        <w:rPr>
          <w:rFonts w:ascii="Times New Roman" w:hAnsi="Times New Roman" w:cs="Times New Roman"/>
        </w:rPr>
        <w:t>worked</w:t>
      </w:r>
      <w:r>
        <w:rPr>
          <w:rFonts w:ascii="Times New Roman" w:hAnsi="Times New Roman" w:cs="Times New Roman"/>
        </w:rPr>
        <w:t xml:space="preserve"> immediately before the disability occurs.  Benefits will be paid for a maximum of twenty-six (26) weeks of disability in a fifty-two (52) week period; and</w:t>
      </w:r>
    </w:p>
    <w:p w14:paraId="41AF15C3" w14:textId="77777777" w:rsidR="00AB635E" w:rsidRDefault="00AB635E">
      <w:pPr>
        <w:ind w:left="1440"/>
        <w:rPr>
          <w:rFonts w:ascii="Times New Roman" w:hAnsi="Times New Roman" w:cs="Times New Roman"/>
        </w:rPr>
      </w:pPr>
      <w:r>
        <w:rPr>
          <w:rFonts w:ascii="Times New Roman" w:hAnsi="Times New Roman" w:cs="Times New Roman"/>
        </w:rPr>
        <w:t xml:space="preserve"> </w:t>
      </w:r>
    </w:p>
    <w:p w14:paraId="74E2A78A" w14:textId="77777777" w:rsidR="00AB635E" w:rsidRDefault="00AB635E">
      <w:pPr>
        <w:numPr>
          <w:ilvl w:val="1"/>
          <w:numId w:val="15"/>
        </w:numPr>
        <w:rPr>
          <w:rFonts w:ascii="Times New Roman" w:hAnsi="Times New Roman" w:cs="Times New Roman"/>
        </w:rPr>
      </w:pPr>
      <w:r>
        <w:rPr>
          <w:rFonts w:ascii="Times New Roman" w:hAnsi="Times New Roman" w:cs="Times New Roman"/>
        </w:rPr>
        <w:t>from the Employer</w:t>
      </w:r>
      <w:r>
        <w:rPr>
          <w:rFonts w:ascii="Times New Roman" w:hAnsi="Times New Roman" w:cs="Times New Roman"/>
          <w:b/>
          <w:bCs/>
        </w:rPr>
        <w:t xml:space="preserve"> </w:t>
      </w:r>
      <w:r>
        <w:rPr>
          <w:rFonts w:ascii="Times New Roman" w:hAnsi="Times New Roman" w:cs="Times New Roman"/>
        </w:rPr>
        <w:t>as outlined in Section 4 below.</w:t>
      </w:r>
    </w:p>
    <w:p w14:paraId="364240D6" w14:textId="77777777" w:rsidR="00AB635E" w:rsidRDefault="00AB635E">
      <w:pPr>
        <w:ind w:left="1440"/>
        <w:rPr>
          <w:rFonts w:ascii="Times New Roman" w:hAnsi="Times New Roman" w:cs="Times New Roman"/>
        </w:rPr>
      </w:pPr>
    </w:p>
    <w:p w14:paraId="26BE1435" w14:textId="77777777" w:rsidR="00AB635E" w:rsidRDefault="00AB635E">
      <w:pPr>
        <w:ind w:left="144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t>There is a seven (7) day waiting period including weekends,</w:t>
      </w:r>
      <w:r>
        <w:rPr>
          <w:rFonts w:ascii="Times New Roman" w:hAnsi="Times New Roman" w:cs="Times New Roman"/>
          <w:b/>
          <w:bCs/>
        </w:rPr>
        <w:t xml:space="preserve"> </w:t>
      </w:r>
      <w:r>
        <w:rPr>
          <w:rFonts w:ascii="Times New Roman" w:hAnsi="Times New Roman" w:cs="Times New Roman"/>
        </w:rPr>
        <w:t>during which no benefits will be paid.  Benefit rights begin on the eighth (8</w:t>
      </w:r>
      <w:r>
        <w:rPr>
          <w:rFonts w:ascii="Times New Roman" w:hAnsi="Times New Roman" w:cs="Times New Roman"/>
          <w:vertAlign w:val="superscript"/>
        </w:rPr>
        <w:t>th</w:t>
      </w:r>
      <w:r>
        <w:rPr>
          <w:rFonts w:ascii="Times New Roman" w:hAnsi="Times New Roman" w:cs="Times New Roman"/>
        </w:rPr>
        <w:t>) consecutive day of disability.</w:t>
      </w:r>
    </w:p>
    <w:p w14:paraId="6519ED26" w14:textId="77777777" w:rsidR="00AB635E" w:rsidRDefault="00AB635E">
      <w:pPr>
        <w:rPr>
          <w:rFonts w:ascii="Times New Roman" w:hAnsi="Times New Roman" w:cs="Times New Roman"/>
        </w:rPr>
      </w:pPr>
    </w:p>
    <w:p w14:paraId="2EABB7FA" w14:textId="77777777" w:rsidR="00AB635E" w:rsidRDefault="00AB635E">
      <w:pPr>
        <w:ind w:left="144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t>Disability benefit payments will be mailed to employees directly from the insurance company and will be subject to Social Security, Medicare and withholding taxes.  The first payment will arrive within four (4) business days after the fourteenth (14</w:t>
      </w:r>
      <w:r>
        <w:rPr>
          <w:rFonts w:ascii="Times New Roman" w:hAnsi="Times New Roman" w:cs="Times New Roman"/>
          <w:vertAlign w:val="superscript"/>
        </w:rPr>
        <w:t>th</w:t>
      </w:r>
      <w:r>
        <w:rPr>
          <w:rFonts w:ascii="Times New Roman" w:hAnsi="Times New Roman" w:cs="Times New Roman"/>
        </w:rPr>
        <w:t>) day of disability or four (4) business days after the receipt of the claim, whichever is later.</w:t>
      </w:r>
    </w:p>
    <w:p w14:paraId="0CBDBE40" w14:textId="77777777" w:rsidR="00AB635E" w:rsidRDefault="00AB635E">
      <w:pPr>
        <w:rPr>
          <w:rFonts w:ascii="Times New Roman" w:hAnsi="Times New Roman" w:cs="Times New Roman"/>
        </w:rPr>
      </w:pPr>
    </w:p>
    <w:p w14:paraId="66385B37" w14:textId="77777777" w:rsidR="00AB635E" w:rsidRDefault="00AB635E">
      <w:pPr>
        <w:ind w:left="144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t xml:space="preserve">Employees who receive NYS disability payments are responsible for reporting benefits paid as taxable income.  The disability claims administrator will send a form W-2 stating the </w:t>
      </w:r>
      <w:proofErr w:type="gramStart"/>
      <w:r>
        <w:rPr>
          <w:rFonts w:ascii="Times New Roman" w:hAnsi="Times New Roman" w:cs="Times New Roman"/>
        </w:rPr>
        <w:t>amount</w:t>
      </w:r>
      <w:proofErr w:type="gramEnd"/>
      <w:r>
        <w:rPr>
          <w:rFonts w:ascii="Times New Roman" w:hAnsi="Times New Roman" w:cs="Times New Roman"/>
        </w:rPr>
        <w:t xml:space="preserve"> of taxable benefits paid to each employee who received disability payments during the year.</w:t>
      </w:r>
    </w:p>
    <w:p w14:paraId="6361FB9E" w14:textId="77777777" w:rsidR="00AB635E" w:rsidRDefault="00AB635E">
      <w:pPr>
        <w:rPr>
          <w:rFonts w:ascii="Times New Roman" w:hAnsi="Times New Roman" w:cs="Times New Roman"/>
        </w:rPr>
      </w:pPr>
    </w:p>
    <w:p w14:paraId="40FED436" w14:textId="1749EFB8" w:rsidR="00AB635E" w:rsidRDefault="007A0E6C">
      <w:pPr>
        <w:ind w:left="1440" w:hanging="720"/>
        <w:rPr>
          <w:rFonts w:ascii="Times New Roman" w:hAnsi="Times New Roman" w:cs="Times New Roman"/>
        </w:rPr>
      </w:pPr>
      <w:proofErr w:type="spellStart"/>
      <w:r>
        <w:rPr>
          <w:rFonts w:ascii="Times New Roman" w:hAnsi="Times New Roman" w:cs="Times New Roman"/>
        </w:rPr>
        <w:t>i</w:t>
      </w:r>
      <w:proofErr w:type="spellEnd"/>
      <w:r w:rsidR="00AB635E">
        <w:rPr>
          <w:rFonts w:ascii="Times New Roman" w:hAnsi="Times New Roman" w:cs="Times New Roman"/>
        </w:rPr>
        <w:t>.)</w:t>
      </w:r>
      <w:r w:rsidR="00AB635E">
        <w:rPr>
          <w:rFonts w:ascii="Times New Roman" w:hAnsi="Times New Roman" w:cs="Times New Roman"/>
        </w:rPr>
        <w:tab/>
        <w:t xml:space="preserve">If an employee’s disability satisfies the requirements of both the Family and Medical Leave Act (FMLA) and the NYSDBL, the time spent on disability will </w:t>
      </w:r>
      <w:r w:rsidR="00AB635E">
        <w:rPr>
          <w:rFonts w:ascii="Times New Roman" w:hAnsi="Times New Roman" w:cs="Times New Roman"/>
        </w:rPr>
        <w:lastRenderedPageBreak/>
        <w:t xml:space="preserve">count toward the employee’s twelve (12) weeks of annual leave under the FMLA.  </w:t>
      </w:r>
      <w:r w:rsidR="00386B9B">
        <w:rPr>
          <w:rFonts w:ascii="Times New Roman" w:hAnsi="Times New Roman" w:cs="Times New Roman"/>
        </w:rPr>
        <w:t>Employee’s</w:t>
      </w:r>
      <w:r w:rsidR="00AB635E">
        <w:rPr>
          <w:rFonts w:ascii="Times New Roman" w:hAnsi="Times New Roman" w:cs="Times New Roman"/>
        </w:rPr>
        <w:t xml:space="preserve"> contractual rights under the FMLA are outlined in Article </w:t>
      </w:r>
      <w:r w:rsidR="002531AD" w:rsidRPr="00FA5619">
        <w:rPr>
          <w:rFonts w:ascii="Times New Roman" w:hAnsi="Times New Roman" w:cs="Times New Roman"/>
        </w:rPr>
        <w:t>3</w:t>
      </w:r>
      <w:r w:rsidR="009132BD">
        <w:rPr>
          <w:rFonts w:ascii="Times New Roman" w:hAnsi="Times New Roman" w:cs="Times New Roman"/>
        </w:rPr>
        <w:t>1</w:t>
      </w:r>
      <w:r w:rsidR="00AB635E" w:rsidRPr="00FA5619">
        <w:rPr>
          <w:rFonts w:ascii="Times New Roman" w:hAnsi="Times New Roman" w:cs="Times New Roman"/>
        </w:rPr>
        <w:t>,</w:t>
      </w:r>
      <w:r w:rsidR="00AB635E">
        <w:rPr>
          <w:rFonts w:ascii="Times New Roman" w:hAnsi="Times New Roman" w:cs="Times New Roman"/>
        </w:rPr>
        <w:t xml:space="preserve"> Leave of Absence.</w:t>
      </w:r>
    </w:p>
    <w:p w14:paraId="0B1FE01B" w14:textId="77777777" w:rsidR="00AB635E" w:rsidRDefault="00AB635E">
      <w:pPr>
        <w:ind w:left="1440" w:hanging="720"/>
        <w:rPr>
          <w:rFonts w:ascii="Times New Roman" w:hAnsi="Times New Roman" w:cs="Times New Roman"/>
          <w:b/>
          <w:bCs/>
        </w:rPr>
      </w:pPr>
    </w:p>
    <w:p w14:paraId="60E52008" w14:textId="0A7E1607" w:rsidR="00AB635E" w:rsidRDefault="007A0E6C">
      <w:pPr>
        <w:pStyle w:val="BodyTextIndent"/>
        <w:ind w:hanging="720"/>
      </w:pPr>
      <w:r>
        <w:rPr>
          <w:lang w:val="en-US"/>
        </w:rPr>
        <w:t>j</w:t>
      </w:r>
      <w:r w:rsidR="00AB635E">
        <w:t>.)</w:t>
      </w:r>
      <w:r w:rsidR="00AB635E">
        <w:tab/>
        <w:t>An employee will not be eligible to receive NYSDBL benefits or supplemental PTO/ESB pay while working for another employer or working in a business owned by the employee or conducting any union business for which pay is received.</w:t>
      </w:r>
    </w:p>
    <w:p w14:paraId="510AC3E6" w14:textId="77777777" w:rsidR="00AB635E" w:rsidRDefault="00AB635E">
      <w:pPr>
        <w:rPr>
          <w:rFonts w:ascii="Times New Roman" w:hAnsi="Times New Roman" w:cs="Times New Roman"/>
        </w:rPr>
      </w:pPr>
    </w:p>
    <w:p w14:paraId="250A2519" w14:textId="221FB62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 xml:space="preserve">An Extended Sick Bank (ESB) will be established and </w:t>
      </w:r>
      <w:r w:rsidR="00AB08E7">
        <w:rPr>
          <w:rFonts w:ascii="Times New Roman" w:hAnsi="Times New Roman" w:cs="Times New Roman"/>
        </w:rPr>
        <w:t>long-term</w:t>
      </w:r>
      <w:r>
        <w:rPr>
          <w:rFonts w:ascii="Times New Roman" w:hAnsi="Times New Roman" w:cs="Times New Roman"/>
        </w:rPr>
        <w:t xml:space="preserve"> sick time accrued as per the Paid Time Off article included in the bargaining unit agreement.  Time in the ESB is intended to provide income to employees during periods of disability, including the seven (7) day waiting </w:t>
      </w:r>
      <w:r w:rsidR="009606B0">
        <w:rPr>
          <w:rFonts w:ascii="Times New Roman" w:hAnsi="Times New Roman" w:cs="Times New Roman"/>
        </w:rPr>
        <w:t>period referred to in Section 1</w:t>
      </w:r>
      <w:r>
        <w:rPr>
          <w:rFonts w:ascii="Times New Roman" w:hAnsi="Times New Roman" w:cs="Times New Roman"/>
        </w:rPr>
        <w:t xml:space="preserve"> above, who qualify for be</w:t>
      </w:r>
      <w:r w:rsidR="009606B0">
        <w:rPr>
          <w:rFonts w:ascii="Times New Roman" w:hAnsi="Times New Roman" w:cs="Times New Roman"/>
        </w:rPr>
        <w:t>nefits as outlined in Section 3</w:t>
      </w:r>
      <w:r>
        <w:rPr>
          <w:rFonts w:ascii="Times New Roman" w:hAnsi="Times New Roman" w:cs="Times New Roman"/>
        </w:rPr>
        <w:t xml:space="preserve"> above or who have an illness or injury certified by the employee’s medical doctor.</w:t>
      </w:r>
    </w:p>
    <w:p w14:paraId="113E020F" w14:textId="77777777" w:rsidR="00AB635E" w:rsidRDefault="00AB635E">
      <w:pPr>
        <w:rPr>
          <w:rFonts w:ascii="Times New Roman" w:hAnsi="Times New Roman" w:cs="Times New Roman"/>
        </w:rPr>
      </w:pPr>
    </w:p>
    <w:p w14:paraId="12E1A1FD" w14:textId="77777777" w:rsidR="00AB635E" w:rsidRDefault="00AB635E">
      <w:pPr>
        <w:numPr>
          <w:ilvl w:val="0"/>
          <w:numId w:val="16"/>
        </w:numPr>
        <w:rPr>
          <w:rFonts w:ascii="Times New Roman" w:hAnsi="Times New Roman" w:cs="Times New Roman"/>
        </w:rPr>
      </w:pPr>
      <w:r>
        <w:rPr>
          <w:rFonts w:ascii="Times New Roman" w:hAnsi="Times New Roman" w:cs="Times New Roman"/>
        </w:rPr>
        <w:t>There is no limit in the amount of time that can be accumulated in the ESB during the employee’s service with the Employer.</w:t>
      </w:r>
    </w:p>
    <w:p w14:paraId="751024A6" w14:textId="77777777" w:rsidR="00AB635E" w:rsidRDefault="00AB635E">
      <w:pPr>
        <w:ind w:left="720"/>
        <w:rPr>
          <w:rFonts w:ascii="Times New Roman" w:hAnsi="Times New Roman" w:cs="Times New Roman"/>
        </w:rPr>
      </w:pPr>
    </w:p>
    <w:p w14:paraId="075AE7EC" w14:textId="77777777" w:rsidR="00AB635E" w:rsidRDefault="00AB635E">
      <w:pPr>
        <w:numPr>
          <w:ilvl w:val="0"/>
          <w:numId w:val="16"/>
        </w:numPr>
        <w:rPr>
          <w:rFonts w:ascii="Times New Roman" w:hAnsi="Times New Roman" w:cs="Times New Roman"/>
        </w:rPr>
      </w:pPr>
      <w:r>
        <w:rPr>
          <w:rFonts w:ascii="Times New Roman" w:hAnsi="Times New Roman" w:cs="Times New Roman"/>
        </w:rPr>
        <w:t>The Employer will pay the difference between the employee’s regular basic rate of pay including shift differential and the actual amount paid to the employee under the NYSDBL up to the limit of the employee’s ESB.</w:t>
      </w:r>
    </w:p>
    <w:p w14:paraId="458006B3" w14:textId="77777777" w:rsidR="00AB635E" w:rsidRDefault="00AB635E">
      <w:pPr>
        <w:rPr>
          <w:rFonts w:ascii="Times New Roman" w:hAnsi="Times New Roman" w:cs="Times New Roman"/>
        </w:rPr>
      </w:pPr>
    </w:p>
    <w:p w14:paraId="5B8DE32F" w14:textId="77777777" w:rsidR="00AB635E" w:rsidRDefault="00AB635E">
      <w:pPr>
        <w:numPr>
          <w:ilvl w:val="0"/>
          <w:numId w:val="16"/>
        </w:numPr>
        <w:rPr>
          <w:rFonts w:ascii="Times New Roman" w:hAnsi="Times New Roman" w:cs="Times New Roman"/>
        </w:rPr>
      </w:pPr>
      <w:r>
        <w:rPr>
          <w:rFonts w:ascii="Times New Roman" w:hAnsi="Times New Roman" w:cs="Times New Roman"/>
        </w:rPr>
        <w:t>When the actual period of disability exceeds the limits set by NYS</w:t>
      </w:r>
      <w:r w:rsidR="002363C1">
        <w:rPr>
          <w:rFonts w:ascii="Times New Roman" w:hAnsi="Times New Roman" w:cs="Times New Roman"/>
        </w:rPr>
        <w:t>D</w:t>
      </w:r>
      <w:r>
        <w:rPr>
          <w:rFonts w:ascii="Times New Roman" w:hAnsi="Times New Roman" w:cs="Times New Roman"/>
        </w:rPr>
        <w:t>BL, the disabled employee can utilize his/her ESB as outlined in Article 22, Paid Time Off.</w:t>
      </w:r>
    </w:p>
    <w:p w14:paraId="6D5159F6" w14:textId="77777777" w:rsidR="00AB635E" w:rsidRDefault="00AB635E">
      <w:pPr>
        <w:rPr>
          <w:rFonts w:ascii="Times New Roman" w:hAnsi="Times New Roman" w:cs="Times New Roman"/>
        </w:rPr>
      </w:pPr>
    </w:p>
    <w:p w14:paraId="64F5350A" w14:textId="77777777" w:rsidR="00AB635E" w:rsidRDefault="00AB635E">
      <w:pPr>
        <w:numPr>
          <w:ilvl w:val="0"/>
          <w:numId w:val="16"/>
        </w:numPr>
        <w:rPr>
          <w:rFonts w:ascii="Times New Roman" w:hAnsi="Times New Roman" w:cs="Times New Roman"/>
        </w:rPr>
      </w:pPr>
      <w:r>
        <w:rPr>
          <w:rFonts w:ascii="Times New Roman" w:hAnsi="Times New Roman" w:cs="Times New Roman"/>
        </w:rPr>
        <w:t>Long term sick leave accumulation is reduced from the ESB as follows:</w:t>
      </w:r>
    </w:p>
    <w:p w14:paraId="2E00B872" w14:textId="77777777" w:rsidR="00AB635E" w:rsidRDefault="00AB635E">
      <w:pPr>
        <w:rPr>
          <w:rFonts w:ascii="Times New Roman" w:hAnsi="Times New Roman" w:cs="Times New Roman"/>
        </w:rPr>
      </w:pPr>
    </w:p>
    <w:p w14:paraId="6CB0B1E5" w14:textId="77777777" w:rsidR="00AB635E" w:rsidRDefault="00AB635E">
      <w:pPr>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one (1) day for each day paid for by the Employer where illness or injury is not covered by New York State Disability Insurance; or</w:t>
      </w:r>
    </w:p>
    <w:p w14:paraId="51A59F24" w14:textId="77777777" w:rsidR="00AB635E" w:rsidRDefault="00AB635E">
      <w:pPr>
        <w:rPr>
          <w:rFonts w:ascii="Times New Roman" w:hAnsi="Times New Roman" w:cs="Times New Roman"/>
        </w:rPr>
      </w:pPr>
    </w:p>
    <w:p w14:paraId="59D71925" w14:textId="359BC512" w:rsidR="00AB635E" w:rsidRDefault="00AB635E">
      <w:pPr>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after disability payments begin, employees </w:t>
      </w:r>
      <w:r w:rsidR="007A0E6C">
        <w:rPr>
          <w:rFonts w:ascii="Times New Roman" w:hAnsi="Times New Roman" w:cs="Times New Roman"/>
        </w:rPr>
        <w:t xml:space="preserve">will </w:t>
      </w:r>
      <w:r>
        <w:rPr>
          <w:rFonts w:ascii="Times New Roman" w:hAnsi="Times New Roman" w:cs="Times New Roman"/>
        </w:rPr>
        <w:t>use ESB hours to             supplement benefits up to the amount of their regular weekly pay.</w:t>
      </w:r>
    </w:p>
    <w:p w14:paraId="2BEC7DF4" w14:textId="77777777" w:rsidR="00AB635E" w:rsidRDefault="00AB635E">
      <w:pPr>
        <w:ind w:left="1440"/>
        <w:rPr>
          <w:rFonts w:ascii="Times New Roman" w:hAnsi="Times New Roman" w:cs="Times New Roman"/>
        </w:rPr>
      </w:pPr>
    </w:p>
    <w:p w14:paraId="2AA8C77E" w14:textId="77777777" w:rsidR="00AB635E" w:rsidRDefault="00AB635E">
      <w:pPr>
        <w:rPr>
          <w:rFonts w:ascii="Times New Roman" w:hAnsi="Times New Roman" w:cs="Times New Roman"/>
          <w:b/>
          <w:bCs/>
        </w:rPr>
      </w:pPr>
      <w:r>
        <w:rPr>
          <w:rFonts w:ascii="Times New Roman" w:hAnsi="Times New Roman" w:cs="Times New Roman"/>
        </w:rPr>
        <w:t>If an employee depletes his/her ESB during an approved period of disability, the employee will be entitled to use any available hours in</w:t>
      </w:r>
      <w:r>
        <w:rPr>
          <w:rFonts w:ascii="Times New Roman" w:hAnsi="Times New Roman" w:cs="Times New Roman"/>
          <w:b/>
          <w:bCs/>
        </w:rPr>
        <w:t xml:space="preserve"> </w:t>
      </w:r>
      <w:r>
        <w:rPr>
          <w:rFonts w:ascii="Times New Roman" w:hAnsi="Times New Roman" w:cs="Times New Roman"/>
        </w:rPr>
        <w:t>his/her paid time off bank, to supplement NYSDBL benefits up to the amount of his/her regular weekly pay.</w:t>
      </w:r>
    </w:p>
    <w:p w14:paraId="27F9FC0D" w14:textId="77777777" w:rsidR="00AB635E" w:rsidRDefault="00AB635E">
      <w:pPr>
        <w:rPr>
          <w:rFonts w:ascii="Times New Roman" w:hAnsi="Times New Roman" w:cs="Times New Roman"/>
        </w:rPr>
      </w:pPr>
    </w:p>
    <w:p w14:paraId="3C4738F1" w14:textId="77777777"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While an employee is disabled, the Employer will continue to contribute the Employer’s share toward the employee’s benefits outlined in the Agreement for a period of forty (40) weeks.  Employees are responsible for paying the employee portion of these benefits.</w:t>
      </w:r>
    </w:p>
    <w:p w14:paraId="13605490" w14:textId="77777777" w:rsidR="00AB635E" w:rsidRDefault="00AB635E">
      <w:pPr>
        <w:rPr>
          <w:rFonts w:ascii="Times New Roman" w:hAnsi="Times New Roman" w:cs="Times New Roman"/>
        </w:rPr>
      </w:pPr>
    </w:p>
    <w:p w14:paraId="7198D813" w14:textId="77777777" w:rsidR="00AB635E" w:rsidRDefault="00AB635E">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 xml:space="preserve">If an employee is still disabled after the benefits provided under the NYSDBL expire, the employee will continue to be classified as disabled </w:t>
      </w:r>
      <w:proofErr w:type="gramStart"/>
      <w:r>
        <w:rPr>
          <w:rFonts w:ascii="Times New Roman" w:hAnsi="Times New Roman" w:cs="Times New Roman"/>
        </w:rPr>
        <w:t>as long as</w:t>
      </w:r>
      <w:proofErr w:type="gramEnd"/>
      <w:r>
        <w:rPr>
          <w:rFonts w:ascii="Times New Roman" w:hAnsi="Times New Roman" w:cs="Times New Roman"/>
        </w:rPr>
        <w:t xml:space="preserve"> the disability continues to be certified by the </w:t>
      </w:r>
      <w:r w:rsidR="00386B9B">
        <w:rPr>
          <w:rFonts w:ascii="Times New Roman" w:hAnsi="Times New Roman" w:cs="Times New Roman"/>
        </w:rPr>
        <w:t>employee’s</w:t>
      </w:r>
      <w:r>
        <w:rPr>
          <w:rFonts w:ascii="Times New Roman" w:hAnsi="Times New Roman" w:cs="Times New Roman"/>
        </w:rPr>
        <w:t xml:space="preserve"> medical provider.  If the disability will continue after the forty (40) consecutive week limit, the employee may apply for a leave of absence.  During a personal </w:t>
      </w:r>
      <w:r>
        <w:rPr>
          <w:rFonts w:ascii="Times New Roman" w:hAnsi="Times New Roman" w:cs="Times New Roman"/>
        </w:rPr>
        <w:lastRenderedPageBreak/>
        <w:t>leave of absence for the employee’s disability, the employee may use ESB as stated in Section 4</w:t>
      </w:r>
      <w:r w:rsidR="009606B0">
        <w:rPr>
          <w:rFonts w:ascii="Times New Roman" w:hAnsi="Times New Roman" w:cs="Times New Roman"/>
        </w:rPr>
        <w:t xml:space="preserve"> </w:t>
      </w:r>
      <w:r>
        <w:rPr>
          <w:rFonts w:ascii="Times New Roman" w:hAnsi="Times New Roman" w:cs="Times New Roman"/>
        </w:rPr>
        <w:t xml:space="preserve">of this </w:t>
      </w:r>
      <w:r w:rsidR="002531AD">
        <w:rPr>
          <w:rFonts w:ascii="Times New Roman" w:hAnsi="Times New Roman" w:cs="Times New Roman"/>
        </w:rPr>
        <w:t>A</w:t>
      </w:r>
      <w:r>
        <w:rPr>
          <w:rFonts w:ascii="Times New Roman" w:hAnsi="Times New Roman" w:cs="Times New Roman"/>
        </w:rPr>
        <w:t>rticle.  The Employer will continue to contribute to the basic life insurance coverage only and employees must pay the full cost of any other benefits they wish to continue during the personal leave of absence.</w:t>
      </w:r>
    </w:p>
    <w:p w14:paraId="0FA640D9" w14:textId="77777777" w:rsidR="00AB635E" w:rsidRDefault="00AB635E">
      <w:pPr>
        <w:rPr>
          <w:rFonts w:ascii="Times New Roman" w:hAnsi="Times New Roman" w:cs="Times New Roman"/>
        </w:rPr>
      </w:pPr>
    </w:p>
    <w:p w14:paraId="7812868B" w14:textId="77777777" w:rsidR="00AB635E" w:rsidRDefault="00AB635E">
      <w:pPr>
        <w:rPr>
          <w:rFonts w:ascii="Times New Roman" w:hAnsi="Times New Roman" w:cs="Times New Roman"/>
        </w:rPr>
      </w:pPr>
      <w:r>
        <w:rPr>
          <w:rFonts w:ascii="Times New Roman" w:hAnsi="Times New Roman" w:cs="Times New Roman"/>
        </w:rPr>
        <w:t>Section 7.</w:t>
      </w:r>
      <w:r>
        <w:rPr>
          <w:rFonts w:ascii="Times New Roman" w:hAnsi="Times New Roman" w:cs="Times New Roman"/>
        </w:rPr>
        <w:tab/>
        <w:t>An employee who is preparing to return to work following a disability will follow the procedure outlined below:</w:t>
      </w:r>
    </w:p>
    <w:p w14:paraId="79C067CC" w14:textId="77777777" w:rsidR="00AB635E" w:rsidRDefault="00AB635E">
      <w:pPr>
        <w:rPr>
          <w:rFonts w:ascii="Times New Roman" w:hAnsi="Times New Roman" w:cs="Times New Roman"/>
        </w:rPr>
      </w:pPr>
    </w:p>
    <w:p w14:paraId="655AED20" w14:textId="77777777" w:rsidR="00AB635E" w:rsidRDefault="00AB635E">
      <w:pPr>
        <w:numPr>
          <w:ilvl w:val="0"/>
          <w:numId w:val="17"/>
        </w:numPr>
        <w:rPr>
          <w:rFonts w:ascii="Times New Roman" w:hAnsi="Times New Roman" w:cs="Times New Roman"/>
        </w:rPr>
      </w:pPr>
      <w:r>
        <w:rPr>
          <w:rFonts w:ascii="Times New Roman" w:hAnsi="Times New Roman" w:cs="Times New Roman"/>
        </w:rPr>
        <w:t>The employee’s health care provider must submit documentation to the Employer’s disability claim administrator of the employee’s ability to return to work.</w:t>
      </w:r>
    </w:p>
    <w:p w14:paraId="6C47D3BE" w14:textId="77777777" w:rsidR="00AB635E" w:rsidRDefault="00AB635E">
      <w:pPr>
        <w:ind w:left="720"/>
        <w:rPr>
          <w:rFonts w:ascii="Times New Roman" w:hAnsi="Times New Roman" w:cs="Times New Roman"/>
        </w:rPr>
      </w:pPr>
    </w:p>
    <w:p w14:paraId="1A93082D" w14:textId="77777777" w:rsidR="00AB635E" w:rsidRDefault="00AB635E">
      <w:pPr>
        <w:numPr>
          <w:ilvl w:val="0"/>
          <w:numId w:val="17"/>
        </w:numPr>
        <w:rPr>
          <w:rFonts w:ascii="Times New Roman" w:hAnsi="Times New Roman" w:cs="Times New Roman"/>
        </w:rPr>
      </w:pPr>
      <w:r>
        <w:rPr>
          <w:rFonts w:ascii="Times New Roman" w:hAnsi="Times New Roman" w:cs="Times New Roman"/>
        </w:rPr>
        <w:t>The employee may be required to pass a fit-for-duty</w:t>
      </w:r>
      <w:r>
        <w:rPr>
          <w:rFonts w:ascii="Times New Roman" w:hAnsi="Times New Roman" w:cs="Times New Roman"/>
          <w:b/>
          <w:bCs/>
        </w:rPr>
        <w:t xml:space="preserve"> </w:t>
      </w:r>
      <w:r>
        <w:rPr>
          <w:rFonts w:ascii="Times New Roman" w:hAnsi="Times New Roman" w:cs="Times New Roman"/>
        </w:rPr>
        <w:t>examination by the Employer’s Employee Health Department prior to being authorized to return to work.</w:t>
      </w:r>
    </w:p>
    <w:p w14:paraId="15AD6C42" w14:textId="77777777" w:rsidR="00AB635E" w:rsidRDefault="00AB635E">
      <w:pPr>
        <w:rPr>
          <w:rFonts w:ascii="Times New Roman" w:hAnsi="Times New Roman" w:cs="Times New Roman"/>
        </w:rPr>
      </w:pPr>
    </w:p>
    <w:p w14:paraId="391EE583" w14:textId="33E40148" w:rsidR="00AB635E" w:rsidRDefault="00AB635E">
      <w:pPr>
        <w:numPr>
          <w:ilvl w:val="0"/>
          <w:numId w:val="17"/>
        </w:numPr>
        <w:rPr>
          <w:rFonts w:ascii="Times New Roman" w:hAnsi="Times New Roman" w:cs="Times New Roman"/>
        </w:rPr>
      </w:pPr>
      <w:r>
        <w:rPr>
          <w:rFonts w:ascii="Times New Roman" w:hAnsi="Times New Roman" w:cs="Times New Roman"/>
        </w:rPr>
        <w:t>If the employee has any restrictions on regular duties, or with his/her regular hours of work, the employee’s manager will be notified and the manager will view the employee’s return to w</w:t>
      </w:r>
      <w:r w:rsidR="002531AD">
        <w:rPr>
          <w:rFonts w:ascii="Times New Roman" w:hAnsi="Times New Roman" w:cs="Times New Roman"/>
        </w:rPr>
        <w:t xml:space="preserve">ork in conjunction with Article </w:t>
      </w:r>
      <w:r w:rsidR="00455A00">
        <w:rPr>
          <w:rFonts w:ascii="Times New Roman" w:hAnsi="Times New Roman" w:cs="Times New Roman"/>
        </w:rPr>
        <w:t>30</w:t>
      </w:r>
      <w:r>
        <w:rPr>
          <w:rFonts w:ascii="Times New Roman" w:hAnsi="Times New Roman" w:cs="Times New Roman"/>
        </w:rPr>
        <w:t xml:space="preserve">, </w:t>
      </w:r>
      <w:r w:rsidR="00D05260" w:rsidRPr="00BD3142">
        <w:rPr>
          <w:rFonts w:ascii="Times New Roman" w:hAnsi="Times New Roman" w:cs="Times New Roman"/>
        </w:rPr>
        <w:t>Transitional Duty</w:t>
      </w:r>
      <w:r w:rsidR="00D05260">
        <w:rPr>
          <w:rFonts w:ascii="Times New Roman" w:hAnsi="Times New Roman" w:cs="Times New Roman"/>
        </w:rPr>
        <w:t xml:space="preserve"> </w:t>
      </w:r>
      <w:r>
        <w:rPr>
          <w:rFonts w:ascii="Times New Roman" w:hAnsi="Times New Roman" w:cs="Times New Roman"/>
        </w:rPr>
        <w:t>Program, with the Americans with Disabilities Act (ADA), or with the Family and Medical Leave Act (FMLA).</w:t>
      </w:r>
    </w:p>
    <w:p w14:paraId="71579BA4" w14:textId="77777777" w:rsidR="00AB635E" w:rsidRDefault="00AB635E">
      <w:pPr>
        <w:rPr>
          <w:rFonts w:ascii="Times New Roman" w:hAnsi="Times New Roman" w:cs="Times New Roman"/>
        </w:rPr>
      </w:pPr>
    </w:p>
    <w:p w14:paraId="48FAE69A" w14:textId="77777777" w:rsidR="00AB635E" w:rsidRDefault="00AB635E">
      <w:pPr>
        <w:numPr>
          <w:ilvl w:val="0"/>
          <w:numId w:val="17"/>
        </w:numPr>
        <w:rPr>
          <w:rFonts w:ascii="Times New Roman" w:hAnsi="Times New Roman" w:cs="Times New Roman"/>
        </w:rPr>
      </w:pPr>
      <w:r>
        <w:rPr>
          <w:rFonts w:ascii="Times New Roman" w:hAnsi="Times New Roman" w:cs="Times New Roman"/>
        </w:rPr>
        <w:t>If an employee does not return to active status or apply for an unpaid leave of absence by the date the employee’s health care provider releases the employee to return to active work sta</w:t>
      </w:r>
      <w:r w:rsidR="00D05260">
        <w:rPr>
          <w:rFonts w:ascii="Times New Roman" w:hAnsi="Times New Roman" w:cs="Times New Roman"/>
        </w:rPr>
        <w:t xml:space="preserve">tus, or by the end of </w:t>
      </w:r>
      <w:r w:rsidR="00D05260" w:rsidRPr="00BD3142">
        <w:rPr>
          <w:rFonts w:ascii="Times New Roman" w:hAnsi="Times New Roman" w:cs="Times New Roman"/>
        </w:rPr>
        <w:t>the fifty second</w:t>
      </w:r>
      <w:r w:rsidRPr="00BD3142">
        <w:rPr>
          <w:rFonts w:ascii="Times New Roman" w:hAnsi="Times New Roman" w:cs="Times New Roman"/>
        </w:rPr>
        <w:t xml:space="preserve"> (5</w:t>
      </w:r>
      <w:r w:rsidR="00D05260" w:rsidRPr="00BD3142">
        <w:rPr>
          <w:rFonts w:ascii="Times New Roman" w:hAnsi="Times New Roman" w:cs="Times New Roman"/>
        </w:rPr>
        <w:t>2</w:t>
      </w:r>
      <w:r w:rsidR="00D05260" w:rsidRPr="00BD3142">
        <w:rPr>
          <w:rFonts w:ascii="Times New Roman" w:hAnsi="Times New Roman" w:cs="Times New Roman"/>
          <w:vertAlign w:val="superscript"/>
        </w:rPr>
        <w:t>nd</w:t>
      </w:r>
      <w:r w:rsidRPr="00BD3142">
        <w:rPr>
          <w:rFonts w:ascii="Times New Roman" w:hAnsi="Times New Roman" w:cs="Times New Roman"/>
        </w:rPr>
        <w:t>)</w:t>
      </w:r>
      <w:r>
        <w:rPr>
          <w:rFonts w:ascii="Times New Roman" w:hAnsi="Times New Roman" w:cs="Times New Roman"/>
        </w:rPr>
        <w:t xml:space="preserve"> consecutive week of a period of disability, the employee will be considered to have resigned from active employment.</w:t>
      </w:r>
    </w:p>
    <w:p w14:paraId="5C6D7DBB" w14:textId="77777777" w:rsidR="00AB635E" w:rsidRDefault="00AB635E">
      <w:pPr>
        <w:rPr>
          <w:rFonts w:ascii="Times New Roman" w:hAnsi="Times New Roman" w:cs="Times New Roman"/>
        </w:rPr>
      </w:pPr>
    </w:p>
    <w:p w14:paraId="6F7D5C54" w14:textId="4D11F468" w:rsidR="00AB635E" w:rsidRDefault="00AB635E" w:rsidP="001E4E39">
      <w:pPr>
        <w:numPr>
          <w:ilvl w:val="0"/>
          <w:numId w:val="17"/>
        </w:numPr>
        <w:rPr>
          <w:rFonts w:ascii="Times New Roman" w:hAnsi="Times New Roman" w:cs="Times New Roman"/>
        </w:rPr>
      </w:pPr>
      <w:r>
        <w:rPr>
          <w:rFonts w:ascii="Times New Roman" w:hAnsi="Times New Roman" w:cs="Times New Roman"/>
        </w:rPr>
        <w:t>When employees are certified as able to return to work, they will return to the position they held prior to their disability.</w:t>
      </w:r>
    </w:p>
    <w:p w14:paraId="374BE3D9" w14:textId="77777777" w:rsidR="009132BD" w:rsidRDefault="009132BD" w:rsidP="001E4E39">
      <w:pPr>
        <w:pStyle w:val="ListParagraph"/>
        <w:rPr>
          <w:rFonts w:ascii="Times New Roman" w:hAnsi="Times New Roman" w:cs="Times New Roman"/>
        </w:rPr>
      </w:pPr>
    </w:p>
    <w:p w14:paraId="7570D3DF" w14:textId="77777777" w:rsidR="009132BD" w:rsidRDefault="009132BD" w:rsidP="001E4E39">
      <w:pPr>
        <w:ind w:left="1440"/>
        <w:rPr>
          <w:rFonts w:ascii="Times New Roman" w:hAnsi="Times New Roman" w:cs="Times New Roman"/>
        </w:rPr>
      </w:pPr>
    </w:p>
    <w:p w14:paraId="49E65F8B" w14:textId="77777777" w:rsidR="00A705F0" w:rsidRDefault="00A705F0">
      <w:pPr>
        <w:rPr>
          <w:rFonts w:ascii="Times New Roman" w:hAnsi="Times New Roman" w:cs="Times New Roman"/>
        </w:rPr>
      </w:pPr>
    </w:p>
    <w:p w14:paraId="25EC4318" w14:textId="77777777" w:rsidR="00AB635E" w:rsidRDefault="00AB635E" w:rsidP="004D3558">
      <w:pPr>
        <w:pStyle w:val="Heading1"/>
      </w:pPr>
      <w:bookmarkStart w:id="35" w:name="_Toc168054708"/>
      <w:r>
        <w:t xml:space="preserve">Article </w:t>
      </w:r>
      <w:r w:rsidR="00E16207">
        <w:t>36</w:t>
      </w:r>
      <w:r w:rsidR="004D3558">
        <w:br/>
      </w:r>
      <w:r>
        <w:t>Workers’ Compensation</w:t>
      </w:r>
      <w:bookmarkEnd w:id="35"/>
    </w:p>
    <w:p w14:paraId="73D6C343" w14:textId="77777777" w:rsidR="00AB635E" w:rsidRDefault="00AB635E">
      <w:pPr>
        <w:rPr>
          <w:rFonts w:ascii="Times New Roman" w:hAnsi="Times New Roman" w:cs="Times New Roman"/>
        </w:rPr>
      </w:pPr>
    </w:p>
    <w:p w14:paraId="110DCF7D"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Any employee</w:t>
      </w:r>
      <w:r w:rsidR="00EC75F2">
        <w:rPr>
          <w:rFonts w:ascii="Times New Roman" w:hAnsi="Times New Roman" w:cs="Times New Roman"/>
          <w:b/>
        </w:rPr>
        <w:t xml:space="preserve"> </w:t>
      </w:r>
      <w:r w:rsidR="00EC75F2" w:rsidRPr="00FA5619">
        <w:rPr>
          <w:rFonts w:ascii="Times New Roman" w:hAnsi="Times New Roman" w:cs="Times New Roman"/>
        </w:rPr>
        <w:t xml:space="preserve">who </w:t>
      </w:r>
      <w:r w:rsidRPr="00FA5619">
        <w:rPr>
          <w:rFonts w:ascii="Times New Roman" w:hAnsi="Times New Roman" w:cs="Times New Roman"/>
        </w:rPr>
        <w:t>sustains</w:t>
      </w:r>
      <w:r>
        <w:rPr>
          <w:rFonts w:ascii="Times New Roman" w:hAnsi="Times New Roman" w:cs="Times New Roman"/>
        </w:rPr>
        <w:t xml:space="preserve"> an injury or illness arising out of or in the course of </w:t>
      </w:r>
      <w:r w:rsidRPr="00FA5619">
        <w:rPr>
          <w:rFonts w:ascii="Times New Roman" w:hAnsi="Times New Roman" w:cs="Times New Roman"/>
        </w:rPr>
        <w:t xml:space="preserve">employment </w:t>
      </w:r>
      <w:r w:rsidR="00EC75F2" w:rsidRPr="00FA5619">
        <w:rPr>
          <w:rFonts w:ascii="Times New Roman" w:hAnsi="Times New Roman" w:cs="Times New Roman"/>
        </w:rPr>
        <w:t xml:space="preserve">is </w:t>
      </w:r>
      <w:r w:rsidRPr="00FA5619">
        <w:rPr>
          <w:rFonts w:ascii="Times New Roman" w:hAnsi="Times New Roman" w:cs="Times New Roman"/>
        </w:rPr>
        <w:t>entitled</w:t>
      </w:r>
      <w:r>
        <w:rPr>
          <w:rFonts w:ascii="Times New Roman" w:hAnsi="Times New Roman" w:cs="Times New Roman"/>
        </w:rPr>
        <w:t xml:space="preserve"> to the benefits outlined in the New York State Workers’ Compensation Law (NYSWCL) and this Agreement.</w:t>
      </w:r>
    </w:p>
    <w:p w14:paraId="59DDA256" w14:textId="77777777" w:rsidR="00BD78CE" w:rsidRDefault="00BD78CE">
      <w:pPr>
        <w:rPr>
          <w:rFonts w:ascii="Times New Roman" w:hAnsi="Times New Roman" w:cs="Times New Roman"/>
        </w:rPr>
      </w:pPr>
    </w:p>
    <w:p w14:paraId="26A9925D" w14:textId="77777777" w:rsidR="00BD78CE" w:rsidRPr="00BD78CE" w:rsidRDefault="00BD78CE" w:rsidP="00C1727C">
      <w:pPr>
        <w:rPr>
          <w:rFonts w:ascii="Times New Roman" w:hAnsi="Times New Roman" w:cs="Times New Roman"/>
        </w:rPr>
      </w:pPr>
      <w:r w:rsidRPr="00BD78CE">
        <w:rPr>
          <w:rFonts w:ascii="Times New Roman" w:hAnsi="Times New Roman" w:cs="Times New Roman"/>
        </w:rPr>
        <w:t>Section 2.</w:t>
      </w:r>
      <w:r w:rsidRPr="00BD78CE">
        <w:rPr>
          <w:rFonts w:ascii="Times New Roman" w:hAnsi="Times New Roman" w:cs="Times New Roman"/>
        </w:rPr>
        <w:tab/>
        <w:t xml:space="preserve">The procedure to </w:t>
      </w:r>
      <w:proofErr w:type="gramStart"/>
      <w:r w:rsidRPr="00BD78CE">
        <w:rPr>
          <w:rFonts w:ascii="Times New Roman" w:hAnsi="Times New Roman" w:cs="Times New Roman"/>
        </w:rPr>
        <w:t>follow after</w:t>
      </w:r>
      <w:proofErr w:type="gramEnd"/>
      <w:r w:rsidRPr="00BD78CE">
        <w:rPr>
          <w:rFonts w:ascii="Times New Roman" w:hAnsi="Times New Roman" w:cs="Times New Roman"/>
        </w:rPr>
        <w:t xml:space="preserve"> a workplace injury or illness occurs includes the following:</w:t>
      </w:r>
    </w:p>
    <w:p w14:paraId="5260BA73" w14:textId="77777777" w:rsidR="00BD78CE" w:rsidRPr="00BD78CE" w:rsidRDefault="00BD78CE" w:rsidP="00BD78CE">
      <w:pPr>
        <w:rPr>
          <w:rFonts w:ascii="Times New Roman" w:hAnsi="Times New Roman" w:cs="Times New Roman"/>
        </w:rPr>
      </w:pPr>
    </w:p>
    <w:p w14:paraId="63DD9E40" w14:textId="44DA1E09" w:rsidR="00BD78CE" w:rsidRPr="00FA5619" w:rsidRDefault="00BD78CE" w:rsidP="00BD78CE">
      <w:pPr>
        <w:ind w:left="1440" w:hanging="720"/>
        <w:rPr>
          <w:rFonts w:ascii="Times New Roman" w:hAnsi="Times New Roman" w:cs="Times New Roman"/>
          <w:strike/>
        </w:rPr>
      </w:pPr>
      <w:r w:rsidRPr="00BD78CE">
        <w:rPr>
          <w:rFonts w:ascii="Times New Roman" w:hAnsi="Times New Roman" w:cs="Times New Roman"/>
        </w:rPr>
        <w:t>a.)</w:t>
      </w:r>
      <w:r w:rsidRPr="00BD78CE">
        <w:rPr>
          <w:rFonts w:ascii="Times New Roman" w:hAnsi="Times New Roman" w:cs="Times New Roman"/>
        </w:rPr>
        <w:tab/>
        <w:t>An employee must be under the care of a health care provider who certifies that the employee is unable to work due to an injury or illness that did arise out of or in the course of employment</w:t>
      </w:r>
      <w:r w:rsidRPr="00FA5619">
        <w:rPr>
          <w:rFonts w:ascii="Times New Roman" w:hAnsi="Times New Roman" w:cs="Times New Roman"/>
        </w:rPr>
        <w:t xml:space="preserve">.  The employee will be required to report to the </w:t>
      </w:r>
      <w:r w:rsidRPr="00FA5619">
        <w:rPr>
          <w:rFonts w:ascii="Times New Roman" w:hAnsi="Times New Roman" w:cs="Times New Roman"/>
        </w:rPr>
        <w:lastRenderedPageBreak/>
        <w:t xml:space="preserve">Corporate Employee Health office for an evaluation as soon as practical with a target of three (3) business days from the occurrence leading to the </w:t>
      </w:r>
      <w:r w:rsidR="00AB08E7" w:rsidRPr="00FA5619">
        <w:rPr>
          <w:rFonts w:ascii="Times New Roman" w:hAnsi="Times New Roman" w:cs="Times New Roman"/>
        </w:rPr>
        <w:t>work-related</w:t>
      </w:r>
      <w:r w:rsidRPr="00FA5619">
        <w:rPr>
          <w:rFonts w:ascii="Times New Roman" w:hAnsi="Times New Roman" w:cs="Times New Roman"/>
        </w:rPr>
        <w:t xml:space="preserve"> injury/illness.</w:t>
      </w:r>
    </w:p>
    <w:p w14:paraId="480CDA3C" w14:textId="77777777" w:rsidR="00BD78CE" w:rsidRPr="00BD78CE" w:rsidRDefault="00BD78CE" w:rsidP="00BD78CE">
      <w:pPr>
        <w:ind w:left="720"/>
        <w:rPr>
          <w:rFonts w:ascii="Times New Roman" w:hAnsi="Times New Roman" w:cs="Times New Roman"/>
          <w:strike/>
        </w:rPr>
      </w:pPr>
    </w:p>
    <w:p w14:paraId="301D1999" w14:textId="77777777" w:rsidR="00BD78CE" w:rsidRPr="00FA5619" w:rsidRDefault="00FA5619" w:rsidP="00FA5619">
      <w:pPr>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BD78CE" w:rsidRPr="00BD78CE">
        <w:rPr>
          <w:rFonts w:ascii="Times New Roman" w:hAnsi="Times New Roman" w:cs="Times New Roman"/>
        </w:rPr>
        <w:t>The employee must notify his/her manager of the workplace injury/illness as soon as possible, but no later than thirty (30) days as per NYSWCL</w:t>
      </w:r>
      <w:r w:rsidR="00BD78CE" w:rsidRPr="00FA5619">
        <w:rPr>
          <w:rFonts w:ascii="Times New Roman" w:hAnsi="Times New Roman" w:cs="Times New Roman"/>
        </w:rPr>
        <w:t>.  The supervisor on duty will be responsible to complete the supervisor’s investigative report along with the employee via STARS web application or an incident report when STARS is not available.  The employee will be provided with a copy of the STARS report at that time.</w:t>
      </w:r>
    </w:p>
    <w:p w14:paraId="676BC857" w14:textId="77777777" w:rsidR="00BD78CE" w:rsidRPr="00C1727C" w:rsidRDefault="00BD78CE" w:rsidP="00BD78CE">
      <w:pPr>
        <w:rPr>
          <w:rFonts w:ascii="Times New Roman" w:hAnsi="Times New Roman" w:cs="Times New Roman"/>
          <w:b/>
        </w:rPr>
      </w:pPr>
    </w:p>
    <w:p w14:paraId="2CF18F91" w14:textId="77777777" w:rsidR="00BD78CE" w:rsidRPr="00BD3142" w:rsidRDefault="00C1727C" w:rsidP="00C1727C">
      <w:pPr>
        <w:ind w:left="1440" w:hanging="720"/>
        <w:rPr>
          <w:rFonts w:ascii="Times New Roman" w:hAnsi="Times New Roman" w:cs="Times New Roman"/>
        </w:rPr>
      </w:pPr>
      <w:r>
        <w:rPr>
          <w:rFonts w:ascii="Times New Roman" w:hAnsi="Times New Roman" w:cs="Times New Roman"/>
          <w:b/>
        </w:rPr>
        <w:t>c.)</w:t>
      </w:r>
      <w:r>
        <w:rPr>
          <w:rFonts w:ascii="Times New Roman" w:hAnsi="Times New Roman" w:cs="Times New Roman"/>
          <w:b/>
        </w:rPr>
        <w:tab/>
      </w:r>
      <w:r w:rsidR="00BD78CE" w:rsidRPr="00BD3142">
        <w:rPr>
          <w:rFonts w:ascii="Times New Roman" w:hAnsi="Times New Roman" w:cs="Times New Roman"/>
        </w:rPr>
        <w:t>The employee must notify his/her manager as soon as possible if his/her injury is disabling and he/she is</w:t>
      </w:r>
      <w:r w:rsidR="00BD78CE" w:rsidRPr="00BD3142">
        <w:rPr>
          <w:rFonts w:ascii="Times New Roman" w:hAnsi="Times New Roman" w:cs="Times New Roman"/>
          <w:bCs/>
        </w:rPr>
        <w:t xml:space="preserve"> </w:t>
      </w:r>
      <w:r w:rsidR="00BD78CE" w:rsidRPr="00BD3142">
        <w:rPr>
          <w:rFonts w:ascii="Times New Roman" w:hAnsi="Times New Roman" w:cs="Times New Roman"/>
        </w:rPr>
        <w:t xml:space="preserve">unable to work.  The manager will report the claim to the </w:t>
      </w:r>
      <w:r w:rsidRPr="00BD3142">
        <w:rPr>
          <w:rFonts w:ascii="Times New Roman" w:hAnsi="Times New Roman" w:cs="Times New Roman"/>
        </w:rPr>
        <w:t xml:space="preserve">Integrated Absence Department; within forty-eight (48) hours from when the claim is reported.  The Integrated Absence Specialist will review and submit the claim to the Workers’ Compensation Carrier, who will send the employee a workers’ compensation claim package. </w:t>
      </w:r>
    </w:p>
    <w:p w14:paraId="4A1D7EF9" w14:textId="77777777" w:rsidR="009257E4" w:rsidRPr="00FA5619" w:rsidRDefault="009257E4" w:rsidP="009257E4">
      <w:pPr>
        <w:ind w:left="1440"/>
        <w:rPr>
          <w:rFonts w:ascii="Times New Roman" w:hAnsi="Times New Roman" w:cs="Times New Roman"/>
        </w:rPr>
      </w:pPr>
    </w:p>
    <w:p w14:paraId="689CF35E" w14:textId="77777777" w:rsidR="00BD78CE" w:rsidRDefault="00BD78CE" w:rsidP="00BD78CE">
      <w:pPr>
        <w:ind w:left="1440" w:hanging="720"/>
        <w:rPr>
          <w:rFonts w:ascii="Times New Roman" w:hAnsi="Times New Roman" w:cs="Times New Roman"/>
        </w:rPr>
      </w:pPr>
      <w:r w:rsidRPr="00BD78CE">
        <w:rPr>
          <w:rFonts w:ascii="Times New Roman" w:hAnsi="Times New Roman" w:cs="Times New Roman"/>
        </w:rPr>
        <w:t>d.)</w:t>
      </w:r>
      <w:r w:rsidRPr="00BD78CE">
        <w:rPr>
          <w:rFonts w:ascii="Times New Roman" w:hAnsi="Times New Roman" w:cs="Times New Roman"/>
        </w:rPr>
        <w:tab/>
        <w:t>When an employee is required to report to the corporate Employee Health</w:t>
      </w:r>
      <w:r w:rsidRPr="00BD78CE">
        <w:rPr>
          <w:rFonts w:ascii="Times New Roman" w:hAnsi="Times New Roman" w:cs="Times New Roman"/>
          <w:b/>
          <w:bCs/>
        </w:rPr>
        <w:t xml:space="preserve"> </w:t>
      </w:r>
      <w:r w:rsidRPr="00BD78CE">
        <w:rPr>
          <w:rFonts w:ascii="Times New Roman" w:hAnsi="Times New Roman" w:cs="Times New Roman"/>
        </w:rPr>
        <w:t xml:space="preserve">office or for an independent medical exam, the cost of transportation will be reimbursed </w:t>
      </w:r>
      <w:proofErr w:type="gramStart"/>
      <w:r w:rsidRPr="00BD78CE">
        <w:rPr>
          <w:rFonts w:ascii="Times New Roman" w:hAnsi="Times New Roman" w:cs="Times New Roman"/>
        </w:rPr>
        <w:t>on the basis of</w:t>
      </w:r>
      <w:proofErr w:type="gramEnd"/>
      <w:r w:rsidRPr="00BD78CE">
        <w:rPr>
          <w:rFonts w:ascii="Times New Roman" w:hAnsi="Times New Roman" w:cs="Times New Roman"/>
        </w:rPr>
        <w:t xml:space="preserve"> the mileage involved and the rate of reimbursement currently in existence.</w:t>
      </w:r>
    </w:p>
    <w:p w14:paraId="68313FFA" w14:textId="77777777" w:rsidR="00FA5619" w:rsidRDefault="00FA5619" w:rsidP="00BD78CE">
      <w:pPr>
        <w:ind w:left="1440" w:hanging="720"/>
        <w:rPr>
          <w:rFonts w:ascii="Times New Roman" w:hAnsi="Times New Roman" w:cs="Times New Roman"/>
        </w:rPr>
      </w:pPr>
    </w:p>
    <w:p w14:paraId="44704A10" w14:textId="77777777" w:rsidR="00BD78CE" w:rsidRPr="00BD78CE" w:rsidRDefault="00FA5619" w:rsidP="00FA5619">
      <w:pPr>
        <w:ind w:left="1440" w:hanging="720"/>
        <w:rPr>
          <w:rFonts w:cs="Times New Roman"/>
        </w:rPr>
      </w:pPr>
      <w:r>
        <w:rPr>
          <w:rFonts w:ascii="Times New Roman" w:hAnsi="Times New Roman" w:cs="Times New Roman"/>
        </w:rPr>
        <w:t>e.)</w:t>
      </w:r>
      <w:r>
        <w:rPr>
          <w:rFonts w:ascii="Times New Roman" w:hAnsi="Times New Roman" w:cs="Times New Roman"/>
        </w:rPr>
        <w:tab/>
      </w:r>
      <w:r w:rsidR="00BD78CE" w:rsidRPr="00FA5619">
        <w:rPr>
          <w:rFonts w:cs="Times New Roman"/>
        </w:rPr>
        <w:t>The Workers’ Compensation</w:t>
      </w:r>
      <w:r w:rsidR="00BD78CE" w:rsidRPr="00BD78CE">
        <w:rPr>
          <w:rFonts w:cs="Times New Roman"/>
          <w:b/>
        </w:rPr>
        <w:t xml:space="preserve"> </w:t>
      </w:r>
      <w:r w:rsidR="00BD78CE" w:rsidRPr="00BD78CE">
        <w:rPr>
          <w:rFonts w:cs="Times New Roman"/>
        </w:rPr>
        <w:t>claims administrator will keep the employee updated on the claim status and any need for further medical documentation in a timely manner.</w:t>
      </w:r>
    </w:p>
    <w:p w14:paraId="22D62566" w14:textId="77777777" w:rsidR="00BD78CE" w:rsidRPr="00BD78CE" w:rsidRDefault="00BD78CE" w:rsidP="00BD78CE">
      <w:pPr>
        <w:pStyle w:val="BodyTextIndent"/>
      </w:pPr>
    </w:p>
    <w:p w14:paraId="0C658EE1" w14:textId="77777777" w:rsidR="00BD78CE" w:rsidRPr="00BD78CE" w:rsidRDefault="00BD78CE" w:rsidP="00BD78CE">
      <w:pPr>
        <w:rPr>
          <w:rFonts w:ascii="Times New Roman" w:hAnsi="Times New Roman" w:cs="Times New Roman"/>
        </w:rPr>
      </w:pPr>
      <w:r w:rsidRPr="00BD78CE">
        <w:rPr>
          <w:rFonts w:ascii="Times New Roman" w:hAnsi="Times New Roman" w:cs="Times New Roman"/>
        </w:rPr>
        <w:t>Section 3.</w:t>
      </w:r>
      <w:r w:rsidRPr="00BD78CE">
        <w:rPr>
          <w:rFonts w:ascii="Times New Roman" w:hAnsi="Times New Roman" w:cs="Times New Roman"/>
        </w:rPr>
        <w:tab/>
        <w:t>During the period of Workers’ Compensation, the employee’s wages will come from two (2) sources:</w:t>
      </w:r>
    </w:p>
    <w:p w14:paraId="2F26F288" w14:textId="77777777" w:rsidR="00BD78CE" w:rsidRPr="00BD78CE" w:rsidRDefault="00BD78CE" w:rsidP="00BD78CE">
      <w:pPr>
        <w:rPr>
          <w:rFonts w:ascii="Times New Roman" w:hAnsi="Times New Roman" w:cs="Times New Roman"/>
        </w:rPr>
      </w:pPr>
    </w:p>
    <w:p w14:paraId="04330601" w14:textId="77777777" w:rsidR="00BD78CE" w:rsidRPr="00FA5619" w:rsidRDefault="00BD78CE" w:rsidP="006D1F1E">
      <w:pPr>
        <w:numPr>
          <w:ilvl w:val="0"/>
          <w:numId w:val="18"/>
        </w:numPr>
        <w:rPr>
          <w:rFonts w:ascii="Times New Roman" w:hAnsi="Times New Roman" w:cs="Times New Roman"/>
        </w:rPr>
      </w:pPr>
      <w:r w:rsidRPr="00BD78CE">
        <w:rPr>
          <w:rFonts w:ascii="Times New Roman" w:hAnsi="Times New Roman" w:cs="Times New Roman"/>
        </w:rPr>
        <w:t xml:space="preserve">the employee will receive statutory payments which currently are equal to two-thirds (2/3) of his/her average weekly wage up to the maximum </w:t>
      </w:r>
      <w:r w:rsidRPr="00FA5619">
        <w:rPr>
          <w:rFonts w:ascii="Times New Roman" w:hAnsi="Times New Roman" w:cs="Times New Roman"/>
        </w:rPr>
        <w:t>benefit allowed by law per week; and</w:t>
      </w:r>
    </w:p>
    <w:p w14:paraId="347A097D" w14:textId="77777777" w:rsidR="00BD78CE" w:rsidRPr="00BD78CE" w:rsidRDefault="00BD78CE" w:rsidP="00BD78CE">
      <w:pPr>
        <w:pStyle w:val="Footer"/>
      </w:pPr>
    </w:p>
    <w:p w14:paraId="48CAD1EF" w14:textId="77777777" w:rsidR="00BD78CE" w:rsidRPr="009952C4" w:rsidRDefault="00BD78CE" w:rsidP="006D1F1E">
      <w:pPr>
        <w:numPr>
          <w:ilvl w:val="0"/>
          <w:numId w:val="18"/>
        </w:numPr>
        <w:rPr>
          <w:rFonts w:ascii="Times New Roman" w:hAnsi="Times New Roman" w:cs="Times New Roman"/>
        </w:rPr>
      </w:pPr>
      <w:r w:rsidRPr="00FA5619">
        <w:rPr>
          <w:rFonts w:ascii="Times New Roman" w:hAnsi="Times New Roman" w:cs="Times New Roman"/>
        </w:rPr>
        <w:t xml:space="preserve">from </w:t>
      </w:r>
      <w:r w:rsidRPr="00FA5619">
        <w:rPr>
          <w:rFonts w:ascii="Times New Roman" w:hAnsi="Times New Roman" w:cs="Times New Roman"/>
          <w:bCs/>
        </w:rPr>
        <w:t xml:space="preserve">Kaleida Health </w:t>
      </w:r>
      <w:r w:rsidRPr="00FA5619">
        <w:rPr>
          <w:rFonts w:ascii="Times New Roman" w:hAnsi="Times New Roman" w:cs="Times New Roman"/>
        </w:rPr>
        <w:t>as</w:t>
      </w:r>
      <w:r w:rsidRPr="00BD78CE">
        <w:rPr>
          <w:rFonts w:ascii="Times New Roman" w:hAnsi="Times New Roman" w:cs="Times New Roman"/>
        </w:rPr>
        <w:t xml:space="preserve"> outlined in </w:t>
      </w:r>
      <w:r w:rsidRPr="009952C4">
        <w:rPr>
          <w:rFonts w:ascii="Times New Roman" w:hAnsi="Times New Roman" w:cs="Times New Roman"/>
        </w:rPr>
        <w:t>Section 5 below.</w:t>
      </w:r>
    </w:p>
    <w:p w14:paraId="27E48947" w14:textId="77777777" w:rsidR="00BD78CE" w:rsidRPr="009952C4" w:rsidRDefault="00BD78CE" w:rsidP="00BD78CE">
      <w:pPr>
        <w:ind w:left="1440"/>
        <w:rPr>
          <w:rFonts w:ascii="Times New Roman" w:hAnsi="Times New Roman" w:cs="Times New Roman"/>
        </w:rPr>
      </w:pPr>
    </w:p>
    <w:p w14:paraId="05733F44" w14:textId="0466D685" w:rsidR="00BD78CE" w:rsidRPr="009952C4" w:rsidRDefault="00BD78CE" w:rsidP="00BD78CE">
      <w:pPr>
        <w:rPr>
          <w:rFonts w:ascii="Times New Roman" w:hAnsi="Times New Roman" w:cs="Times New Roman"/>
        </w:rPr>
      </w:pPr>
      <w:r w:rsidRPr="009952C4">
        <w:rPr>
          <w:rFonts w:ascii="Times New Roman" w:hAnsi="Times New Roman" w:cs="Times New Roman"/>
        </w:rPr>
        <w:t>Section 4.</w:t>
      </w:r>
      <w:r w:rsidRPr="009952C4">
        <w:rPr>
          <w:rFonts w:ascii="Times New Roman" w:hAnsi="Times New Roman" w:cs="Times New Roman"/>
        </w:rPr>
        <w:tab/>
        <w:t xml:space="preserve">If the Employer or their </w:t>
      </w:r>
      <w:r w:rsidR="00AB08E7" w:rsidRPr="009952C4">
        <w:rPr>
          <w:rFonts w:ascii="Times New Roman" w:hAnsi="Times New Roman" w:cs="Times New Roman"/>
        </w:rPr>
        <w:t>third-party</w:t>
      </w:r>
      <w:r w:rsidRPr="009952C4">
        <w:rPr>
          <w:rFonts w:ascii="Times New Roman" w:hAnsi="Times New Roman" w:cs="Times New Roman"/>
        </w:rPr>
        <w:t xml:space="preserve"> administrator denies an employee’s workers’ compensation claim, the claim will automatically be converted to a disability claim while the case is being </w:t>
      </w:r>
      <w:proofErr w:type="gramStart"/>
      <w:r w:rsidRPr="009952C4">
        <w:rPr>
          <w:rFonts w:ascii="Times New Roman" w:hAnsi="Times New Roman" w:cs="Times New Roman"/>
        </w:rPr>
        <w:t>decided</w:t>
      </w:r>
      <w:proofErr w:type="gramEnd"/>
      <w:r w:rsidRPr="009952C4">
        <w:rPr>
          <w:rFonts w:ascii="Times New Roman" w:hAnsi="Times New Roman" w:cs="Times New Roman"/>
        </w:rPr>
        <w:t xml:space="preserve"> and the employee will be paid as outlined in Article 3</w:t>
      </w:r>
      <w:r w:rsidR="00455A00">
        <w:rPr>
          <w:rFonts w:ascii="Times New Roman" w:hAnsi="Times New Roman" w:cs="Times New Roman"/>
        </w:rPr>
        <w:t>5</w:t>
      </w:r>
      <w:r w:rsidRPr="009952C4">
        <w:rPr>
          <w:rFonts w:ascii="Times New Roman" w:hAnsi="Times New Roman" w:cs="Times New Roman"/>
        </w:rPr>
        <w:t xml:space="preserve"> Disability.</w:t>
      </w:r>
    </w:p>
    <w:p w14:paraId="314EB858" w14:textId="77777777" w:rsidR="009952C4" w:rsidRDefault="009952C4" w:rsidP="00BD78CE">
      <w:pPr>
        <w:rPr>
          <w:rFonts w:ascii="Times New Roman" w:hAnsi="Times New Roman" w:cs="Times New Roman"/>
          <w:strike/>
        </w:rPr>
      </w:pPr>
    </w:p>
    <w:p w14:paraId="3402DAFE" w14:textId="784061E3" w:rsidR="00BD78CE" w:rsidRPr="009952C4" w:rsidRDefault="00BD78CE" w:rsidP="00BD78CE">
      <w:pPr>
        <w:rPr>
          <w:rFonts w:ascii="Times New Roman" w:hAnsi="Times New Roman" w:cs="Times New Roman"/>
        </w:rPr>
      </w:pPr>
      <w:r w:rsidRPr="009952C4">
        <w:rPr>
          <w:rFonts w:ascii="Times New Roman" w:hAnsi="Times New Roman" w:cs="Times New Roman"/>
        </w:rPr>
        <w:t>Section 5.</w:t>
      </w:r>
      <w:r w:rsidRPr="009952C4">
        <w:rPr>
          <w:rFonts w:ascii="Times New Roman" w:hAnsi="Times New Roman" w:cs="Times New Roman"/>
        </w:rPr>
        <w:tab/>
        <w:t xml:space="preserve">In the case that the compensable injury or illness results in a workers’ compensation disability of more than fourteen (14) days, workers’ compensation shall be paid from the first full day of lost time from work.  In the case that the compensable injury or illness does not result in more than fourteen (14) days of lost time, there is a seven (7) day waiting period, including weekends, during which no workers’ compensation benefits will be paid.  Employees are entitled to use Extended Sick Bank (ESB) or Paid Time Off (PTO) during the </w:t>
      </w:r>
      <w:r w:rsidRPr="009952C4">
        <w:rPr>
          <w:rFonts w:ascii="Times New Roman" w:hAnsi="Times New Roman" w:cs="Times New Roman"/>
        </w:rPr>
        <w:lastRenderedPageBreak/>
        <w:t>waiting period.  Workers’ compensation benefit rights begin on the eighth (8</w:t>
      </w:r>
      <w:r w:rsidRPr="009952C4">
        <w:rPr>
          <w:rFonts w:ascii="Times New Roman" w:hAnsi="Times New Roman" w:cs="Times New Roman"/>
          <w:vertAlign w:val="superscript"/>
        </w:rPr>
        <w:t>th</w:t>
      </w:r>
      <w:r w:rsidRPr="009952C4">
        <w:rPr>
          <w:rFonts w:ascii="Times New Roman" w:hAnsi="Times New Roman" w:cs="Times New Roman"/>
        </w:rPr>
        <w:t xml:space="preserve">) consecutive day of Workers’ Compensation disability.  If the employee used PTO for a waiting period and the case becomes a workers’ compensation case, the hours will be taken from the </w:t>
      </w:r>
      <w:r w:rsidR="00AB08E7" w:rsidRPr="009952C4">
        <w:rPr>
          <w:rFonts w:ascii="Times New Roman" w:hAnsi="Times New Roman" w:cs="Times New Roman"/>
        </w:rPr>
        <w:t>ESB,</w:t>
      </w:r>
      <w:r w:rsidRPr="009952C4">
        <w:rPr>
          <w:rFonts w:ascii="Times New Roman" w:hAnsi="Times New Roman" w:cs="Times New Roman"/>
        </w:rPr>
        <w:t xml:space="preserve"> and the PTO will be transferred back to the PTO bank.  PTO </w:t>
      </w:r>
      <w:r w:rsidR="00CC3A6F" w:rsidRPr="009952C4">
        <w:rPr>
          <w:rFonts w:ascii="Times New Roman" w:hAnsi="Times New Roman" w:cs="Times New Roman"/>
        </w:rPr>
        <w:t xml:space="preserve">or ESB </w:t>
      </w:r>
      <w:r w:rsidRPr="009952C4">
        <w:rPr>
          <w:rFonts w:ascii="Times New Roman" w:hAnsi="Times New Roman" w:cs="Times New Roman"/>
        </w:rPr>
        <w:t>may be used to supplement workers’ compensation payments up to the employee’s regular budgeted weekly pay.</w:t>
      </w:r>
    </w:p>
    <w:p w14:paraId="6C97FFA3" w14:textId="77777777" w:rsidR="00BD78CE" w:rsidRPr="00BD78CE" w:rsidRDefault="00BD78CE" w:rsidP="00BD78CE">
      <w:pPr>
        <w:rPr>
          <w:rFonts w:ascii="Times New Roman" w:hAnsi="Times New Roman" w:cs="Times New Roman"/>
          <w:b/>
        </w:rPr>
      </w:pPr>
    </w:p>
    <w:p w14:paraId="1E37075A" w14:textId="77777777" w:rsidR="00BD78CE" w:rsidRPr="009952C4" w:rsidRDefault="00BD78CE" w:rsidP="00BD78CE">
      <w:pPr>
        <w:rPr>
          <w:rFonts w:ascii="Times New Roman" w:hAnsi="Times New Roman" w:cs="Times New Roman"/>
        </w:rPr>
      </w:pPr>
      <w:r w:rsidRPr="009952C4">
        <w:rPr>
          <w:rFonts w:ascii="Times New Roman" w:hAnsi="Times New Roman" w:cs="Times New Roman"/>
        </w:rPr>
        <w:t>Section 6.</w:t>
      </w:r>
      <w:r w:rsidRPr="009952C4">
        <w:rPr>
          <w:rFonts w:ascii="Times New Roman" w:hAnsi="Times New Roman" w:cs="Times New Roman"/>
        </w:rPr>
        <w:tab/>
        <w:t>Workers’ compensation payments will be taxed in accordance with existing law.</w:t>
      </w:r>
    </w:p>
    <w:p w14:paraId="4021DA31" w14:textId="77777777" w:rsidR="00BD78CE" w:rsidRPr="009952C4" w:rsidRDefault="00BD78CE" w:rsidP="00BD78CE">
      <w:pPr>
        <w:rPr>
          <w:rFonts w:ascii="Times New Roman" w:hAnsi="Times New Roman" w:cs="Times New Roman"/>
        </w:rPr>
      </w:pPr>
    </w:p>
    <w:p w14:paraId="6DBC631D" w14:textId="58F83CCC" w:rsidR="00BD78CE" w:rsidRPr="009952C4" w:rsidRDefault="00BD78CE" w:rsidP="00BD78CE">
      <w:pPr>
        <w:rPr>
          <w:rFonts w:ascii="Times New Roman" w:hAnsi="Times New Roman" w:cs="Times New Roman"/>
        </w:rPr>
      </w:pPr>
      <w:r w:rsidRPr="009952C4">
        <w:rPr>
          <w:rFonts w:ascii="Times New Roman" w:hAnsi="Times New Roman" w:cs="Times New Roman"/>
        </w:rPr>
        <w:t>Section 7.</w:t>
      </w:r>
      <w:r w:rsidRPr="009952C4">
        <w:rPr>
          <w:rFonts w:ascii="Times New Roman" w:hAnsi="Times New Roman" w:cs="Times New Roman"/>
        </w:rPr>
        <w:tab/>
        <w:t xml:space="preserve">If an employee’s workers’ compensation disability satisfies the requirements of both the Family and Medical Leave Act (FMLA) and NYSWCL, the time spent on Workers’ Compensation will count toward the employee’s twelve (12) weeks of annual leave under the FMLA.  Employees’ contractual rights under the FMLA are outlined in Article </w:t>
      </w:r>
      <w:r w:rsidR="009952C4" w:rsidRPr="009952C4">
        <w:rPr>
          <w:rFonts w:ascii="Times New Roman" w:hAnsi="Times New Roman" w:cs="Times New Roman"/>
        </w:rPr>
        <w:t>3</w:t>
      </w:r>
      <w:r w:rsidR="00455A00">
        <w:rPr>
          <w:rFonts w:ascii="Times New Roman" w:hAnsi="Times New Roman" w:cs="Times New Roman"/>
        </w:rPr>
        <w:t>1</w:t>
      </w:r>
      <w:r w:rsidRPr="009952C4">
        <w:rPr>
          <w:rFonts w:ascii="Times New Roman" w:hAnsi="Times New Roman" w:cs="Times New Roman"/>
        </w:rPr>
        <w:t>, Leave of Absence.</w:t>
      </w:r>
    </w:p>
    <w:p w14:paraId="6F333D27" w14:textId="77777777" w:rsidR="00BD78CE" w:rsidRPr="009952C4" w:rsidRDefault="00BD78CE" w:rsidP="00BD78CE">
      <w:pPr>
        <w:rPr>
          <w:rFonts w:ascii="Times New Roman" w:hAnsi="Times New Roman" w:cs="Times New Roman"/>
        </w:rPr>
      </w:pPr>
    </w:p>
    <w:p w14:paraId="1BBDF77B" w14:textId="46413733" w:rsidR="00BD78CE" w:rsidRPr="00BD78CE" w:rsidRDefault="00BD78CE" w:rsidP="00BD78CE">
      <w:pPr>
        <w:rPr>
          <w:rFonts w:ascii="Times New Roman" w:hAnsi="Times New Roman" w:cs="Times New Roman"/>
        </w:rPr>
      </w:pPr>
      <w:r w:rsidRPr="009952C4">
        <w:rPr>
          <w:rFonts w:ascii="Times New Roman" w:hAnsi="Times New Roman" w:cs="Times New Roman"/>
        </w:rPr>
        <w:t>Section 8.</w:t>
      </w:r>
      <w:r w:rsidRPr="009952C4">
        <w:rPr>
          <w:rFonts w:ascii="Times New Roman" w:hAnsi="Times New Roman" w:cs="Times New Roman"/>
        </w:rPr>
        <w:tab/>
        <w:t xml:space="preserve">An Extended Sick Bank (ESB) will be </w:t>
      </w:r>
      <w:r w:rsidR="00AB08E7" w:rsidRPr="009952C4">
        <w:rPr>
          <w:rFonts w:ascii="Times New Roman" w:hAnsi="Times New Roman" w:cs="Times New Roman"/>
        </w:rPr>
        <w:t>established,</w:t>
      </w:r>
      <w:r w:rsidRPr="009952C4">
        <w:rPr>
          <w:rFonts w:ascii="Times New Roman" w:hAnsi="Times New Roman" w:cs="Times New Roman"/>
        </w:rPr>
        <w:t xml:space="preserve"> a</w:t>
      </w:r>
      <w:r w:rsidRPr="00BD78CE">
        <w:rPr>
          <w:rFonts w:ascii="Times New Roman" w:hAnsi="Times New Roman" w:cs="Times New Roman"/>
        </w:rPr>
        <w:t>nd long-term sick time accrued as per the Paid Time Off article.  Time in the ESB is intended to provide supplemental</w:t>
      </w:r>
      <w:r w:rsidRPr="00BD78CE">
        <w:rPr>
          <w:rFonts w:ascii="Times New Roman" w:hAnsi="Times New Roman" w:cs="Times New Roman"/>
          <w:b/>
          <w:bCs/>
        </w:rPr>
        <w:t xml:space="preserve"> </w:t>
      </w:r>
      <w:r w:rsidRPr="00BD78CE">
        <w:rPr>
          <w:rFonts w:ascii="Times New Roman" w:hAnsi="Times New Roman" w:cs="Times New Roman"/>
        </w:rPr>
        <w:t>income to employees who qualify for be</w:t>
      </w:r>
      <w:r w:rsidR="002531AD">
        <w:rPr>
          <w:rFonts w:ascii="Times New Roman" w:hAnsi="Times New Roman" w:cs="Times New Roman"/>
        </w:rPr>
        <w:t>nefits as outlined in Section 3</w:t>
      </w:r>
      <w:r w:rsidRPr="00BD78CE">
        <w:rPr>
          <w:rFonts w:ascii="Times New Roman" w:hAnsi="Times New Roman" w:cs="Times New Roman"/>
        </w:rPr>
        <w:t xml:space="preserve"> of this Article.</w:t>
      </w:r>
    </w:p>
    <w:p w14:paraId="61CBFC54" w14:textId="77777777" w:rsidR="00BD78CE" w:rsidRPr="00BD78CE" w:rsidRDefault="00BD78CE" w:rsidP="00BD78CE">
      <w:pPr>
        <w:rPr>
          <w:rFonts w:ascii="Times New Roman" w:hAnsi="Times New Roman" w:cs="Times New Roman"/>
        </w:rPr>
      </w:pPr>
    </w:p>
    <w:p w14:paraId="699C09C4" w14:textId="77777777" w:rsidR="00BD78CE" w:rsidRPr="009952C4" w:rsidRDefault="00BD78CE" w:rsidP="006D1F1E">
      <w:pPr>
        <w:numPr>
          <w:ilvl w:val="0"/>
          <w:numId w:val="19"/>
        </w:numPr>
        <w:rPr>
          <w:rFonts w:ascii="Times New Roman" w:hAnsi="Times New Roman" w:cs="Times New Roman"/>
        </w:rPr>
      </w:pPr>
      <w:r w:rsidRPr="009952C4">
        <w:rPr>
          <w:rFonts w:ascii="Times New Roman" w:hAnsi="Times New Roman" w:cs="Times New Roman"/>
        </w:rPr>
        <w:t xml:space="preserve">ESB payments will be processed for disabled employees on a </w:t>
      </w:r>
      <w:r w:rsidR="0090461D" w:rsidRPr="00BD3142">
        <w:rPr>
          <w:rFonts w:ascii="Times New Roman" w:hAnsi="Times New Roman" w:cs="Times New Roman"/>
        </w:rPr>
        <w:t>biweekly</w:t>
      </w:r>
      <w:r w:rsidR="0090461D">
        <w:rPr>
          <w:rFonts w:ascii="Times New Roman" w:hAnsi="Times New Roman" w:cs="Times New Roman"/>
          <w:b/>
        </w:rPr>
        <w:t xml:space="preserve"> </w:t>
      </w:r>
      <w:r w:rsidRPr="009952C4">
        <w:rPr>
          <w:rFonts w:ascii="Times New Roman" w:hAnsi="Times New Roman" w:cs="Times New Roman"/>
        </w:rPr>
        <w:t>basis.  There is no limit in the amount of time that can be accumulated in the ESB during the employee’s service with FPS.</w:t>
      </w:r>
    </w:p>
    <w:p w14:paraId="222F8995" w14:textId="77777777" w:rsidR="00BD78CE" w:rsidRPr="009952C4" w:rsidRDefault="00BD78CE" w:rsidP="00BD78CE">
      <w:pPr>
        <w:ind w:left="720"/>
        <w:rPr>
          <w:rFonts w:ascii="Times New Roman" w:hAnsi="Times New Roman" w:cs="Times New Roman"/>
        </w:rPr>
      </w:pPr>
    </w:p>
    <w:p w14:paraId="14BDE9C1" w14:textId="77777777" w:rsidR="00BD78CE" w:rsidRPr="009952C4" w:rsidRDefault="00BD78CE" w:rsidP="006D1F1E">
      <w:pPr>
        <w:numPr>
          <w:ilvl w:val="0"/>
          <w:numId w:val="19"/>
        </w:numPr>
        <w:rPr>
          <w:rFonts w:ascii="Times New Roman" w:hAnsi="Times New Roman" w:cs="Times New Roman"/>
        </w:rPr>
      </w:pPr>
      <w:r w:rsidRPr="009952C4">
        <w:rPr>
          <w:rFonts w:ascii="Times New Roman" w:hAnsi="Times New Roman" w:cs="Times New Roman"/>
        </w:rPr>
        <w:t>The Employer will pay the difference between the employee’s regular basic rate of pay including shift differential and the actual amount paid to the employee under the NYSWCL, up to the limit of the employee’s ESB.</w:t>
      </w:r>
    </w:p>
    <w:p w14:paraId="54BD55AC" w14:textId="77777777" w:rsidR="00BD78CE" w:rsidRPr="009952C4" w:rsidRDefault="00BD78CE" w:rsidP="00BD78CE">
      <w:pPr>
        <w:ind w:left="1440"/>
        <w:rPr>
          <w:rFonts w:ascii="Times New Roman" w:hAnsi="Times New Roman" w:cs="Times New Roman"/>
        </w:rPr>
      </w:pPr>
    </w:p>
    <w:p w14:paraId="7E8C890A" w14:textId="77777777" w:rsidR="00BD78CE" w:rsidRPr="009952C4" w:rsidRDefault="00BD78CE" w:rsidP="006D1F1E">
      <w:pPr>
        <w:numPr>
          <w:ilvl w:val="0"/>
          <w:numId w:val="19"/>
        </w:numPr>
        <w:rPr>
          <w:rFonts w:ascii="Times New Roman" w:hAnsi="Times New Roman" w:cs="Times New Roman"/>
        </w:rPr>
      </w:pPr>
      <w:r w:rsidRPr="009952C4">
        <w:rPr>
          <w:rFonts w:ascii="Times New Roman" w:hAnsi="Times New Roman" w:cs="Times New Roman"/>
        </w:rPr>
        <w:t>Long term sick leave accumulation is reduced from the ESB as follows:</w:t>
      </w:r>
    </w:p>
    <w:p w14:paraId="70723180" w14:textId="77777777" w:rsidR="00BD78CE" w:rsidRPr="009952C4" w:rsidRDefault="00BD78CE" w:rsidP="00BD78CE">
      <w:pPr>
        <w:rPr>
          <w:rFonts w:ascii="Times New Roman" w:hAnsi="Times New Roman" w:cs="Times New Roman"/>
        </w:rPr>
      </w:pPr>
    </w:p>
    <w:p w14:paraId="67E1F8DA" w14:textId="4EEF783E" w:rsidR="00BD78CE" w:rsidRPr="009952C4" w:rsidRDefault="00BD78CE" w:rsidP="006D1F1E">
      <w:pPr>
        <w:numPr>
          <w:ilvl w:val="1"/>
          <w:numId w:val="19"/>
        </w:numPr>
        <w:tabs>
          <w:tab w:val="left" w:pos="1440"/>
        </w:tabs>
        <w:rPr>
          <w:rFonts w:ascii="Times New Roman" w:hAnsi="Times New Roman" w:cs="Times New Roman"/>
        </w:rPr>
      </w:pPr>
      <w:r w:rsidRPr="009952C4">
        <w:rPr>
          <w:rFonts w:ascii="Times New Roman" w:hAnsi="Times New Roman" w:cs="Times New Roman"/>
        </w:rPr>
        <w:t xml:space="preserve">after workers’ compensation payments begin, employees </w:t>
      </w:r>
      <w:r w:rsidR="007A0E6C">
        <w:rPr>
          <w:rFonts w:ascii="Times New Roman" w:hAnsi="Times New Roman" w:cs="Times New Roman"/>
        </w:rPr>
        <w:t>will</w:t>
      </w:r>
      <w:r w:rsidR="007A0E6C" w:rsidRPr="009952C4">
        <w:rPr>
          <w:rFonts w:ascii="Times New Roman" w:hAnsi="Times New Roman" w:cs="Times New Roman"/>
        </w:rPr>
        <w:t xml:space="preserve"> </w:t>
      </w:r>
      <w:r w:rsidRPr="009952C4">
        <w:rPr>
          <w:rFonts w:ascii="Times New Roman" w:hAnsi="Times New Roman" w:cs="Times New Roman"/>
        </w:rPr>
        <w:t>use ESB hours to supplement benefits up to the amount of their regular weekly pay; or</w:t>
      </w:r>
    </w:p>
    <w:p w14:paraId="6314BF0D" w14:textId="77777777" w:rsidR="00BD78CE" w:rsidRPr="009952C4" w:rsidRDefault="00BD78CE" w:rsidP="00BD78CE">
      <w:pPr>
        <w:ind w:left="2160"/>
        <w:rPr>
          <w:rFonts w:ascii="Times New Roman" w:hAnsi="Times New Roman" w:cs="Times New Roman"/>
        </w:rPr>
      </w:pPr>
    </w:p>
    <w:p w14:paraId="2DF2393B" w14:textId="77777777" w:rsidR="00BD78CE" w:rsidRPr="009952C4" w:rsidRDefault="00BD78CE" w:rsidP="006D1F1E">
      <w:pPr>
        <w:numPr>
          <w:ilvl w:val="1"/>
          <w:numId w:val="19"/>
        </w:numPr>
        <w:tabs>
          <w:tab w:val="left" w:pos="1440"/>
        </w:tabs>
        <w:rPr>
          <w:rFonts w:ascii="Times New Roman" w:hAnsi="Times New Roman" w:cs="Times New Roman"/>
        </w:rPr>
      </w:pPr>
      <w:r w:rsidRPr="009952C4">
        <w:rPr>
          <w:rFonts w:ascii="Times New Roman" w:hAnsi="Times New Roman" w:cs="Times New Roman"/>
        </w:rPr>
        <w:t>for use during periods of workers’ compensation resulting in an absence of less than seven (7) days.</w:t>
      </w:r>
    </w:p>
    <w:p w14:paraId="408A484D" w14:textId="77777777" w:rsidR="00BD78CE" w:rsidRPr="00BD78CE" w:rsidRDefault="00BD78CE" w:rsidP="00BD78CE">
      <w:pPr>
        <w:rPr>
          <w:rFonts w:ascii="Times New Roman" w:hAnsi="Times New Roman" w:cs="Times New Roman"/>
        </w:rPr>
      </w:pPr>
    </w:p>
    <w:p w14:paraId="140490D6" w14:textId="77777777" w:rsidR="00BD78CE" w:rsidRPr="00BD78CE" w:rsidRDefault="00BD78CE" w:rsidP="00BD78CE">
      <w:pPr>
        <w:rPr>
          <w:rFonts w:ascii="Times New Roman" w:hAnsi="Times New Roman" w:cs="Times New Roman"/>
          <w:b/>
          <w:bCs/>
        </w:rPr>
      </w:pPr>
      <w:r w:rsidRPr="00BD78CE">
        <w:rPr>
          <w:rFonts w:ascii="Times New Roman" w:hAnsi="Times New Roman" w:cs="Times New Roman"/>
        </w:rPr>
        <w:t>If an employee depletes his/her ESB during an approved period of disability, the employee will be entitled to use any available hours in his/her paid time off bank to supplement workers' compensation benefits up to the amount of their regular weekly benefits.</w:t>
      </w:r>
    </w:p>
    <w:p w14:paraId="0E351393" w14:textId="77777777" w:rsidR="00BD78CE" w:rsidRPr="00BD78CE" w:rsidRDefault="00BD78CE" w:rsidP="00BD78CE">
      <w:pPr>
        <w:rPr>
          <w:rFonts w:ascii="Times New Roman" w:hAnsi="Times New Roman" w:cs="Times New Roman"/>
        </w:rPr>
      </w:pPr>
    </w:p>
    <w:p w14:paraId="253C99DD" w14:textId="53E4BEC2" w:rsidR="00BD78CE" w:rsidRPr="00BD78CE" w:rsidRDefault="00BD78CE" w:rsidP="00BD78CE">
      <w:pPr>
        <w:rPr>
          <w:rFonts w:ascii="Times New Roman" w:hAnsi="Times New Roman" w:cs="Times New Roman"/>
        </w:rPr>
      </w:pPr>
      <w:r w:rsidRPr="009952C4">
        <w:rPr>
          <w:rFonts w:ascii="Times New Roman" w:hAnsi="Times New Roman" w:cs="Times New Roman"/>
        </w:rPr>
        <w:t>Section 9.</w:t>
      </w:r>
      <w:r w:rsidRPr="009952C4">
        <w:rPr>
          <w:rFonts w:ascii="Times New Roman" w:hAnsi="Times New Roman" w:cs="Times New Roman"/>
        </w:rPr>
        <w:tab/>
        <w:t>While the employee is on workers’ compensation, the Employer will continue to contribute the Employer’s share toward the employee’s benefits outlined in this Agreement for a period of fifty-two (52) cumulative weeks</w:t>
      </w:r>
      <w:r w:rsidR="0090461D">
        <w:rPr>
          <w:rFonts w:ascii="Times New Roman" w:hAnsi="Times New Roman" w:cs="Times New Roman"/>
        </w:rPr>
        <w:t xml:space="preserve"> </w:t>
      </w:r>
      <w:r w:rsidR="0090461D" w:rsidRPr="0016129E">
        <w:rPr>
          <w:rFonts w:ascii="Times New Roman" w:hAnsi="Times New Roman" w:cs="Times New Roman"/>
        </w:rPr>
        <w:t>per claim</w:t>
      </w:r>
      <w:r w:rsidRPr="009952C4">
        <w:rPr>
          <w:rFonts w:ascii="Times New Roman" w:hAnsi="Times New Roman" w:cs="Times New Roman"/>
        </w:rPr>
        <w:t xml:space="preserve">.  The cumulative look back period will not exceed one hundred and four (104) weeks per claim.  Employees are responsible for paying the employee portion of these benefits.  </w:t>
      </w:r>
      <w:proofErr w:type="gramStart"/>
      <w:r w:rsidRPr="009952C4">
        <w:rPr>
          <w:rFonts w:ascii="Times New Roman" w:hAnsi="Times New Roman" w:cs="Times New Roman"/>
        </w:rPr>
        <w:t>As long as</w:t>
      </w:r>
      <w:proofErr w:type="gramEnd"/>
      <w:r w:rsidRPr="009952C4">
        <w:rPr>
          <w:rFonts w:ascii="Times New Roman" w:hAnsi="Times New Roman" w:cs="Times New Roman"/>
        </w:rPr>
        <w:t xml:space="preserve"> an employee is receiving payments from the ESB or PTO bank, the employee’s share of benefit premiums will be deducted from those payments.  After ESB and PTO payments cease, the employee will be required to submit payments each pay </w:t>
      </w:r>
      <w:r w:rsidRPr="009952C4">
        <w:rPr>
          <w:rFonts w:ascii="Times New Roman" w:hAnsi="Times New Roman" w:cs="Times New Roman"/>
        </w:rPr>
        <w:lastRenderedPageBreak/>
        <w:t xml:space="preserve">period.  The employee will continue to be classified as disabled </w:t>
      </w:r>
      <w:proofErr w:type="gramStart"/>
      <w:r w:rsidRPr="009952C4">
        <w:rPr>
          <w:rFonts w:ascii="Times New Roman" w:hAnsi="Times New Roman" w:cs="Times New Roman"/>
        </w:rPr>
        <w:t>as long as</w:t>
      </w:r>
      <w:proofErr w:type="gramEnd"/>
      <w:r w:rsidRPr="009952C4">
        <w:rPr>
          <w:rFonts w:ascii="Times New Roman" w:hAnsi="Times New Roman" w:cs="Times New Roman"/>
        </w:rPr>
        <w:t xml:space="preserve"> the disability continues to be certified by the Workers’ Compensation Board up to the seventy-eight (78) cumulative week limit per claim.  If an employee is still disabled after the seventy-eight (78) week period expires, the employee may apply for one (1) leave of absence for a period not to exceed six (6) months.  </w:t>
      </w:r>
      <w:r w:rsidRPr="00BD78CE">
        <w:rPr>
          <w:rFonts w:ascii="Times New Roman" w:hAnsi="Times New Roman" w:cs="Times New Roman"/>
        </w:rPr>
        <w:t xml:space="preserve">During a personal leave of absence for the employee’s disability, the employee </w:t>
      </w:r>
      <w:r w:rsidR="007A0E6C">
        <w:rPr>
          <w:rFonts w:ascii="Times New Roman" w:hAnsi="Times New Roman" w:cs="Times New Roman"/>
        </w:rPr>
        <w:t>will</w:t>
      </w:r>
      <w:r w:rsidR="007A0E6C" w:rsidRPr="00BD78CE">
        <w:rPr>
          <w:rFonts w:ascii="Times New Roman" w:hAnsi="Times New Roman" w:cs="Times New Roman"/>
        </w:rPr>
        <w:t xml:space="preserve"> </w:t>
      </w:r>
      <w:r w:rsidRPr="00BD78CE">
        <w:rPr>
          <w:rFonts w:ascii="Times New Roman" w:hAnsi="Times New Roman" w:cs="Times New Roman"/>
        </w:rPr>
        <w:t>use ESB up to the employee’s regular weekly pay.  The Employer will continue to contribute to the basic life insurance coverage only and employees must pay the full cost of any other benefits they wish to continue during the personal leave of absence.</w:t>
      </w:r>
    </w:p>
    <w:p w14:paraId="20E77440" w14:textId="77777777" w:rsidR="00BD78CE" w:rsidRPr="00BD78CE" w:rsidRDefault="00BD78CE" w:rsidP="00BD78CE">
      <w:pPr>
        <w:rPr>
          <w:rFonts w:ascii="Times New Roman" w:hAnsi="Times New Roman" w:cs="Times New Roman"/>
        </w:rPr>
      </w:pPr>
    </w:p>
    <w:p w14:paraId="6A63813B" w14:textId="77777777" w:rsidR="00BD78CE" w:rsidRPr="00BD78CE" w:rsidRDefault="00BD78CE" w:rsidP="00BD78CE">
      <w:pPr>
        <w:rPr>
          <w:rFonts w:ascii="Times New Roman" w:hAnsi="Times New Roman" w:cs="Times New Roman"/>
        </w:rPr>
      </w:pPr>
      <w:r w:rsidRPr="009952C4">
        <w:rPr>
          <w:rFonts w:ascii="Times New Roman" w:hAnsi="Times New Roman" w:cs="Times New Roman"/>
        </w:rPr>
        <w:t>Section 10.</w:t>
      </w:r>
      <w:r w:rsidRPr="009952C4">
        <w:rPr>
          <w:rFonts w:ascii="Times New Roman" w:hAnsi="Times New Roman" w:cs="Times New Roman"/>
        </w:rPr>
        <w:tab/>
        <w:t>An</w:t>
      </w:r>
      <w:r w:rsidRPr="00BD78CE">
        <w:rPr>
          <w:rFonts w:ascii="Times New Roman" w:hAnsi="Times New Roman" w:cs="Times New Roman"/>
        </w:rPr>
        <w:t xml:space="preserve"> employee who is cleared to return to work by his or her provider will follow the procedure outlined below:</w:t>
      </w:r>
    </w:p>
    <w:p w14:paraId="0661A74D" w14:textId="77777777" w:rsidR="00BD78CE" w:rsidRPr="00BD78CE" w:rsidRDefault="00BD78CE" w:rsidP="00BD78CE">
      <w:pPr>
        <w:rPr>
          <w:rFonts w:ascii="Times New Roman" w:hAnsi="Times New Roman" w:cs="Times New Roman"/>
        </w:rPr>
      </w:pPr>
    </w:p>
    <w:p w14:paraId="6B5BF9E8" w14:textId="77777777" w:rsidR="00BD78CE" w:rsidRPr="00BD78CE" w:rsidRDefault="00BD78CE" w:rsidP="006D1F1E">
      <w:pPr>
        <w:numPr>
          <w:ilvl w:val="0"/>
          <w:numId w:val="20"/>
        </w:numPr>
        <w:rPr>
          <w:rFonts w:ascii="Times New Roman" w:hAnsi="Times New Roman" w:cs="Times New Roman"/>
        </w:rPr>
      </w:pPr>
      <w:r w:rsidRPr="00BD78CE">
        <w:rPr>
          <w:rFonts w:ascii="Times New Roman" w:hAnsi="Times New Roman" w:cs="Times New Roman"/>
        </w:rPr>
        <w:t xml:space="preserve">An employee must produce certification from a health care provider that the employee is able to return to work and resume the full responsibility of his/her position.  The certification must be submitted to the </w:t>
      </w:r>
      <w:r w:rsidR="00D90172">
        <w:rPr>
          <w:rFonts w:ascii="Times New Roman" w:hAnsi="Times New Roman" w:cs="Times New Roman"/>
        </w:rPr>
        <w:t>Employer’s Workers’ Compensation disability claims manager</w:t>
      </w:r>
      <w:r w:rsidR="0016129E" w:rsidRPr="00BD3142">
        <w:rPr>
          <w:rFonts w:ascii="Times New Roman" w:hAnsi="Times New Roman" w:cs="Times New Roman"/>
        </w:rPr>
        <w:t>.</w:t>
      </w:r>
    </w:p>
    <w:p w14:paraId="428F1751" w14:textId="77777777" w:rsidR="00BD78CE" w:rsidRPr="00BD78CE" w:rsidRDefault="00BD78CE" w:rsidP="00BD78CE">
      <w:pPr>
        <w:ind w:left="720"/>
        <w:rPr>
          <w:rFonts w:ascii="Times New Roman" w:hAnsi="Times New Roman" w:cs="Times New Roman"/>
        </w:rPr>
      </w:pPr>
    </w:p>
    <w:p w14:paraId="067E56C5" w14:textId="77777777" w:rsidR="00BD78CE" w:rsidRPr="00C538DA" w:rsidRDefault="00BD78CE" w:rsidP="006D1F1E">
      <w:pPr>
        <w:numPr>
          <w:ilvl w:val="0"/>
          <w:numId w:val="20"/>
        </w:numPr>
        <w:rPr>
          <w:rFonts w:ascii="Times New Roman" w:hAnsi="Times New Roman" w:cs="Times New Roman"/>
        </w:rPr>
      </w:pPr>
      <w:r w:rsidRPr="00BD78CE">
        <w:rPr>
          <w:rFonts w:ascii="Times New Roman" w:hAnsi="Times New Roman" w:cs="Times New Roman"/>
        </w:rPr>
        <w:t xml:space="preserve">The employee may be required to pass a fit for duty examination by the </w:t>
      </w:r>
      <w:r w:rsidRPr="00C538DA">
        <w:rPr>
          <w:rFonts w:ascii="Times New Roman" w:hAnsi="Times New Roman" w:cs="Times New Roman"/>
        </w:rPr>
        <w:t>Employer’s Employee Health Department prior to being authorized to return to work.  Such fit for duty examination will be scheduled and completed within three (3) business days of the provided medical certification allowing the employee to return to work.</w:t>
      </w:r>
    </w:p>
    <w:p w14:paraId="37D37CF6" w14:textId="77777777" w:rsidR="00BD78CE" w:rsidRPr="00BD78CE" w:rsidRDefault="00BD78CE" w:rsidP="00BD78CE">
      <w:pPr>
        <w:rPr>
          <w:rFonts w:ascii="Times New Roman" w:hAnsi="Times New Roman" w:cs="Times New Roman"/>
        </w:rPr>
      </w:pPr>
    </w:p>
    <w:p w14:paraId="476DC873" w14:textId="09770952" w:rsidR="00BD78CE" w:rsidRDefault="00BD78CE" w:rsidP="006D1F1E">
      <w:pPr>
        <w:numPr>
          <w:ilvl w:val="0"/>
          <w:numId w:val="20"/>
        </w:numPr>
        <w:rPr>
          <w:rFonts w:ascii="Times New Roman" w:hAnsi="Times New Roman" w:cs="Times New Roman"/>
        </w:rPr>
      </w:pPr>
      <w:r w:rsidRPr="00BD78CE">
        <w:rPr>
          <w:rFonts w:ascii="Times New Roman" w:hAnsi="Times New Roman" w:cs="Times New Roman"/>
        </w:rPr>
        <w:t xml:space="preserve">If the employee has any restrictions that make him/her unable to perform his/her regular duties or his/her regular hours of work, the employee’s manager will be notified and the manager will review the employee’s return to work in conjunction with </w:t>
      </w:r>
      <w:r w:rsidRPr="00C538DA">
        <w:rPr>
          <w:rFonts w:ascii="Times New Roman" w:hAnsi="Times New Roman" w:cs="Times New Roman"/>
        </w:rPr>
        <w:t xml:space="preserve">Article </w:t>
      </w:r>
      <w:r w:rsidR="00455A00">
        <w:rPr>
          <w:rFonts w:ascii="Times New Roman" w:hAnsi="Times New Roman" w:cs="Times New Roman"/>
        </w:rPr>
        <w:t>30</w:t>
      </w:r>
      <w:r w:rsidRPr="00C538DA">
        <w:rPr>
          <w:rFonts w:ascii="Times New Roman" w:hAnsi="Times New Roman" w:cs="Times New Roman"/>
        </w:rPr>
        <w:t xml:space="preserve">, </w:t>
      </w:r>
      <w:r w:rsidR="0016129E" w:rsidRPr="00BD3142">
        <w:rPr>
          <w:rFonts w:ascii="Times New Roman" w:hAnsi="Times New Roman" w:cs="Times New Roman"/>
        </w:rPr>
        <w:t xml:space="preserve">Transitional </w:t>
      </w:r>
      <w:r w:rsidRPr="00BD78CE">
        <w:rPr>
          <w:rFonts w:ascii="Times New Roman" w:hAnsi="Times New Roman" w:cs="Times New Roman"/>
        </w:rPr>
        <w:t>Duty Program, with the Americans with Disabilities Act (ADA), or the Family and Medical Leave Act (FMLA).</w:t>
      </w:r>
    </w:p>
    <w:p w14:paraId="59AFD0DF" w14:textId="77777777" w:rsidR="0016129E" w:rsidRPr="00BD78CE" w:rsidRDefault="0016129E" w:rsidP="0016129E">
      <w:pPr>
        <w:ind w:left="1440"/>
        <w:rPr>
          <w:rFonts w:ascii="Times New Roman" w:hAnsi="Times New Roman" w:cs="Times New Roman"/>
        </w:rPr>
      </w:pPr>
    </w:p>
    <w:p w14:paraId="48ECE6D5" w14:textId="77777777" w:rsidR="00BD78CE" w:rsidRPr="00BD78CE" w:rsidRDefault="00BD78CE" w:rsidP="006D1F1E">
      <w:pPr>
        <w:numPr>
          <w:ilvl w:val="0"/>
          <w:numId w:val="20"/>
        </w:numPr>
        <w:rPr>
          <w:rFonts w:ascii="Times New Roman" w:hAnsi="Times New Roman" w:cs="Times New Roman"/>
        </w:rPr>
      </w:pPr>
      <w:r w:rsidRPr="00BD78CE">
        <w:rPr>
          <w:rFonts w:ascii="Times New Roman" w:hAnsi="Times New Roman" w:cs="Times New Roman"/>
        </w:rPr>
        <w:t>If there is no work on the employee’s unit/department, the Employer will keep a current list of restricted duty jobs that are available throughout the system.  It is understood that the injured employee will not be replacing another bargaining unit member.</w:t>
      </w:r>
    </w:p>
    <w:p w14:paraId="436061D4" w14:textId="77777777" w:rsidR="00BD78CE" w:rsidRPr="00BD78CE" w:rsidRDefault="00BD78CE" w:rsidP="00BD78CE">
      <w:pPr>
        <w:rPr>
          <w:rFonts w:ascii="Times New Roman" w:hAnsi="Times New Roman" w:cs="Times New Roman"/>
        </w:rPr>
      </w:pPr>
    </w:p>
    <w:p w14:paraId="6395E3CC" w14:textId="32FE97E8" w:rsidR="00BD78CE" w:rsidRPr="00C538DA" w:rsidRDefault="00BD78CE" w:rsidP="006D1F1E">
      <w:pPr>
        <w:numPr>
          <w:ilvl w:val="0"/>
          <w:numId w:val="20"/>
        </w:numPr>
        <w:rPr>
          <w:rFonts w:ascii="Times New Roman" w:hAnsi="Times New Roman" w:cs="Times New Roman"/>
        </w:rPr>
      </w:pPr>
      <w:r w:rsidRPr="00BD78CE">
        <w:rPr>
          <w:rFonts w:ascii="Times New Roman" w:hAnsi="Times New Roman" w:cs="Times New Roman"/>
        </w:rPr>
        <w:t>If the employee does not or is unable to return to work after his/her work related injury/illness or apply for an unpaid leave of absence by the date the employee’s health provider releases the employee to return to active work status, or by the end of the seventy-eighth (78</w:t>
      </w:r>
      <w:r w:rsidRPr="00BD78CE">
        <w:rPr>
          <w:rFonts w:ascii="Times New Roman" w:hAnsi="Times New Roman" w:cs="Times New Roman"/>
          <w:vertAlign w:val="superscript"/>
        </w:rPr>
        <w:t>th</w:t>
      </w:r>
      <w:r w:rsidRPr="00BD78CE">
        <w:rPr>
          <w:rFonts w:ascii="Times New Roman" w:hAnsi="Times New Roman" w:cs="Times New Roman"/>
        </w:rPr>
        <w:t xml:space="preserve">) consecutive week of a period of absence for a work related injury/illness, the employee will be considered to have resigned from active employment </w:t>
      </w:r>
      <w:r w:rsidRPr="00C538DA">
        <w:rPr>
          <w:rFonts w:ascii="Times New Roman" w:hAnsi="Times New Roman" w:cs="Times New Roman"/>
        </w:rPr>
        <w:t xml:space="preserve">consistent with Article </w:t>
      </w:r>
      <w:r w:rsidR="00455A00">
        <w:rPr>
          <w:rFonts w:ascii="Times New Roman" w:hAnsi="Times New Roman" w:cs="Times New Roman"/>
        </w:rPr>
        <w:t>40</w:t>
      </w:r>
      <w:r w:rsidRPr="00C538DA">
        <w:rPr>
          <w:rFonts w:ascii="Times New Roman" w:hAnsi="Times New Roman" w:cs="Times New Roman"/>
        </w:rPr>
        <w:t>, Section 2.</w:t>
      </w:r>
    </w:p>
    <w:p w14:paraId="0850E487" w14:textId="77777777" w:rsidR="00BD78CE" w:rsidRPr="00BD78CE" w:rsidRDefault="00BD78CE" w:rsidP="00BD78CE">
      <w:pPr>
        <w:rPr>
          <w:rFonts w:ascii="Times New Roman" w:hAnsi="Times New Roman" w:cs="Times New Roman"/>
        </w:rPr>
      </w:pPr>
    </w:p>
    <w:p w14:paraId="225BB33C" w14:textId="77777777" w:rsidR="00BD78CE" w:rsidRPr="00BD78CE" w:rsidRDefault="00BD78CE" w:rsidP="006D1F1E">
      <w:pPr>
        <w:numPr>
          <w:ilvl w:val="0"/>
          <w:numId w:val="20"/>
        </w:numPr>
        <w:rPr>
          <w:rFonts w:ascii="Times New Roman" w:hAnsi="Times New Roman" w:cs="Times New Roman"/>
        </w:rPr>
      </w:pPr>
      <w:r w:rsidRPr="00BD78CE">
        <w:rPr>
          <w:rFonts w:ascii="Times New Roman" w:hAnsi="Times New Roman" w:cs="Times New Roman"/>
        </w:rPr>
        <w:t xml:space="preserve">If an employee is classified for </w:t>
      </w:r>
      <w:r w:rsidR="0016129E" w:rsidRPr="00BD3142">
        <w:rPr>
          <w:rFonts w:ascii="Times New Roman" w:hAnsi="Times New Roman" w:cs="Times New Roman"/>
        </w:rPr>
        <w:t>transitional</w:t>
      </w:r>
      <w:r w:rsidR="0016129E">
        <w:rPr>
          <w:rFonts w:ascii="Times New Roman" w:hAnsi="Times New Roman" w:cs="Times New Roman"/>
        </w:rPr>
        <w:t xml:space="preserve"> </w:t>
      </w:r>
      <w:r w:rsidRPr="00BD78CE">
        <w:rPr>
          <w:rFonts w:ascii="Times New Roman" w:hAnsi="Times New Roman" w:cs="Times New Roman"/>
        </w:rPr>
        <w:t>duty and no work is available at Kaleida Health he/she may work outside Kaleida Health, within the limits of the restrictions noted, and, if so, may not be terminated.</w:t>
      </w:r>
    </w:p>
    <w:p w14:paraId="32F7D45F" w14:textId="77777777" w:rsidR="00BD78CE" w:rsidRPr="00BD78CE" w:rsidRDefault="00BD78CE" w:rsidP="00BD78CE">
      <w:pPr>
        <w:rPr>
          <w:rFonts w:ascii="Times New Roman" w:hAnsi="Times New Roman" w:cs="Times New Roman"/>
        </w:rPr>
      </w:pPr>
    </w:p>
    <w:p w14:paraId="689B169A" w14:textId="77777777" w:rsidR="00BD78CE" w:rsidRDefault="00BD78CE" w:rsidP="00BD78CE">
      <w:pPr>
        <w:rPr>
          <w:rFonts w:ascii="Times New Roman" w:hAnsi="Times New Roman" w:cs="Times New Roman"/>
        </w:rPr>
      </w:pPr>
      <w:r w:rsidRPr="00BD78CE">
        <w:rPr>
          <w:rFonts w:ascii="Times New Roman" w:hAnsi="Times New Roman" w:cs="Times New Roman"/>
        </w:rPr>
        <w:lastRenderedPageBreak/>
        <w:t xml:space="preserve">When an employee is certified by his/her provider to return to work at full capacity, he/she will be returned to the </w:t>
      </w:r>
      <w:r w:rsidRPr="00C538DA">
        <w:rPr>
          <w:rFonts w:ascii="Times New Roman" w:hAnsi="Times New Roman" w:cs="Times New Roman"/>
        </w:rPr>
        <w:t>position he/she held prior</w:t>
      </w:r>
      <w:r w:rsidRPr="00BD78CE">
        <w:rPr>
          <w:rFonts w:ascii="Times New Roman" w:hAnsi="Times New Roman" w:cs="Times New Roman"/>
        </w:rPr>
        <w:t xml:space="preserve"> to the workplace injury/illness.</w:t>
      </w:r>
    </w:p>
    <w:p w14:paraId="20BF06D6" w14:textId="77777777" w:rsidR="00BD78CE" w:rsidRDefault="00BD78CE">
      <w:pPr>
        <w:rPr>
          <w:rFonts w:ascii="Times New Roman" w:hAnsi="Times New Roman" w:cs="Times New Roman"/>
        </w:rPr>
      </w:pPr>
    </w:p>
    <w:p w14:paraId="5B760101" w14:textId="77777777" w:rsidR="00AB635E" w:rsidRDefault="00AB635E">
      <w:pPr>
        <w:rPr>
          <w:rFonts w:ascii="Times New Roman" w:hAnsi="Times New Roman" w:cs="Times New Roman"/>
        </w:rPr>
      </w:pPr>
    </w:p>
    <w:p w14:paraId="59116538" w14:textId="77777777" w:rsidR="00AB635E" w:rsidRPr="009B5E7A" w:rsidRDefault="00AB635E" w:rsidP="004D3558">
      <w:pPr>
        <w:pStyle w:val="Heading1"/>
      </w:pPr>
      <w:bookmarkStart w:id="36" w:name="_Toc168054709"/>
      <w:r w:rsidRPr="009B5E7A">
        <w:t xml:space="preserve">Article </w:t>
      </w:r>
      <w:r w:rsidR="00E16207" w:rsidRPr="009B5E7A">
        <w:t>37</w:t>
      </w:r>
      <w:r w:rsidR="004D3558" w:rsidRPr="009B5E7A">
        <w:br/>
      </w:r>
      <w:r w:rsidRPr="001E4E39">
        <w:t>Employee Assistance Program</w:t>
      </w:r>
      <w:bookmarkEnd w:id="36"/>
    </w:p>
    <w:p w14:paraId="0B64F7BA" w14:textId="77777777" w:rsidR="00AB635E" w:rsidRDefault="00AB635E">
      <w:pPr>
        <w:rPr>
          <w:rFonts w:ascii="Times New Roman" w:hAnsi="Times New Roman" w:cs="Times New Roman"/>
          <w:b/>
          <w:bCs/>
        </w:rPr>
      </w:pPr>
    </w:p>
    <w:p w14:paraId="3B806101"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Recognizing that the health and well-being of its employees and their families is vital to the success of the Employer, an Employee Assistance Program (EAP) shall be established and maintained by the Employer.  The EAP will provide responsible, confidential assistance to employees experiencing personal problems including alcoholism, drug dependency and mental health issues, which may adversely affect their job performance, work schedules and attendance.  There shall be no cost to the employee.</w:t>
      </w:r>
    </w:p>
    <w:p w14:paraId="47163350" w14:textId="77777777" w:rsidR="00AB635E" w:rsidRDefault="00AB635E">
      <w:pPr>
        <w:rPr>
          <w:rFonts w:ascii="Times New Roman" w:hAnsi="Times New Roman" w:cs="Times New Roman"/>
        </w:rPr>
      </w:pPr>
    </w:p>
    <w:p w14:paraId="39BB56A2"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An Employee Assistance Program Committee will consist of a proportionate number of Employer representatives and employees represented by the Union.  The committee will meet </w:t>
      </w:r>
      <w:r w:rsidR="0090461D" w:rsidRPr="00EE6C82">
        <w:rPr>
          <w:rFonts w:ascii="Times New Roman" w:hAnsi="Times New Roman" w:cs="Times New Roman"/>
        </w:rPr>
        <w:t>quarterly</w:t>
      </w:r>
      <w:r w:rsidR="0090461D">
        <w:rPr>
          <w:rFonts w:ascii="Times New Roman" w:hAnsi="Times New Roman" w:cs="Times New Roman"/>
          <w:b/>
        </w:rPr>
        <w:t xml:space="preserve"> </w:t>
      </w:r>
      <w:r>
        <w:rPr>
          <w:rFonts w:ascii="Times New Roman" w:hAnsi="Times New Roman" w:cs="Times New Roman"/>
        </w:rPr>
        <w:t>to:</w:t>
      </w:r>
    </w:p>
    <w:p w14:paraId="62F76522" w14:textId="77777777" w:rsidR="00AB635E" w:rsidRDefault="00AB635E">
      <w:pPr>
        <w:pStyle w:val="Header"/>
        <w:tabs>
          <w:tab w:val="clear" w:pos="4320"/>
          <w:tab w:val="clear" w:pos="8640"/>
        </w:tabs>
      </w:pPr>
    </w:p>
    <w:p w14:paraId="47EFB2DA" w14:textId="77777777" w:rsidR="00AB635E" w:rsidRDefault="00AB635E">
      <w:pPr>
        <w:numPr>
          <w:ilvl w:val="0"/>
          <w:numId w:val="10"/>
        </w:numPr>
        <w:rPr>
          <w:rFonts w:ascii="Times New Roman" w:hAnsi="Times New Roman" w:cs="Times New Roman"/>
        </w:rPr>
      </w:pPr>
      <w:r>
        <w:rPr>
          <w:rFonts w:ascii="Times New Roman" w:hAnsi="Times New Roman" w:cs="Times New Roman"/>
        </w:rPr>
        <w:t>generate a climate to eliminate the effects of the social stigma associated with mental disorders, alcoholism and drug dependency and other personal problems which act as a barrier to employees and their family members seeking help;</w:t>
      </w:r>
    </w:p>
    <w:p w14:paraId="51AD2571" w14:textId="77777777" w:rsidR="00AB635E" w:rsidRDefault="00AB635E">
      <w:pPr>
        <w:rPr>
          <w:rFonts w:ascii="Times New Roman" w:hAnsi="Times New Roman" w:cs="Times New Roman"/>
        </w:rPr>
      </w:pPr>
    </w:p>
    <w:p w14:paraId="7A824E7E" w14:textId="77777777" w:rsidR="00AB635E" w:rsidRDefault="00AB635E">
      <w:pPr>
        <w:numPr>
          <w:ilvl w:val="0"/>
          <w:numId w:val="10"/>
        </w:numPr>
        <w:rPr>
          <w:rFonts w:ascii="Times New Roman" w:hAnsi="Times New Roman" w:cs="Times New Roman"/>
        </w:rPr>
      </w:pPr>
      <w:r>
        <w:rPr>
          <w:rFonts w:ascii="Times New Roman" w:hAnsi="Times New Roman" w:cs="Times New Roman"/>
        </w:rPr>
        <w:t>assure confidentiality in working with employees and their families;</w:t>
      </w:r>
    </w:p>
    <w:p w14:paraId="740A2DEF" w14:textId="77777777" w:rsidR="00AB635E" w:rsidRDefault="00AB635E">
      <w:pPr>
        <w:rPr>
          <w:rFonts w:ascii="Times New Roman" w:hAnsi="Times New Roman" w:cs="Times New Roman"/>
        </w:rPr>
      </w:pPr>
    </w:p>
    <w:p w14:paraId="459114E6" w14:textId="77777777" w:rsidR="00AB635E" w:rsidRDefault="00AB635E">
      <w:pPr>
        <w:numPr>
          <w:ilvl w:val="0"/>
          <w:numId w:val="10"/>
        </w:numPr>
        <w:rPr>
          <w:rFonts w:ascii="Times New Roman" w:hAnsi="Times New Roman" w:cs="Times New Roman"/>
        </w:rPr>
      </w:pPr>
      <w:r>
        <w:rPr>
          <w:rFonts w:ascii="Times New Roman" w:hAnsi="Times New Roman" w:cs="Times New Roman"/>
        </w:rPr>
        <w:t>assist in the development of educational and informational materials;</w:t>
      </w:r>
    </w:p>
    <w:p w14:paraId="69DB84C2" w14:textId="77777777" w:rsidR="00AB635E" w:rsidRDefault="00AB635E">
      <w:pPr>
        <w:rPr>
          <w:rFonts w:ascii="Times New Roman" w:hAnsi="Times New Roman" w:cs="Times New Roman"/>
        </w:rPr>
      </w:pPr>
    </w:p>
    <w:p w14:paraId="2580F213" w14:textId="77777777" w:rsidR="00AB635E" w:rsidRDefault="00AB635E">
      <w:pPr>
        <w:numPr>
          <w:ilvl w:val="0"/>
          <w:numId w:val="10"/>
        </w:numPr>
        <w:rPr>
          <w:rFonts w:ascii="Times New Roman" w:hAnsi="Times New Roman" w:cs="Times New Roman"/>
        </w:rPr>
      </w:pPr>
      <w:r>
        <w:rPr>
          <w:rFonts w:ascii="Times New Roman" w:hAnsi="Times New Roman" w:cs="Times New Roman"/>
        </w:rPr>
        <w:t>develop an internal union advocacy program;</w:t>
      </w:r>
    </w:p>
    <w:p w14:paraId="5ED39672" w14:textId="77777777" w:rsidR="00AB635E" w:rsidRDefault="00AB635E">
      <w:pPr>
        <w:rPr>
          <w:rFonts w:ascii="Times New Roman" w:hAnsi="Times New Roman" w:cs="Times New Roman"/>
        </w:rPr>
      </w:pPr>
    </w:p>
    <w:p w14:paraId="763F818E" w14:textId="77777777" w:rsidR="00AB635E" w:rsidRDefault="00AB635E">
      <w:pPr>
        <w:numPr>
          <w:ilvl w:val="0"/>
          <w:numId w:val="10"/>
        </w:numPr>
        <w:rPr>
          <w:rFonts w:ascii="Times New Roman" w:hAnsi="Times New Roman" w:cs="Times New Roman"/>
        </w:rPr>
      </w:pPr>
      <w:r>
        <w:rPr>
          <w:rFonts w:ascii="Times New Roman" w:hAnsi="Times New Roman" w:cs="Times New Roman"/>
        </w:rPr>
        <w:t>review the usage patterns and policy reinforcement in a manner that protects employee confidentiality requirements; and</w:t>
      </w:r>
    </w:p>
    <w:p w14:paraId="7D5A253C" w14:textId="77777777" w:rsidR="00AB635E" w:rsidRDefault="00AB635E">
      <w:pPr>
        <w:rPr>
          <w:rFonts w:ascii="Times New Roman" w:hAnsi="Times New Roman" w:cs="Times New Roman"/>
        </w:rPr>
      </w:pPr>
    </w:p>
    <w:p w14:paraId="06536A5C" w14:textId="77777777" w:rsidR="00AB635E" w:rsidRDefault="00AB635E">
      <w:pPr>
        <w:numPr>
          <w:ilvl w:val="0"/>
          <w:numId w:val="10"/>
        </w:numPr>
        <w:rPr>
          <w:rFonts w:ascii="Times New Roman" w:hAnsi="Times New Roman" w:cs="Times New Roman"/>
        </w:rPr>
      </w:pPr>
      <w:r>
        <w:rPr>
          <w:rFonts w:ascii="Times New Roman" w:hAnsi="Times New Roman" w:cs="Times New Roman"/>
        </w:rPr>
        <w:t>develop a “last chance” agreement to return employees to their previous position after completion of a treatment program.</w:t>
      </w:r>
    </w:p>
    <w:p w14:paraId="4923ECC4" w14:textId="77777777" w:rsidR="00AB635E" w:rsidRDefault="00AB635E">
      <w:pPr>
        <w:rPr>
          <w:rFonts w:ascii="Times New Roman" w:hAnsi="Times New Roman" w:cs="Times New Roman"/>
        </w:rPr>
      </w:pPr>
    </w:p>
    <w:p w14:paraId="023EEE87"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 xml:space="preserve">The decision to participate in the EAP is voluntary and the personal responsibility of the employee.  At no time shall any employee be required to use EAP as a condition of employment except when </w:t>
      </w:r>
      <w:proofErr w:type="gramStart"/>
      <w:r>
        <w:rPr>
          <w:rFonts w:ascii="Times New Roman" w:hAnsi="Times New Roman" w:cs="Times New Roman"/>
        </w:rPr>
        <w:t>entered into</w:t>
      </w:r>
      <w:proofErr w:type="gramEnd"/>
      <w:r>
        <w:rPr>
          <w:rFonts w:ascii="Times New Roman" w:hAnsi="Times New Roman" w:cs="Times New Roman"/>
        </w:rPr>
        <w:t xml:space="preserve"> a “last chance” agreement.</w:t>
      </w:r>
    </w:p>
    <w:p w14:paraId="435163EB" w14:textId="77777777" w:rsidR="00AB635E" w:rsidRDefault="00AB635E">
      <w:pPr>
        <w:rPr>
          <w:rFonts w:ascii="Times New Roman" w:hAnsi="Times New Roman" w:cs="Times New Roman"/>
        </w:rPr>
      </w:pPr>
    </w:p>
    <w:p w14:paraId="24731507"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Employees who are told by the Employer in writing that they are terminated due to alcohol or drug abuse shall continue to receive the benefits provided in this Article for a period of two (2)</w:t>
      </w:r>
      <w:r>
        <w:rPr>
          <w:rFonts w:ascii="Times New Roman" w:hAnsi="Times New Roman" w:cs="Times New Roman"/>
          <w:b/>
          <w:bCs/>
        </w:rPr>
        <w:t xml:space="preserve"> </w:t>
      </w:r>
      <w:r>
        <w:rPr>
          <w:rFonts w:ascii="Times New Roman" w:hAnsi="Times New Roman" w:cs="Times New Roman"/>
        </w:rPr>
        <w:t>months following such termination.</w:t>
      </w:r>
    </w:p>
    <w:p w14:paraId="6DFA722D" w14:textId="77777777" w:rsidR="00AB635E" w:rsidRDefault="00AB635E">
      <w:pPr>
        <w:rPr>
          <w:rFonts w:ascii="Times New Roman" w:hAnsi="Times New Roman" w:cs="Times New Roman"/>
        </w:rPr>
      </w:pPr>
    </w:p>
    <w:p w14:paraId="29C323D7" w14:textId="6918BEF1" w:rsidR="009132BD"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No employee will be required to submit to any type of laboratory work unless such work is mandated by state and federal law.</w:t>
      </w:r>
    </w:p>
    <w:p w14:paraId="3E42A701" w14:textId="77777777" w:rsidR="00AB635E" w:rsidRDefault="00AB635E" w:rsidP="001E4E39"/>
    <w:p w14:paraId="1E0D982C" w14:textId="77777777" w:rsidR="001E6253" w:rsidRPr="006130A4" w:rsidRDefault="001E6253" w:rsidP="001E4E39"/>
    <w:p w14:paraId="0A939C6A" w14:textId="77777777" w:rsidR="003E68FA" w:rsidRPr="009B5E7A" w:rsidRDefault="003E68FA" w:rsidP="004D3558">
      <w:pPr>
        <w:pStyle w:val="Heading1"/>
      </w:pPr>
      <w:bookmarkStart w:id="37" w:name="_Toc168054710"/>
      <w:r w:rsidRPr="009B5E7A">
        <w:lastRenderedPageBreak/>
        <w:t xml:space="preserve">Article </w:t>
      </w:r>
      <w:r w:rsidR="00E16207" w:rsidRPr="009B5E7A">
        <w:t>38</w:t>
      </w:r>
      <w:r w:rsidR="004D3558" w:rsidRPr="009B5E7A">
        <w:br/>
      </w:r>
      <w:r w:rsidRPr="001E4E39">
        <w:t>Tuition Assistance</w:t>
      </w:r>
      <w:bookmarkEnd w:id="37"/>
    </w:p>
    <w:p w14:paraId="5BE44C79" w14:textId="77777777" w:rsidR="003E68FA" w:rsidRDefault="003E68FA" w:rsidP="003E68FA">
      <w:pPr>
        <w:rPr>
          <w:rFonts w:ascii="Times New Roman" w:hAnsi="Times New Roman" w:cs="Times New Roman"/>
          <w:b/>
          <w:bCs/>
        </w:rPr>
      </w:pPr>
    </w:p>
    <w:p w14:paraId="6056A01D" w14:textId="77777777" w:rsidR="003E68FA" w:rsidRDefault="003E68FA" w:rsidP="003E68FA">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Eligible employees must be actively employed in a regular full-time or regular part-time position with Kaleida Health for twelve (12) months prior to the beginning of the educational course.  Per diem and temporary employees are not eligible to participate in the Program.</w:t>
      </w:r>
    </w:p>
    <w:p w14:paraId="7649506C" w14:textId="77777777" w:rsidR="003E68FA" w:rsidRDefault="003E68FA" w:rsidP="003E68FA">
      <w:pPr>
        <w:rPr>
          <w:rFonts w:ascii="Times New Roman" w:hAnsi="Times New Roman" w:cs="Times New Roman"/>
        </w:rPr>
      </w:pPr>
    </w:p>
    <w:p w14:paraId="759F41E8" w14:textId="77777777" w:rsidR="003E68FA" w:rsidRDefault="003E68FA" w:rsidP="003E68FA">
      <w:pPr>
        <w:rPr>
          <w:rFonts w:ascii="Times New Roman" w:hAnsi="Times New Roman" w:cs="Times New Roman"/>
        </w:rPr>
      </w:pPr>
      <w:r>
        <w:rPr>
          <w:rFonts w:ascii="Times New Roman" w:hAnsi="Times New Roman" w:cs="Times New Roman"/>
        </w:rPr>
        <w:t>Section 2.</w:t>
      </w:r>
      <w:r>
        <w:rPr>
          <w:rFonts w:ascii="Times New Roman" w:hAnsi="Times New Roman" w:cs="Times New Roman"/>
          <w:b/>
          <w:bCs/>
        </w:rPr>
        <w:tab/>
      </w:r>
      <w:r>
        <w:rPr>
          <w:rFonts w:ascii="Times New Roman" w:hAnsi="Times New Roman" w:cs="Times New Roman"/>
        </w:rPr>
        <w:t xml:space="preserve">Eligible employees must receive management approval </w:t>
      </w:r>
      <w:r w:rsidRPr="00EE6C82">
        <w:rPr>
          <w:rFonts w:ascii="Times New Roman" w:hAnsi="Times New Roman" w:cs="Times New Roman"/>
          <w:bCs/>
        </w:rPr>
        <w:t>before</w:t>
      </w:r>
      <w:r>
        <w:rPr>
          <w:rFonts w:ascii="Times New Roman" w:hAnsi="Times New Roman" w:cs="Times New Roman"/>
        </w:rPr>
        <w:t xml:space="preserve"> enrolling in the course.  Although courses are submitted for approval on a course-by-course basis, requests to approve degree programs must be approved by the senior manager and the site Human Resources department.</w:t>
      </w:r>
    </w:p>
    <w:p w14:paraId="79B05917" w14:textId="77777777" w:rsidR="003E68FA" w:rsidRDefault="003E68FA" w:rsidP="003E68FA">
      <w:pPr>
        <w:rPr>
          <w:rFonts w:ascii="Times New Roman" w:hAnsi="Times New Roman" w:cs="Times New Roman"/>
        </w:rPr>
      </w:pPr>
    </w:p>
    <w:p w14:paraId="7D56B246" w14:textId="77777777" w:rsidR="003E68FA" w:rsidRDefault="003E68FA" w:rsidP="003E68FA">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Employees are no longer eligible to participate when they cease to be actively employed in a regular full-time or regular part-time status; however, employees will become eligible for participation immediately if he or she is rehired as an eligible employee within one (1) year of being terminated from an actively employed full-time or part-time status.</w:t>
      </w:r>
    </w:p>
    <w:p w14:paraId="02022F6E" w14:textId="77777777" w:rsidR="003E68FA" w:rsidRDefault="003E68FA" w:rsidP="003E68FA">
      <w:pPr>
        <w:rPr>
          <w:rFonts w:ascii="Times New Roman" w:hAnsi="Times New Roman" w:cs="Times New Roman"/>
        </w:rPr>
      </w:pPr>
    </w:p>
    <w:p w14:paraId="28E23626" w14:textId="77777777" w:rsidR="003E68FA" w:rsidRDefault="003E68FA" w:rsidP="003E68FA">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 xml:space="preserve">Educational Assistance is provided if the course </w:t>
      </w:r>
      <w:proofErr w:type="gramStart"/>
      <w:r>
        <w:rPr>
          <w:rFonts w:ascii="Times New Roman" w:hAnsi="Times New Roman" w:cs="Times New Roman"/>
        </w:rPr>
        <w:t>is considered to be</w:t>
      </w:r>
      <w:proofErr w:type="gramEnd"/>
      <w:r>
        <w:rPr>
          <w:rFonts w:ascii="Times New Roman" w:hAnsi="Times New Roman" w:cs="Times New Roman"/>
        </w:rPr>
        <w:t xml:space="preserve"> job-related and compatible with at least one of the following goals:</w:t>
      </w:r>
    </w:p>
    <w:p w14:paraId="09442993" w14:textId="77777777" w:rsidR="003E68FA" w:rsidRDefault="003E68FA" w:rsidP="003E68FA">
      <w:pPr>
        <w:rPr>
          <w:rFonts w:ascii="Times New Roman" w:hAnsi="Times New Roman" w:cs="Times New Roman"/>
        </w:rPr>
      </w:pPr>
    </w:p>
    <w:p w14:paraId="16FBA7C0" w14:textId="77777777" w:rsidR="003E68FA" w:rsidRDefault="003E68FA" w:rsidP="006D1F1E">
      <w:pPr>
        <w:numPr>
          <w:ilvl w:val="0"/>
          <w:numId w:val="30"/>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course is offered by an accredited institution of higher learning;</w:t>
      </w:r>
    </w:p>
    <w:p w14:paraId="4F5F1ED5" w14:textId="77777777" w:rsidR="003E68FA" w:rsidRDefault="003E68FA" w:rsidP="003E68FA">
      <w:pPr>
        <w:ind w:left="720"/>
        <w:rPr>
          <w:rFonts w:ascii="Times New Roman" w:hAnsi="Times New Roman" w:cs="Times New Roman"/>
        </w:rPr>
      </w:pPr>
    </w:p>
    <w:p w14:paraId="0F2EA00F" w14:textId="77777777" w:rsidR="003E68FA" w:rsidRDefault="003E68FA" w:rsidP="006D1F1E">
      <w:pPr>
        <w:numPr>
          <w:ilvl w:val="0"/>
          <w:numId w:val="30"/>
        </w:num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course is expected to build the competencies and strengthen the performance of the employee on their present job;</w:t>
      </w:r>
    </w:p>
    <w:p w14:paraId="0ABF084A" w14:textId="77777777" w:rsidR="003E68FA" w:rsidRDefault="003E68FA" w:rsidP="003E68FA">
      <w:pPr>
        <w:rPr>
          <w:rFonts w:ascii="Times New Roman" w:hAnsi="Times New Roman" w:cs="Times New Roman"/>
        </w:rPr>
      </w:pPr>
    </w:p>
    <w:p w14:paraId="5DADB222" w14:textId="77777777" w:rsidR="003E68FA" w:rsidRDefault="003E68FA" w:rsidP="006D1F1E">
      <w:pPr>
        <w:numPr>
          <w:ilvl w:val="0"/>
          <w:numId w:val="30"/>
        </w:numPr>
        <w:rPr>
          <w:rFonts w:ascii="Times New Roman" w:hAnsi="Times New Roman" w:cs="Times New Roman"/>
        </w:rPr>
      </w:pPr>
      <w:r>
        <w:rPr>
          <w:rFonts w:ascii="Times New Roman" w:hAnsi="Times New Roman" w:cs="Times New Roman"/>
        </w:rPr>
        <w:t>the course is considered a prerequisite for the job presently held or the job next in line of an obvious progression; and</w:t>
      </w:r>
    </w:p>
    <w:p w14:paraId="6B97A57B" w14:textId="77777777" w:rsidR="003E68FA" w:rsidRDefault="003E68FA" w:rsidP="003E68FA">
      <w:pPr>
        <w:rPr>
          <w:rFonts w:ascii="Times New Roman" w:hAnsi="Times New Roman" w:cs="Times New Roman"/>
        </w:rPr>
      </w:pPr>
    </w:p>
    <w:p w14:paraId="33B44570" w14:textId="77777777" w:rsidR="003E68FA" w:rsidRDefault="003E68FA" w:rsidP="006D1F1E">
      <w:pPr>
        <w:numPr>
          <w:ilvl w:val="0"/>
          <w:numId w:val="30"/>
        </w:numPr>
        <w:rPr>
          <w:rFonts w:ascii="Times New Roman" w:hAnsi="Times New Roman" w:cs="Times New Roman"/>
        </w:rPr>
      </w:pPr>
      <w:r>
        <w:rPr>
          <w:rFonts w:ascii="Times New Roman" w:hAnsi="Times New Roman" w:cs="Times New Roman"/>
        </w:rPr>
        <w:t>the course is prescribed for the attainment or maintenance of a program of study or degree in an academic or business area that is compatible to the interests of the company and the employee.</w:t>
      </w:r>
    </w:p>
    <w:p w14:paraId="25D8A6CA" w14:textId="77777777" w:rsidR="003E68FA" w:rsidRDefault="003E68FA" w:rsidP="003E68FA">
      <w:pPr>
        <w:rPr>
          <w:rFonts w:ascii="Times New Roman" w:hAnsi="Times New Roman" w:cs="Times New Roman"/>
        </w:rPr>
      </w:pPr>
    </w:p>
    <w:p w14:paraId="038369B4" w14:textId="77777777" w:rsidR="003E68FA" w:rsidRDefault="003E68FA" w:rsidP="003E68FA">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The Program will reimburse covered costs of tuition and laboratory fees (up to the Maximum Annual Reimbursement amount).  Any costs for books, travel, student fees, etc., are not reimbursable under this Program.  Sources of assistance toward tuition, such as government funds, stipends, scholarships, etc., will be deducted from the amount that Kaleida Health will reimburse.  An employee who voluntarily terminates his/her employment with the Employer shall be required to refund any tuition assistance payments they received during the twelve (12) month period immediately preceding the effective date of termination.  In the case of involuntary lay-offs, employees are not required to refund tuition reimbursement.</w:t>
      </w:r>
    </w:p>
    <w:p w14:paraId="637ADB75" w14:textId="77777777" w:rsidR="003E68FA" w:rsidRDefault="003E68FA" w:rsidP="003E68FA">
      <w:pPr>
        <w:rPr>
          <w:rFonts w:ascii="Times New Roman" w:hAnsi="Times New Roman" w:cs="Times New Roman"/>
        </w:rPr>
      </w:pPr>
    </w:p>
    <w:p w14:paraId="7B41F2C3" w14:textId="77777777" w:rsidR="003E68FA" w:rsidRDefault="003E68FA" w:rsidP="003E68FA">
      <w:pPr>
        <w:rPr>
          <w:rFonts w:ascii="Times New Roman" w:hAnsi="Times New Roman" w:cs="Times New Roman"/>
        </w:rPr>
      </w:pPr>
      <w:r>
        <w:rPr>
          <w:rFonts w:ascii="Times New Roman" w:hAnsi="Times New Roman" w:cs="Times New Roman"/>
        </w:rPr>
        <w:t>Section 6.</w:t>
      </w:r>
      <w:r>
        <w:rPr>
          <w:rFonts w:ascii="Times New Roman" w:hAnsi="Times New Roman" w:cs="Times New Roman"/>
        </w:rPr>
        <w:tab/>
        <w:t>A maximum reimbursement per calendar year will be paid to each eligible employee according to the following schedule:</w:t>
      </w:r>
    </w:p>
    <w:p w14:paraId="2C0B2C2F" w14:textId="77777777" w:rsidR="003E68FA" w:rsidRDefault="003E68FA" w:rsidP="003E68FA">
      <w:pPr>
        <w:rPr>
          <w:rFonts w:ascii="Times New Roman" w:hAnsi="Times New Roman" w:cs="Times New Roman"/>
          <w:b/>
          <w:bCs/>
        </w:rPr>
      </w:pPr>
      <w:r>
        <w:rPr>
          <w:rFonts w:ascii="Times New Roman" w:hAnsi="Times New Roman" w:cs="Times New Roman"/>
          <w:b/>
          <w:bCs/>
        </w:rPr>
        <w:t xml:space="preserve"> </w:t>
      </w:r>
    </w:p>
    <w:p w14:paraId="43AADEF7" w14:textId="77777777" w:rsidR="003E68FA" w:rsidRDefault="003E68FA" w:rsidP="006D1F1E">
      <w:pPr>
        <w:numPr>
          <w:ilvl w:val="0"/>
          <w:numId w:val="29"/>
        </w:numPr>
        <w:rPr>
          <w:rFonts w:ascii="Times New Roman" w:hAnsi="Times New Roman" w:cs="Times New Roman"/>
        </w:rPr>
      </w:pPr>
      <w:r>
        <w:rPr>
          <w:rFonts w:ascii="Times New Roman" w:hAnsi="Times New Roman" w:cs="Times New Roman"/>
        </w:rPr>
        <w:lastRenderedPageBreak/>
        <w:t>Reimbursement of tuition is based on grade (“C” or better, Pass or Satisfactory), employment status and length of service as follows.</w:t>
      </w:r>
    </w:p>
    <w:p w14:paraId="0D38860C" w14:textId="77777777" w:rsidR="003E68FA" w:rsidRDefault="003E68FA" w:rsidP="003E68FA">
      <w:pPr>
        <w:ind w:left="720"/>
        <w:rPr>
          <w:rFonts w:ascii="Times New Roman" w:hAnsi="Times New Roman" w:cs="Times New Roman"/>
          <w:u w:val="single"/>
        </w:rPr>
      </w:pPr>
    </w:p>
    <w:p w14:paraId="4C7B2571" w14:textId="77777777" w:rsidR="003E68FA" w:rsidRDefault="003E68FA" w:rsidP="003E68FA">
      <w:pPr>
        <w:ind w:left="1440"/>
        <w:rPr>
          <w:rFonts w:ascii="Times New Roman" w:hAnsi="Times New Roman" w:cs="Times New Roman"/>
        </w:rPr>
      </w:pPr>
      <w:r>
        <w:rPr>
          <w:rFonts w:ascii="Times New Roman" w:hAnsi="Times New Roman" w:cs="Times New Roman"/>
          <w:u w:val="single"/>
        </w:rPr>
        <w:t>Full-Time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less than one (1) year of employment – not eligible;</w:t>
      </w:r>
    </w:p>
    <w:p w14:paraId="2B584AE6" w14:textId="77777777" w:rsidR="003E68FA" w:rsidRDefault="003E68FA" w:rsidP="003E68FA">
      <w:pPr>
        <w:ind w:left="1440"/>
        <w:rPr>
          <w:rFonts w:ascii="Times New Roman" w:hAnsi="Times New Roman" w:cs="Times New Roman"/>
        </w:rPr>
      </w:pPr>
    </w:p>
    <w:p w14:paraId="753E3424" w14:textId="77777777" w:rsidR="003E68FA" w:rsidRDefault="003E68FA" w:rsidP="003E68FA">
      <w:pPr>
        <w:ind w:left="4320" w:hanging="720"/>
        <w:rPr>
          <w:rFonts w:ascii="Times New Roman" w:hAnsi="Times New Roman" w:cs="Times New Roman"/>
        </w:rPr>
      </w:pPr>
      <w:r>
        <w:rPr>
          <w:rFonts w:ascii="Times New Roman" w:hAnsi="Times New Roman" w:cs="Times New Roman"/>
        </w:rPr>
        <w:t>ii.)</w:t>
      </w:r>
      <w:r>
        <w:rPr>
          <w:rFonts w:ascii="Times New Roman" w:hAnsi="Times New Roman" w:cs="Times New Roman"/>
        </w:rPr>
        <w:tab/>
        <w:t>one (1) to three (3) years of employment – 100% to a maximum of $750.00;</w:t>
      </w:r>
    </w:p>
    <w:p w14:paraId="6E633A11" w14:textId="77777777" w:rsidR="003E68FA" w:rsidRDefault="003E68FA" w:rsidP="003E68FA">
      <w:pPr>
        <w:ind w:left="1440"/>
        <w:rPr>
          <w:rFonts w:ascii="Times New Roman" w:hAnsi="Times New Roman" w:cs="Times New Roman"/>
        </w:rPr>
      </w:pPr>
    </w:p>
    <w:p w14:paraId="6FB79B14" w14:textId="77777777" w:rsidR="003E68FA" w:rsidRPr="00C538DA" w:rsidRDefault="003E68FA" w:rsidP="003E68FA">
      <w:pPr>
        <w:pStyle w:val="Footer"/>
        <w:tabs>
          <w:tab w:val="clear" w:pos="4320"/>
          <w:tab w:val="clear" w:pos="8640"/>
        </w:tabs>
        <w:ind w:left="4320" w:hanging="720"/>
      </w:pPr>
      <w:r>
        <w:t>iii.)</w:t>
      </w:r>
      <w:r>
        <w:tab/>
        <w:t xml:space="preserve">four (4) completed years of employment and over – 100% to a </w:t>
      </w:r>
      <w:r w:rsidRPr="00C538DA">
        <w:t xml:space="preserve">maximum of </w:t>
      </w:r>
      <w:r w:rsidR="00514815" w:rsidRPr="00C538DA">
        <w:t>$1,600</w:t>
      </w:r>
      <w:r w:rsidRPr="00C538DA">
        <w:t>.</w:t>
      </w:r>
    </w:p>
    <w:p w14:paraId="71C546AC" w14:textId="77777777" w:rsidR="003E68FA" w:rsidRDefault="003E68FA" w:rsidP="003E68FA">
      <w:pPr>
        <w:pStyle w:val="Footer"/>
        <w:tabs>
          <w:tab w:val="clear" w:pos="4320"/>
          <w:tab w:val="clear" w:pos="8640"/>
        </w:tabs>
      </w:pPr>
    </w:p>
    <w:p w14:paraId="383530CB" w14:textId="77777777" w:rsidR="003E68FA" w:rsidRDefault="003E68FA" w:rsidP="003E68FA">
      <w:pPr>
        <w:pStyle w:val="Footer"/>
        <w:tabs>
          <w:tab w:val="clear" w:pos="4320"/>
          <w:tab w:val="clear" w:pos="8640"/>
        </w:tabs>
      </w:pPr>
      <w:r>
        <w:tab/>
      </w:r>
      <w:r>
        <w:tab/>
      </w:r>
    </w:p>
    <w:p w14:paraId="6B9D9C68" w14:textId="77777777" w:rsidR="003E68FA" w:rsidRDefault="003E68FA" w:rsidP="003E68FA">
      <w:pPr>
        <w:pStyle w:val="Footer"/>
        <w:tabs>
          <w:tab w:val="clear" w:pos="4320"/>
          <w:tab w:val="clear" w:pos="8640"/>
        </w:tabs>
      </w:pPr>
      <w:r>
        <w:tab/>
      </w:r>
      <w:r>
        <w:tab/>
      </w:r>
      <w:r>
        <w:rPr>
          <w:u w:val="single"/>
        </w:rPr>
        <w:t>Part-Time</w:t>
      </w:r>
      <w:r>
        <w:t>:</w:t>
      </w:r>
      <w:r>
        <w:tab/>
      </w:r>
      <w:r>
        <w:tab/>
      </w:r>
      <w:proofErr w:type="spellStart"/>
      <w:r>
        <w:t>i</w:t>
      </w:r>
      <w:proofErr w:type="spellEnd"/>
      <w:r>
        <w:t>.)</w:t>
      </w:r>
      <w:r>
        <w:tab/>
        <w:t>less than one (1) year of employment – not eligible;</w:t>
      </w:r>
    </w:p>
    <w:p w14:paraId="1886389F" w14:textId="77777777" w:rsidR="003E68FA" w:rsidRDefault="003E68FA" w:rsidP="003E68FA">
      <w:pPr>
        <w:pStyle w:val="Footer"/>
        <w:tabs>
          <w:tab w:val="clear" w:pos="4320"/>
          <w:tab w:val="clear" w:pos="8640"/>
        </w:tabs>
      </w:pPr>
    </w:p>
    <w:p w14:paraId="7036E262" w14:textId="77777777" w:rsidR="003E68FA" w:rsidRDefault="003E68FA" w:rsidP="003E68FA">
      <w:pPr>
        <w:pStyle w:val="Footer"/>
        <w:tabs>
          <w:tab w:val="clear" w:pos="4320"/>
          <w:tab w:val="clear" w:pos="8640"/>
        </w:tabs>
        <w:ind w:left="4320" w:hanging="720"/>
      </w:pPr>
      <w:r>
        <w:t>ii.)</w:t>
      </w:r>
      <w:r>
        <w:tab/>
        <w:t>one (1) to three (3) years of employment – 100% to a maximum of $375;</w:t>
      </w:r>
    </w:p>
    <w:p w14:paraId="0497B367" w14:textId="77777777" w:rsidR="003E68FA" w:rsidRDefault="003E68FA" w:rsidP="003E68FA">
      <w:pPr>
        <w:pStyle w:val="Footer"/>
        <w:tabs>
          <w:tab w:val="clear" w:pos="4320"/>
          <w:tab w:val="clear" w:pos="8640"/>
        </w:tabs>
      </w:pPr>
    </w:p>
    <w:p w14:paraId="4ACA3C2D" w14:textId="77777777" w:rsidR="003E68FA" w:rsidRPr="00C538DA" w:rsidRDefault="003E68FA" w:rsidP="003E68FA">
      <w:pPr>
        <w:pStyle w:val="Footer"/>
        <w:tabs>
          <w:tab w:val="clear" w:pos="4320"/>
          <w:tab w:val="clear" w:pos="8640"/>
        </w:tabs>
        <w:ind w:left="4320" w:hanging="720"/>
      </w:pPr>
      <w:r>
        <w:t>iii.)</w:t>
      </w:r>
      <w:r>
        <w:tab/>
        <w:t xml:space="preserve">four (4) completed years of employment and over – 100% to a maximum </w:t>
      </w:r>
      <w:r w:rsidRPr="00C538DA">
        <w:t xml:space="preserve">of </w:t>
      </w:r>
      <w:r w:rsidR="00514815" w:rsidRPr="00C538DA">
        <w:t>$1,000</w:t>
      </w:r>
      <w:r w:rsidRPr="00C538DA">
        <w:t>.</w:t>
      </w:r>
    </w:p>
    <w:p w14:paraId="4B73684F" w14:textId="77777777" w:rsidR="003E68FA" w:rsidRDefault="003E68FA" w:rsidP="003E68FA">
      <w:pPr>
        <w:rPr>
          <w:rFonts w:ascii="Times New Roman" w:hAnsi="Times New Roman" w:cs="Times New Roman"/>
        </w:rPr>
      </w:pPr>
    </w:p>
    <w:p w14:paraId="25757000" w14:textId="77777777" w:rsidR="003E68FA" w:rsidRDefault="003E68FA" w:rsidP="003E68FA">
      <w:pPr>
        <w:rPr>
          <w:rFonts w:ascii="Times New Roman" w:hAnsi="Times New Roman" w:cs="Times New Roman"/>
        </w:rPr>
      </w:pPr>
      <w:r>
        <w:rPr>
          <w:rFonts w:ascii="Times New Roman" w:hAnsi="Times New Roman" w:cs="Times New Roman"/>
        </w:rPr>
        <w:t>Section 7.</w:t>
      </w:r>
      <w:r>
        <w:rPr>
          <w:rFonts w:ascii="Times New Roman" w:hAnsi="Times New Roman" w:cs="Times New Roman"/>
        </w:rPr>
        <w:tab/>
        <w:t>For the purposes of the Maximum Annual Reimbursement, the eligible calendar year will be defined as the date the course or sem</w:t>
      </w:r>
      <w:r w:rsidRPr="00EE6C82">
        <w:rPr>
          <w:rFonts w:ascii="Times New Roman" w:hAnsi="Times New Roman" w:cs="Times New Roman"/>
        </w:rPr>
        <w:t xml:space="preserve">inar is completed as opposed to the date the request for reimbursement is submitted (for example, if a course is completed in December </w:t>
      </w:r>
      <w:r w:rsidR="0090461D" w:rsidRPr="00EE6C82">
        <w:rPr>
          <w:rFonts w:ascii="Times New Roman" w:hAnsi="Times New Roman" w:cs="Times New Roman"/>
        </w:rPr>
        <w:t xml:space="preserve">2014 </w:t>
      </w:r>
      <w:r w:rsidRPr="00EE6C82">
        <w:rPr>
          <w:rFonts w:ascii="Times New Roman" w:hAnsi="Times New Roman" w:cs="Times New Roman"/>
        </w:rPr>
        <w:t xml:space="preserve">and the tuition reimbursement is paid in January </w:t>
      </w:r>
      <w:r w:rsidR="0090461D" w:rsidRPr="00EE6C82">
        <w:rPr>
          <w:rFonts w:ascii="Times New Roman" w:hAnsi="Times New Roman" w:cs="Times New Roman"/>
        </w:rPr>
        <w:t>2015</w:t>
      </w:r>
      <w:r w:rsidRPr="00EE6C82">
        <w:rPr>
          <w:rFonts w:ascii="Times New Roman" w:hAnsi="Times New Roman" w:cs="Times New Roman"/>
        </w:rPr>
        <w:t xml:space="preserve">, the amount reimbursed would be charged against the </w:t>
      </w:r>
      <w:r w:rsidR="0090461D" w:rsidRPr="00EE6C82">
        <w:rPr>
          <w:rFonts w:ascii="Times New Roman" w:hAnsi="Times New Roman" w:cs="Times New Roman"/>
        </w:rPr>
        <w:t xml:space="preserve">2014 </w:t>
      </w:r>
      <w:r w:rsidRPr="00EE6C82">
        <w:rPr>
          <w:rFonts w:ascii="Times New Roman" w:hAnsi="Times New Roman" w:cs="Times New Roman"/>
        </w:rPr>
        <w:t>calendar year maximum).</w:t>
      </w:r>
    </w:p>
    <w:p w14:paraId="2556668D" w14:textId="77777777" w:rsidR="003E68FA" w:rsidRDefault="003E68FA" w:rsidP="003E68FA">
      <w:pPr>
        <w:rPr>
          <w:rFonts w:ascii="Times New Roman" w:hAnsi="Times New Roman" w:cs="Times New Roman"/>
        </w:rPr>
      </w:pPr>
    </w:p>
    <w:p w14:paraId="7EA8EBB0" w14:textId="77777777" w:rsidR="003E68FA" w:rsidRDefault="003E68FA" w:rsidP="003E68FA">
      <w:pPr>
        <w:rPr>
          <w:rFonts w:ascii="Times New Roman" w:hAnsi="Times New Roman" w:cs="Times New Roman"/>
        </w:rPr>
      </w:pPr>
      <w:r>
        <w:rPr>
          <w:rFonts w:ascii="Times New Roman" w:hAnsi="Times New Roman" w:cs="Times New Roman"/>
        </w:rPr>
        <w:t>Section 8.</w:t>
      </w:r>
      <w:r>
        <w:rPr>
          <w:rFonts w:ascii="Times New Roman" w:hAnsi="Times New Roman" w:cs="Times New Roman"/>
        </w:rPr>
        <w:tab/>
        <w:t>Employees have six (6) months from the completion of the course to submit the appropriate information to the Corporate Benefits Department.  Any applications received after the six months will not be processed.</w:t>
      </w:r>
    </w:p>
    <w:p w14:paraId="3166AF2E" w14:textId="77777777" w:rsidR="003E68FA" w:rsidRDefault="003E68FA" w:rsidP="003E68FA">
      <w:pPr>
        <w:rPr>
          <w:rFonts w:ascii="Times New Roman" w:hAnsi="Times New Roman" w:cs="Times New Roman"/>
        </w:rPr>
      </w:pPr>
    </w:p>
    <w:p w14:paraId="4B5B554C" w14:textId="77777777" w:rsidR="003E68FA" w:rsidRDefault="003E68FA" w:rsidP="003E68FA">
      <w:pPr>
        <w:rPr>
          <w:rFonts w:ascii="Times New Roman" w:hAnsi="Times New Roman" w:cs="Times New Roman"/>
        </w:rPr>
      </w:pPr>
      <w:r>
        <w:rPr>
          <w:rFonts w:ascii="Times New Roman" w:hAnsi="Times New Roman" w:cs="Times New Roman"/>
        </w:rPr>
        <w:t>Section 9.</w:t>
      </w:r>
      <w:r>
        <w:rPr>
          <w:rFonts w:ascii="Times New Roman" w:hAnsi="Times New Roman" w:cs="Times New Roman"/>
        </w:rPr>
        <w:tab/>
        <w:t>Payment of tuition reimbursement will be made upon submission of the following items:</w:t>
      </w:r>
    </w:p>
    <w:p w14:paraId="09E4196F" w14:textId="77777777" w:rsidR="003E68FA" w:rsidRDefault="003E68FA" w:rsidP="003E68FA">
      <w:pPr>
        <w:rPr>
          <w:rFonts w:ascii="Times New Roman" w:hAnsi="Times New Roman" w:cs="Times New Roman"/>
        </w:rPr>
      </w:pPr>
    </w:p>
    <w:p w14:paraId="0EB05C1E" w14:textId="77777777" w:rsidR="003E68FA" w:rsidRDefault="003E68FA" w:rsidP="006D1F1E">
      <w:pPr>
        <w:numPr>
          <w:ilvl w:val="0"/>
          <w:numId w:val="31"/>
        </w:numPr>
        <w:rPr>
          <w:rFonts w:ascii="Times New Roman" w:hAnsi="Times New Roman" w:cs="Times New Roman"/>
        </w:rPr>
      </w:pPr>
      <w:r>
        <w:rPr>
          <w:rFonts w:ascii="Times New Roman" w:hAnsi="Times New Roman" w:cs="Times New Roman"/>
        </w:rPr>
        <w:t xml:space="preserve">Copy of the tuition reimbursement request form signed by the employee’s manager to verify that the course of study has been approved (manager approval is required </w:t>
      </w:r>
      <w:r w:rsidRPr="00EE6C82">
        <w:rPr>
          <w:rFonts w:ascii="Times New Roman" w:hAnsi="Times New Roman" w:cs="Times New Roman"/>
          <w:bCs/>
        </w:rPr>
        <w:t>before</w:t>
      </w:r>
      <w:r>
        <w:rPr>
          <w:rFonts w:ascii="Times New Roman" w:hAnsi="Times New Roman" w:cs="Times New Roman"/>
        </w:rPr>
        <w:t xml:space="preserve"> the course start date).  Courses that do not have management approval will not be eligible for reimbursement.</w:t>
      </w:r>
    </w:p>
    <w:p w14:paraId="1ECAA57F" w14:textId="77777777" w:rsidR="003E68FA" w:rsidRDefault="003E68FA" w:rsidP="003E68FA">
      <w:pPr>
        <w:ind w:left="720"/>
        <w:rPr>
          <w:rFonts w:ascii="Times New Roman" w:hAnsi="Times New Roman" w:cs="Times New Roman"/>
        </w:rPr>
      </w:pPr>
    </w:p>
    <w:p w14:paraId="5F3BAE42" w14:textId="77777777" w:rsidR="003E68FA" w:rsidRDefault="003E68FA" w:rsidP="006D1F1E">
      <w:pPr>
        <w:numPr>
          <w:ilvl w:val="0"/>
          <w:numId w:val="31"/>
        </w:numPr>
        <w:rPr>
          <w:rFonts w:ascii="Times New Roman" w:hAnsi="Times New Roman" w:cs="Times New Roman"/>
        </w:rPr>
      </w:pPr>
      <w:r>
        <w:rPr>
          <w:rFonts w:ascii="Times New Roman" w:hAnsi="Times New Roman" w:cs="Times New Roman"/>
        </w:rPr>
        <w:t>Final grade from the accredited institution that the employee has satisfactorily completed the course with a grade of “C” or better.  If the approved course is graded on a Pass/Fail or Satisfactory/Unsatisfactory basis, the employee must receive a grade of Pass or Satisfactory.</w:t>
      </w:r>
    </w:p>
    <w:p w14:paraId="0F9911DD" w14:textId="77777777" w:rsidR="003E68FA" w:rsidRDefault="003E68FA" w:rsidP="003E68FA">
      <w:pPr>
        <w:rPr>
          <w:rFonts w:ascii="Times New Roman" w:hAnsi="Times New Roman" w:cs="Times New Roman"/>
        </w:rPr>
      </w:pPr>
    </w:p>
    <w:p w14:paraId="7E4F16BC" w14:textId="77777777" w:rsidR="003E68FA" w:rsidRDefault="003E68FA" w:rsidP="006D1F1E">
      <w:pPr>
        <w:numPr>
          <w:ilvl w:val="0"/>
          <w:numId w:val="31"/>
        </w:numPr>
        <w:rPr>
          <w:rFonts w:ascii="Times New Roman" w:hAnsi="Times New Roman" w:cs="Times New Roman"/>
        </w:rPr>
      </w:pPr>
      <w:r>
        <w:rPr>
          <w:rFonts w:ascii="Times New Roman" w:hAnsi="Times New Roman" w:cs="Times New Roman"/>
        </w:rPr>
        <w:t xml:space="preserve">Submission of an itemized receipt verifying the payment made to the accredited institution detailing the cost of tuition, fees, and documentation of any stipends or scholarships, if applicable.  Other sources of assistance, scholarships, and </w:t>
      </w:r>
      <w:r>
        <w:rPr>
          <w:rFonts w:ascii="Times New Roman" w:hAnsi="Times New Roman" w:cs="Times New Roman"/>
        </w:rPr>
        <w:lastRenderedPageBreak/>
        <w:t>government funds will be deducted and will not be reimbursed.  Employees will be required to supply any additional information as to other sources and amounts of assistance that affect the amount of reimbursement.</w:t>
      </w:r>
    </w:p>
    <w:p w14:paraId="3B282721" w14:textId="77777777" w:rsidR="003E68FA" w:rsidRDefault="003E68FA" w:rsidP="003E68FA">
      <w:pPr>
        <w:rPr>
          <w:rFonts w:ascii="Times New Roman" w:hAnsi="Times New Roman" w:cs="Times New Roman"/>
        </w:rPr>
      </w:pPr>
    </w:p>
    <w:p w14:paraId="0E71E7FF" w14:textId="77777777" w:rsidR="003E68FA" w:rsidRDefault="003E68FA" w:rsidP="003E68FA">
      <w:pPr>
        <w:rPr>
          <w:rFonts w:ascii="Times New Roman" w:hAnsi="Times New Roman" w:cs="Times New Roman"/>
        </w:rPr>
      </w:pPr>
      <w:r>
        <w:rPr>
          <w:rFonts w:ascii="Times New Roman" w:hAnsi="Times New Roman" w:cs="Times New Roman"/>
        </w:rPr>
        <w:t>Section 10.</w:t>
      </w:r>
      <w:r>
        <w:rPr>
          <w:rFonts w:ascii="Times New Roman" w:hAnsi="Times New Roman" w:cs="Times New Roman"/>
        </w:rPr>
        <w:tab/>
        <w:t>Tuition reimbursement requests will be processed within two (2) full pay periods of the date the request was received in Corporate Benefits.  Tuition reimbursements are non-taxable and will be included in employee’s regular paycheck after Corporate Benefits has approved the request.</w:t>
      </w:r>
    </w:p>
    <w:p w14:paraId="42DDCE4B" w14:textId="77777777" w:rsidR="003E68FA" w:rsidRDefault="003E68FA" w:rsidP="003E68FA">
      <w:pPr>
        <w:rPr>
          <w:rFonts w:ascii="Times New Roman" w:hAnsi="Times New Roman" w:cs="Times New Roman"/>
        </w:rPr>
      </w:pPr>
    </w:p>
    <w:p w14:paraId="49C78AB7" w14:textId="0E31F6E7" w:rsidR="00A705F0" w:rsidRDefault="003E68FA" w:rsidP="001E4E39">
      <w:r>
        <w:rPr>
          <w:rFonts w:ascii="Times New Roman" w:hAnsi="Times New Roman" w:cs="Times New Roman"/>
        </w:rPr>
        <w:t>Section 11.</w:t>
      </w:r>
      <w:r>
        <w:rPr>
          <w:rFonts w:ascii="Times New Roman" w:hAnsi="Times New Roman" w:cs="Times New Roman"/>
        </w:rPr>
        <w:tab/>
        <w:t>If you terminate your employment with Kaleida Health, you will be required to repay to Kaleida the amount of any tuition reimbursement you received in the twelve (12) months prior to your termination date (except for involuntary terminations due to layoff).</w:t>
      </w:r>
    </w:p>
    <w:p w14:paraId="072167E0" w14:textId="77777777" w:rsidR="009132BD" w:rsidRDefault="009132BD" w:rsidP="009132BD"/>
    <w:p w14:paraId="279AA43D" w14:textId="77777777" w:rsidR="009132BD" w:rsidRPr="009132BD" w:rsidRDefault="009132BD" w:rsidP="001E4E39"/>
    <w:p w14:paraId="729B83E9" w14:textId="77777777" w:rsidR="00AB635E" w:rsidRPr="009B5E7A" w:rsidRDefault="00AB635E" w:rsidP="004D3558">
      <w:pPr>
        <w:pStyle w:val="Heading1"/>
      </w:pPr>
      <w:bookmarkStart w:id="38" w:name="_Toc168054711"/>
      <w:r w:rsidRPr="009B5E7A">
        <w:t xml:space="preserve">Article </w:t>
      </w:r>
      <w:r w:rsidR="00E16207" w:rsidRPr="009B5E7A">
        <w:t>39</w:t>
      </w:r>
      <w:r w:rsidR="004D3558" w:rsidRPr="009B5E7A">
        <w:br/>
      </w:r>
      <w:r w:rsidRPr="001E4E39">
        <w:t>Domestic Partner</w:t>
      </w:r>
      <w:bookmarkEnd w:id="38"/>
    </w:p>
    <w:p w14:paraId="532073FC" w14:textId="77777777" w:rsidR="00AB635E" w:rsidRDefault="00AB635E">
      <w:pPr>
        <w:rPr>
          <w:rFonts w:ascii="Times New Roman" w:hAnsi="Times New Roman" w:cs="Times New Roman"/>
          <w:b/>
          <w:bCs/>
        </w:rPr>
      </w:pPr>
    </w:p>
    <w:p w14:paraId="1F0E6B6E" w14:textId="77777777" w:rsidR="00A705F0"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 domestic partner will be defined as a person over age 18 who shares living quarters (for a minimum of six [6] months) with another unrelated adult in an exclusive, committed relationship in which the partners are responsible for each other’s common welfare and are financially interdependent.  To be eligible for the benefits outlined in other provisions of this</w:t>
      </w:r>
      <w:r>
        <w:rPr>
          <w:rFonts w:ascii="Times New Roman" w:hAnsi="Times New Roman" w:cs="Times New Roman"/>
          <w:b/>
          <w:bCs/>
        </w:rPr>
        <w:t xml:space="preserve"> </w:t>
      </w:r>
      <w:r>
        <w:rPr>
          <w:rFonts w:ascii="Times New Roman" w:hAnsi="Times New Roman" w:cs="Times New Roman"/>
        </w:rPr>
        <w:t>Agreement, a domestic partner must be specifically listed in the Article and must be registered with Human Resources on a</w:t>
      </w:r>
      <w:r>
        <w:rPr>
          <w:rFonts w:ascii="Times New Roman" w:hAnsi="Times New Roman" w:cs="Times New Roman"/>
          <w:b/>
          <w:bCs/>
        </w:rPr>
        <w:t xml:space="preserve"> </w:t>
      </w:r>
      <w:r w:rsidR="00F107A4">
        <w:rPr>
          <w:rFonts w:ascii="Times New Roman" w:hAnsi="Times New Roman" w:cs="Times New Roman"/>
        </w:rPr>
        <w:t>form provided by the Employer</w:t>
      </w:r>
      <w:r w:rsidR="00110AF1">
        <w:rPr>
          <w:rFonts w:ascii="Times New Roman" w:hAnsi="Times New Roman" w:cs="Times New Roman"/>
        </w:rPr>
        <w:t>.</w:t>
      </w:r>
    </w:p>
    <w:p w14:paraId="073C2F7C" w14:textId="77777777" w:rsidR="004D3558" w:rsidRDefault="004D3558">
      <w:pPr>
        <w:rPr>
          <w:rFonts w:ascii="Times New Roman" w:hAnsi="Times New Roman" w:cs="Times New Roman"/>
        </w:rPr>
      </w:pPr>
    </w:p>
    <w:p w14:paraId="2AF65754" w14:textId="77777777" w:rsidR="001E6253" w:rsidRDefault="001E6253">
      <w:pPr>
        <w:rPr>
          <w:rFonts w:ascii="Times New Roman" w:hAnsi="Times New Roman" w:cs="Times New Roman"/>
        </w:rPr>
      </w:pPr>
    </w:p>
    <w:p w14:paraId="4780FC98" w14:textId="77777777" w:rsidR="00AB635E" w:rsidRPr="009B5E7A" w:rsidRDefault="00AB635E" w:rsidP="004D3558">
      <w:pPr>
        <w:pStyle w:val="Heading1"/>
      </w:pPr>
      <w:bookmarkStart w:id="39" w:name="_Toc168054712"/>
      <w:r w:rsidRPr="009B5E7A">
        <w:t xml:space="preserve">Article </w:t>
      </w:r>
      <w:r w:rsidR="00E16207" w:rsidRPr="009B5E7A">
        <w:t>40</w:t>
      </w:r>
      <w:r w:rsidR="004D3558" w:rsidRPr="009B5E7A">
        <w:br/>
      </w:r>
      <w:r w:rsidRPr="001E4E39">
        <w:t>Seniority</w:t>
      </w:r>
      <w:bookmarkEnd w:id="39"/>
    </w:p>
    <w:p w14:paraId="3A672D35" w14:textId="77777777" w:rsidR="009E304D" w:rsidRDefault="009E304D">
      <w:pPr>
        <w:rPr>
          <w:rFonts w:ascii="Times New Roman" w:hAnsi="Times New Roman" w:cs="Times New Roman"/>
        </w:rPr>
      </w:pPr>
    </w:p>
    <w:p w14:paraId="233E29DD"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Seniority shall mean the length of unbroken service of an employee covered by this Agreement beginning with their most recent date of hire by the Employer in any job classification </w:t>
      </w:r>
      <w:proofErr w:type="gramStart"/>
      <w:r>
        <w:rPr>
          <w:rFonts w:ascii="Times New Roman" w:hAnsi="Times New Roman" w:cs="Times New Roman"/>
        </w:rPr>
        <w:t>whether or not</w:t>
      </w:r>
      <w:proofErr w:type="gramEnd"/>
      <w:r>
        <w:rPr>
          <w:rFonts w:ascii="Times New Roman" w:hAnsi="Times New Roman" w:cs="Times New Roman"/>
        </w:rPr>
        <w:t xml:space="preserve"> it is or was in the covered bargaining unit.</w:t>
      </w:r>
    </w:p>
    <w:p w14:paraId="22D8D46F" w14:textId="77777777" w:rsidR="00AB635E" w:rsidRDefault="00AB635E">
      <w:pPr>
        <w:rPr>
          <w:rFonts w:ascii="Times New Roman" w:hAnsi="Times New Roman" w:cs="Times New Roman"/>
        </w:rPr>
      </w:pPr>
    </w:p>
    <w:p w14:paraId="735A754C" w14:textId="5BB4BE84"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Seniority shall be </w:t>
      </w:r>
      <w:r w:rsidR="001E6253">
        <w:rPr>
          <w:rFonts w:ascii="Times New Roman" w:hAnsi="Times New Roman" w:cs="Times New Roman"/>
        </w:rPr>
        <w:t>lost,</w:t>
      </w:r>
      <w:r>
        <w:rPr>
          <w:rFonts w:ascii="Times New Roman" w:hAnsi="Times New Roman" w:cs="Times New Roman"/>
        </w:rPr>
        <w:t xml:space="preserve"> and an employee shall be terminated when he/she:</w:t>
      </w:r>
    </w:p>
    <w:p w14:paraId="7052CFAE" w14:textId="77777777" w:rsidR="00AB635E" w:rsidRDefault="00AB635E">
      <w:pPr>
        <w:rPr>
          <w:rFonts w:ascii="Times New Roman" w:hAnsi="Times New Roman" w:cs="Times New Roman"/>
        </w:rPr>
      </w:pPr>
    </w:p>
    <w:p w14:paraId="33F635C8" w14:textId="77777777" w:rsidR="00AB635E" w:rsidRDefault="00AB635E">
      <w:pPr>
        <w:numPr>
          <w:ilvl w:val="0"/>
          <w:numId w:val="11"/>
        </w:numPr>
        <w:rPr>
          <w:rFonts w:ascii="Times New Roman" w:hAnsi="Times New Roman" w:cs="Times New Roman"/>
        </w:rPr>
      </w:pPr>
      <w:r>
        <w:rPr>
          <w:rFonts w:ascii="Times New Roman" w:hAnsi="Times New Roman" w:cs="Times New Roman"/>
        </w:rPr>
        <w:t>resigns or quits;</w:t>
      </w:r>
    </w:p>
    <w:p w14:paraId="0779FEF8" w14:textId="77777777" w:rsidR="00AB635E" w:rsidRDefault="00AB635E">
      <w:pPr>
        <w:rPr>
          <w:rFonts w:ascii="Times New Roman" w:hAnsi="Times New Roman" w:cs="Times New Roman"/>
        </w:rPr>
      </w:pPr>
    </w:p>
    <w:p w14:paraId="6E37243E" w14:textId="77777777" w:rsidR="00AB635E" w:rsidRDefault="00AB635E">
      <w:pPr>
        <w:numPr>
          <w:ilvl w:val="0"/>
          <w:numId w:val="11"/>
        </w:numPr>
        <w:rPr>
          <w:rFonts w:ascii="Times New Roman" w:hAnsi="Times New Roman" w:cs="Times New Roman"/>
        </w:rPr>
      </w:pPr>
      <w:r>
        <w:rPr>
          <w:rFonts w:ascii="Times New Roman" w:hAnsi="Times New Roman" w:cs="Times New Roman"/>
        </w:rPr>
        <w:t>is discharged for cause;</w:t>
      </w:r>
    </w:p>
    <w:p w14:paraId="5476488C" w14:textId="77777777" w:rsidR="00AB635E" w:rsidRDefault="00AB635E">
      <w:pPr>
        <w:rPr>
          <w:rFonts w:ascii="Times New Roman" w:hAnsi="Times New Roman" w:cs="Times New Roman"/>
        </w:rPr>
      </w:pPr>
    </w:p>
    <w:p w14:paraId="58C9FD99" w14:textId="77777777" w:rsidR="00AB635E" w:rsidRDefault="00AB635E">
      <w:pPr>
        <w:numPr>
          <w:ilvl w:val="0"/>
          <w:numId w:val="11"/>
        </w:numPr>
        <w:rPr>
          <w:rFonts w:ascii="Times New Roman" w:hAnsi="Times New Roman" w:cs="Times New Roman"/>
        </w:rPr>
      </w:pPr>
      <w:r>
        <w:rPr>
          <w:rFonts w:ascii="Times New Roman" w:hAnsi="Times New Roman" w:cs="Times New Roman"/>
        </w:rPr>
        <w:t>retires, with or without qualifying for benefits under the Employer’s retirement plan or Social Security;</w:t>
      </w:r>
    </w:p>
    <w:p w14:paraId="5812AF25" w14:textId="77777777" w:rsidR="00AB635E" w:rsidRDefault="00AB635E">
      <w:pPr>
        <w:rPr>
          <w:rFonts w:ascii="Times New Roman" w:hAnsi="Times New Roman" w:cs="Times New Roman"/>
        </w:rPr>
      </w:pPr>
    </w:p>
    <w:p w14:paraId="5FD6131A" w14:textId="77777777" w:rsidR="00AB635E" w:rsidRDefault="00AB635E">
      <w:pPr>
        <w:numPr>
          <w:ilvl w:val="0"/>
          <w:numId w:val="11"/>
        </w:numPr>
        <w:rPr>
          <w:rFonts w:ascii="Times New Roman" w:hAnsi="Times New Roman" w:cs="Times New Roman"/>
        </w:rPr>
      </w:pPr>
      <w:r>
        <w:rPr>
          <w:rFonts w:ascii="Times New Roman" w:hAnsi="Times New Roman" w:cs="Times New Roman"/>
        </w:rPr>
        <w:t>refuses to recall from layoff or fails to report from a recall within fourteen (14) calendar days;</w:t>
      </w:r>
    </w:p>
    <w:p w14:paraId="32A7C588" w14:textId="77777777" w:rsidR="00AB635E" w:rsidRDefault="00AB635E">
      <w:pPr>
        <w:rPr>
          <w:rFonts w:ascii="Times New Roman" w:hAnsi="Times New Roman" w:cs="Times New Roman"/>
        </w:rPr>
      </w:pPr>
    </w:p>
    <w:p w14:paraId="6951BA43" w14:textId="77777777" w:rsidR="00AB635E" w:rsidRDefault="00AB635E">
      <w:pPr>
        <w:numPr>
          <w:ilvl w:val="0"/>
          <w:numId w:val="11"/>
        </w:numPr>
        <w:rPr>
          <w:rFonts w:ascii="Times New Roman" w:hAnsi="Times New Roman" w:cs="Times New Roman"/>
        </w:rPr>
      </w:pPr>
      <w:r>
        <w:rPr>
          <w:rFonts w:ascii="Times New Roman" w:hAnsi="Times New Roman" w:cs="Times New Roman"/>
        </w:rPr>
        <w:t>fails to report to work on the date agreed upon for return from a leave of absence;</w:t>
      </w:r>
    </w:p>
    <w:p w14:paraId="7F637D98" w14:textId="77777777" w:rsidR="00AB635E" w:rsidRDefault="00AB635E">
      <w:pPr>
        <w:rPr>
          <w:rFonts w:ascii="Times New Roman" w:hAnsi="Times New Roman" w:cs="Times New Roman"/>
        </w:rPr>
      </w:pPr>
    </w:p>
    <w:p w14:paraId="26D62795" w14:textId="77777777" w:rsidR="00AB635E" w:rsidRDefault="00AB635E">
      <w:pPr>
        <w:numPr>
          <w:ilvl w:val="0"/>
          <w:numId w:val="11"/>
        </w:numPr>
        <w:rPr>
          <w:rFonts w:ascii="Times New Roman" w:hAnsi="Times New Roman" w:cs="Times New Roman"/>
        </w:rPr>
      </w:pPr>
      <w:r>
        <w:rPr>
          <w:rFonts w:ascii="Times New Roman" w:hAnsi="Times New Roman" w:cs="Times New Roman"/>
        </w:rPr>
        <w:lastRenderedPageBreak/>
        <w:t>is absent for three (3) consecutive regularly scheduled shifts without notification to the Employer unless the employee can prove complete inability to notify the Employer;</w:t>
      </w:r>
    </w:p>
    <w:p w14:paraId="00B9403F" w14:textId="77777777" w:rsidR="00AB635E" w:rsidRDefault="00AB635E">
      <w:pPr>
        <w:rPr>
          <w:rFonts w:ascii="Times New Roman" w:hAnsi="Times New Roman" w:cs="Times New Roman"/>
        </w:rPr>
      </w:pPr>
    </w:p>
    <w:p w14:paraId="5DE25E71" w14:textId="77777777" w:rsidR="00AB635E" w:rsidRDefault="00AB635E">
      <w:pPr>
        <w:numPr>
          <w:ilvl w:val="0"/>
          <w:numId w:val="11"/>
        </w:numPr>
        <w:rPr>
          <w:rFonts w:ascii="Times New Roman" w:hAnsi="Times New Roman" w:cs="Times New Roman"/>
        </w:rPr>
      </w:pPr>
      <w:r>
        <w:rPr>
          <w:rFonts w:ascii="Times New Roman" w:hAnsi="Times New Roman" w:cs="Times New Roman"/>
        </w:rPr>
        <w:t>is laid off for a period equal to their length of service or a minimum of one hundred and four (104) weeks;</w:t>
      </w:r>
    </w:p>
    <w:p w14:paraId="504DFFAD" w14:textId="77777777" w:rsidR="00AB635E" w:rsidRDefault="00AB635E">
      <w:pPr>
        <w:rPr>
          <w:rFonts w:ascii="Times New Roman" w:hAnsi="Times New Roman" w:cs="Times New Roman"/>
        </w:rPr>
      </w:pPr>
    </w:p>
    <w:p w14:paraId="5B5660FE" w14:textId="77777777" w:rsidR="00AB635E" w:rsidRDefault="00AB635E">
      <w:pPr>
        <w:numPr>
          <w:ilvl w:val="0"/>
          <w:numId w:val="11"/>
        </w:numPr>
        <w:rPr>
          <w:rFonts w:ascii="Times New Roman" w:hAnsi="Times New Roman" w:cs="Times New Roman"/>
        </w:rPr>
      </w:pPr>
      <w:r>
        <w:rPr>
          <w:rFonts w:ascii="Times New Roman" w:hAnsi="Times New Roman" w:cs="Times New Roman"/>
        </w:rPr>
        <w:t>is absent due to illness or injury for more than fifty-four (54) consecutive weeks or is absent due to Employer connected illness or injury covered by workers’ compensation for more than seventy-eight (78) consecutive weeks.  The Employer will provide an employee on workers’ compensation or disability, four (4) weeks’ written notice by certified mail to the employee’s last address of record, that the above periods are due to expire.</w:t>
      </w:r>
    </w:p>
    <w:p w14:paraId="1BD3E59D" w14:textId="77777777" w:rsidR="00AB635E" w:rsidRDefault="00AB635E">
      <w:pPr>
        <w:rPr>
          <w:rFonts w:ascii="Times New Roman" w:hAnsi="Times New Roman" w:cs="Times New Roman"/>
        </w:rPr>
      </w:pPr>
    </w:p>
    <w:p w14:paraId="2B1C7CBF"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The Employer shall maintain an updated seniority list that will be available for inspection by members of the bargaining unit.</w:t>
      </w:r>
    </w:p>
    <w:p w14:paraId="7EEA7483" w14:textId="77777777" w:rsidR="00AB635E" w:rsidRDefault="00AB635E">
      <w:pPr>
        <w:rPr>
          <w:rFonts w:ascii="Times New Roman" w:hAnsi="Times New Roman" w:cs="Times New Roman"/>
        </w:rPr>
      </w:pPr>
    </w:p>
    <w:p w14:paraId="0384D096" w14:textId="77777777" w:rsidR="00AB635E" w:rsidRDefault="00AB635E">
      <w:pPr>
        <w:rPr>
          <w:rFonts w:ascii="Times New Roman" w:hAnsi="Times New Roman" w:cs="Times New Roman"/>
          <w:b/>
          <w:bCs/>
        </w:rPr>
      </w:pPr>
      <w:r>
        <w:rPr>
          <w:rFonts w:ascii="Times New Roman" w:hAnsi="Times New Roman" w:cs="Times New Roman"/>
        </w:rPr>
        <w:t>Section 4.</w:t>
      </w:r>
      <w:r>
        <w:rPr>
          <w:rFonts w:ascii="Times New Roman" w:hAnsi="Times New Roman" w:cs="Times New Roman"/>
        </w:rPr>
        <w:tab/>
        <w:t xml:space="preserve">An employee with at least twelve (12) months of seniority who terminates his or her employment for reasons other than those constituting just cause and is rehired within one (1) year from the date of termination of service shall, after completing twelve (12) months of service, receive his or her original seniority date(s), adjusted for the period of separation. </w:t>
      </w:r>
    </w:p>
    <w:p w14:paraId="1942BBDF"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rPr>
      </w:pPr>
    </w:p>
    <w:p w14:paraId="302E2863"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rPr>
      </w:pPr>
      <w:r>
        <w:rPr>
          <w:rFonts w:ascii="Times New Roman" w:hAnsi="Times New Roman" w:cs="Times New Roman"/>
          <w:bCs/>
        </w:rPr>
        <w:t>Section 5.</w:t>
      </w:r>
      <w:r>
        <w:rPr>
          <w:rFonts w:ascii="Times New Roman" w:hAnsi="Times New Roman" w:cs="Times New Roman"/>
          <w:bCs/>
        </w:rPr>
        <w:tab/>
        <w:t>In any instance where seniority is used in this Agreement and two (2) or more employees share the same date the following procedure will be followed:</w:t>
      </w:r>
    </w:p>
    <w:p w14:paraId="75D037A7"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rPr>
      </w:pPr>
    </w:p>
    <w:p w14:paraId="4FF3EBC4" w14:textId="3FFDC58A" w:rsidR="00AB635E" w:rsidRDefault="00AB635E">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rPr>
      </w:pPr>
      <w:r>
        <w:rPr>
          <w:rFonts w:ascii="Times New Roman" w:hAnsi="Times New Roman" w:cs="Times New Roman"/>
          <w:bCs/>
        </w:rPr>
        <w:t xml:space="preserve">The last four (4) digits of each employee’s Social Security number will be considered as a whole number; the lowest number is the most senior.  For </w:t>
      </w:r>
      <w:r w:rsidR="001E6253">
        <w:rPr>
          <w:rFonts w:ascii="Times New Roman" w:hAnsi="Times New Roman" w:cs="Times New Roman"/>
          <w:bCs/>
        </w:rPr>
        <w:t>example,</w:t>
      </w:r>
      <w:r>
        <w:rPr>
          <w:rFonts w:ascii="Times New Roman" w:hAnsi="Times New Roman" w:cs="Times New Roman"/>
          <w:bCs/>
        </w:rPr>
        <w:t xml:space="preserve"> Employee A – SSN = 711-04-1501, Employee B – SSN = 325-67-2738 Employee A is senior.</w:t>
      </w:r>
    </w:p>
    <w:p w14:paraId="5BA89FD5"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rPr>
      </w:pPr>
    </w:p>
    <w:p w14:paraId="6F08A237" w14:textId="77777777" w:rsidR="00AB635E" w:rsidRDefault="00AB635E">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rPr>
      </w:pPr>
      <w:proofErr w:type="gramStart"/>
      <w:r>
        <w:rPr>
          <w:rFonts w:ascii="Times New Roman" w:hAnsi="Times New Roman" w:cs="Times New Roman"/>
          <w:bCs/>
        </w:rPr>
        <w:t>In the event that</w:t>
      </w:r>
      <w:proofErr w:type="gramEnd"/>
      <w:r>
        <w:rPr>
          <w:rFonts w:ascii="Times New Roman" w:hAnsi="Times New Roman" w:cs="Times New Roman"/>
          <w:bCs/>
        </w:rPr>
        <w:t xml:space="preserve"> the last four (4) digits are equal; add all nine (9) of the number in the SSN and the total lowest number will be most senior.</w:t>
      </w:r>
    </w:p>
    <w:p w14:paraId="39441124"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rPr>
      </w:pPr>
    </w:p>
    <w:p w14:paraId="035260FB"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
        </w:rPr>
        <w:tab/>
      </w:r>
      <w:r>
        <w:rPr>
          <w:rFonts w:ascii="Times New Roman" w:hAnsi="Times New Roman" w:cs="Times New Roman"/>
          <w:bCs/>
        </w:rPr>
        <w:t>For Example:</w:t>
      </w:r>
    </w:p>
    <w:p w14:paraId="0A5F3AEE"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Cs/>
        </w:rPr>
        <w:tab/>
        <w:t>Employee A – SSN = 711-04-1501</w:t>
      </w:r>
    </w:p>
    <w:p w14:paraId="0264635B"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Cs/>
        </w:rPr>
        <w:tab/>
        <w:t>Employee B – SSN = 325-67-1501</w:t>
      </w:r>
    </w:p>
    <w:p w14:paraId="60444894"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Cs/>
        </w:rPr>
        <w:tab/>
        <w:t>Then:</w:t>
      </w:r>
    </w:p>
    <w:p w14:paraId="36A13EFF"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Cs/>
        </w:rPr>
        <w:tab/>
        <w:t>Employee A – 7+1+1+0+4+1+5+0+1=20</w:t>
      </w:r>
    </w:p>
    <w:p w14:paraId="62FA8F6E" w14:textId="77777777" w:rsidR="00AB635E"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Cs/>
        </w:rPr>
        <w:tab/>
        <w:t>Employee B – 3+2+5+6+7+1+5+0+1=30</w:t>
      </w:r>
    </w:p>
    <w:p w14:paraId="36D7E2F1" w14:textId="05901514" w:rsidR="009132BD" w:rsidRDefault="00AB635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bCs/>
        </w:rPr>
      </w:pPr>
      <w:r>
        <w:rPr>
          <w:rFonts w:ascii="Times New Roman" w:hAnsi="Times New Roman" w:cs="Times New Roman"/>
          <w:bCs/>
        </w:rPr>
        <w:tab/>
        <w:t>Employee A is senior.</w:t>
      </w:r>
    </w:p>
    <w:p w14:paraId="4EA5299D" w14:textId="77777777" w:rsidR="00AB635E" w:rsidRDefault="00AB635E" w:rsidP="001E4E39">
      <w:pPr>
        <w:pStyle w:val="Heading1"/>
        <w:jc w:val="left"/>
      </w:pPr>
    </w:p>
    <w:p w14:paraId="313A4ABF" w14:textId="77777777" w:rsidR="00AB635E" w:rsidRDefault="00AB635E" w:rsidP="004D3558">
      <w:pPr>
        <w:pStyle w:val="Heading1"/>
      </w:pPr>
      <w:bookmarkStart w:id="40" w:name="_Toc168054713"/>
      <w:r w:rsidRPr="005E32E0">
        <w:t xml:space="preserve">Article </w:t>
      </w:r>
      <w:r w:rsidR="00E16207">
        <w:t>41</w:t>
      </w:r>
      <w:r w:rsidR="004D3558">
        <w:br/>
      </w:r>
      <w:r>
        <w:t>Job Bidding</w:t>
      </w:r>
      <w:bookmarkEnd w:id="40"/>
      <w:r>
        <w:t xml:space="preserve"> </w:t>
      </w:r>
    </w:p>
    <w:p w14:paraId="24524BA5" w14:textId="77777777" w:rsidR="00AB635E" w:rsidRDefault="00AB635E">
      <w:pPr>
        <w:rPr>
          <w:rFonts w:ascii="Times New Roman" w:hAnsi="Times New Roman" w:cs="Times New Roman"/>
          <w:b/>
          <w:bCs/>
        </w:rPr>
      </w:pPr>
    </w:p>
    <w:p w14:paraId="042CACA5"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cs="Times New Roman"/>
        </w:rPr>
      </w:pPr>
      <w:r>
        <w:rPr>
          <w:rFonts w:ascii="Times New Roman" w:hAnsi="Times New Roman" w:cs="Times New Roman"/>
        </w:rPr>
        <w:t xml:space="preserve">Section 1.  </w:t>
      </w:r>
      <w:r>
        <w:rPr>
          <w:rFonts w:ascii="Times New Roman" w:hAnsi="Times New Roman" w:cs="Times New Roman"/>
        </w:rPr>
        <w:tab/>
        <w:t>All job vacancies will be posted as follows:</w:t>
      </w:r>
    </w:p>
    <w:p w14:paraId="40E7F628"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1DDB298F" w14:textId="77777777" w:rsidR="00AB635E" w:rsidRDefault="00AB635E" w:rsidP="005A4E2D">
      <w:pPr>
        <w:numPr>
          <w:ilvl w:val="0"/>
          <w:numId w:val="1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rPr>
      </w:pPr>
      <w:r>
        <w:rPr>
          <w:rFonts w:ascii="Times New Roman" w:hAnsi="Times New Roman" w:cs="Times New Roman"/>
        </w:rPr>
        <w:lastRenderedPageBreak/>
        <w:t xml:space="preserve">The position will be posted in a prominent place where members of the bargaining unit work for seven (7) calendar days.  </w:t>
      </w:r>
    </w:p>
    <w:p w14:paraId="7BD6224C"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rPr>
      </w:pPr>
    </w:p>
    <w:p w14:paraId="60EEA529"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Times New Roman" w:hAnsi="Times New Roman" w:cs="Times New Roman"/>
        </w:rPr>
      </w:pPr>
      <w:r>
        <w:rPr>
          <w:rFonts w:ascii="Times New Roman" w:hAnsi="Times New Roman" w:cs="Times New Roman"/>
          <w:b/>
          <w:bCs/>
        </w:rPr>
        <w:tab/>
      </w:r>
      <w:r>
        <w:rPr>
          <w:rFonts w:ascii="Times New Roman" w:hAnsi="Times New Roman" w:cs="Times New Roman"/>
        </w:rPr>
        <w:t>b.)</w:t>
      </w:r>
      <w:r>
        <w:rPr>
          <w:rFonts w:ascii="Times New Roman" w:hAnsi="Times New Roman" w:cs="Times New Roman"/>
        </w:rPr>
        <w:tab/>
        <w:t xml:space="preserve">The posting shall include the position (job title), posting dates, status, hours per pay period, shift, starting and ending times, pay grade and the qualifications for the position as defined in the job description for the position.  A copy of all job postings will be sent to the Union. </w:t>
      </w:r>
    </w:p>
    <w:p w14:paraId="3E42F0C8"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291C0F29" w14:textId="77777777" w:rsidR="00AB635E" w:rsidRDefault="00AB635E">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c.)</w:t>
      </w:r>
      <w:r>
        <w:rPr>
          <w:rFonts w:cs="Times New Roman"/>
        </w:rPr>
        <w:tab/>
        <w:t xml:space="preserve">Employees may not be accepted for posted positions until they have completed six (6) months of employment.  In addition, an employee who has transferred to a position must remain in that position for six (6) months before applying for another posted position.  Except that an employee may apply for a posted position which is at a higher pay grade without regard to the six (6) month limit. This paragraph shall not apply to intra cost center shift change or intra cost center status changes. </w:t>
      </w:r>
    </w:p>
    <w:p w14:paraId="347E5DF4"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cs="Times New Roman"/>
        </w:rPr>
      </w:pPr>
    </w:p>
    <w:p w14:paraId="6EE72D1C" w14:textId="77777777" w:rsidR="00AB635E" w:rsidRDefault="00AB635E">
      <w:pPr>
        <w:rPr>
          <w:rFonts w:ascii="Times New Roman" w:hAnsi="Times New Roman" w:cs="Times New Roman"/>
        </w:rPr>
      </w:pPr>
      <w:r>
        <w:rPr>
          <w:rFonts w:ascii="Times New Roman" w:hAnsi="Times New Roman" w:cs="Times New Roman"/>
        </w:rPr>
        <w:t xml:space="preserve">Section 2. </w:t>
      </w:r>
      <w:r>
        <w:rPr>
          <w:rFonts w:ascii="Times New Roman" w:hAnsi="Times New Roman" w:cs="Times New Roman"/>
        </w:rPr>
        <w:tab/>
        <w:t xml:space="preserve">Posted positions shall be filled by the most senior qualified applicant from within the bargaining unit.  If the position cannot be filled from within the bargaining, the Employer may fill the position from any source available to the Employer, provided the candidate meets </w:t>
      </w:r>
      <w:proofErr w:type="gramStart"/>
      <w:r>
        <w:rPr>
          <w:rFonts w:ascii="Times New Roman" w:hAnsi="Times New Roman" w:cs="Times New Roman"/>
        </w:rPr>
        <w:t>all of</w:t>
      </w:r>
      <w:proofErr w:type="gramEnd"/>
      <w:r>
        <w:rPr>
          <w:rFonts w:ascii="Times New Roman" w:hAnsi="Times New Roman" w:cs="Times New Roman"/>
        </w:rPr>
        <w:t xml:space="preserve"> the qualifications for hiring into that position.  In all instances, the appropriate manager is responsible for the interview and selection of applicants within fourteen (14)</w:t>
      </w:r>
      <w:r>
        <w:rPr>
          <w:rFonts w:ascii="Times New Roman" w:hAnsi="Times New Roman" w:cs="Times New Roman"/>
          <w:b/>
          <w:bCs/>
        </w:rPr>
        <w:t xml:space="preserve"> </w:t>
      </w:r>
      <w:r>
        <w:rPr>
          <w:rFonts w:ascii="Times New Roman" w:hAnsi="Times New Roman" w:cs="Times New Roman"/>
        </w:rPr>
        <w:t>days of the end of the posting.</w:t>
      </w:r>
    </w:p>
    <w:p w14:paraId="35BA7259" w14:textId="77777777" w:rsidR="00AB635E" w:rsidRDefault="00AB635E">
      <w:pPr>
        <w:pStyle w:val="Header"/>
        <w:tabs>
          <w:tab w:val="clear" w:pos="4320"/>
          <w:tab w:val="clear" w:pos="8640"/>
        </w:tabs>
      </w:pPr>
    </w:p>
    <w:p w14:paraId="4CC19ED1" w14:textId="77777777" w:rsidR="00AB635E" w:rsidRDefault="00AB635E">
      <w:pPr>
        <w:rPr>
          <w:rFonts w:ascii="Times New Roman" w:hAnsi="Times New Roman" w:cs="Times New Roman"/>
          <w:b/>
          <w:bCs/>
        </w:rPr>
      </w:pPr>
      <w:r>
        <w:rPr>
          <w:rFonts w:ascii="Times New Roman" w:hAnsi="Times New Roman" w:cs="Times New Roman"/>
        </w:rPr>
        <w:t>Section 3.</w:t>
      </w:r>
      <w:r>
        <w:rPr>
          <w:rFonts w:ascii="Times New Roman" w:hAnsi="Times New Roman" w:cs="Times New Roman"/>
        </w:rPr>
        <w:tab/>
        <w:t>A qualified applicant shall be defined as an employee who possesses the entry level qualifications in the job description and is able to do the work when required.  Ability to do the work and documented performance, inclusive of disciplinary record, may be considered when awarding a position.  The Employer will notify all applicants of the result of their bid in a timely manner not to exceed two (2) weeks from the date the position is awarded.</w:t>
      </w:r>
    </w:p>
    <w:p w14:paraId="3AF693A3"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208ABAA5"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Times New Roman" w:hAnsi="Times New Roman" w:cs="Times New Roman"/>
        </w:rPr>
        <w:t>Section 4.</w:t>
      </w:r>
      <w:r>
        <w:rPr>
          <w:rFonts w:ascii="Times New Roman" w:hAnsi="Times New Roman" w:cs="Times New Roman"/>
        </w:rPr>
        <w:tab/>
        <w:t>A successful bidder shall be required to serve a thirty (30) calendar day trial period exclusive of any classroom training required.  At the midpoint of the trial period the employee shall be evaluated and given written notification if a problem exists.  During the trial period, the employee will be returned to his/her original position if the employee elects to be returned or the Employer finds the employee is unsatisfactory in the new position.</w:t>
      </w:r>
    </w:p>
    <w:p w14:paraId="05270B09"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45DF097F"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Times New Roman" w:hAnsi="Times New Roman" w:cs="Times New Roman"/>
        </w:rPr>
        <w:t>Section 5.</w:t>
      </w:r>
      <w:r>
        <w:rPr>
          <w:rFonts w:ascii="Times New Roman" w:hAnsi="Times New Roman" w:cs="Times New Roman"/>
        </w:rPr>
        <w:tab/>
        <w:t>The decision as to whether any vacancy in any job classification exists, and if it will be filled, is reserved to the Employer.</w:t>
      </w:r>
    </w:p>
    <w:p w14:paraId="187C33F1" w14:textId="77777777" w:rsidR="00EF321E" w:rsidRPr="00EF321E" w:rsidRDefault="00EF321E" w:rsidP="00EF321E"/>
    <w:p w14:paraId="6FE1601E" w14:textId="77777777" w:rsidR="00AB635E" w:rsidRDefault="00AB635E" w:rsidP="004D3558">
      <w:pPr>
        <w:pStyle w:val="Heading1"/>
      </w:pPr>
      <w:bookmarkStart w:id="41" w:name="_Toc168054714"/>
      <w:r>
        <w:t xml:space="preserve">Article </w:t>
      </w:r>
      <w:r w:rsidR="00E16207">
        <w:t>42</w:t>
      </w:r>
      <w:r w:rsidR="004D3558">
        <w:br/>
      </w:r>
      <w:r>
        <w:t>Layoff and Recall</w:t>
      </w:r>
      <w:bookmarkEnd w:id="41"/>
    </w:p>
    <w:p w14:paraId="34314840" w14:textId="77777777" w:rsidR="00AB635E" w:rsidRDefault="00AB635E">
      <w:pPr>
        <w:rPr>
          <w:rFonts w:ascii="Times New Roman" w:hAnsi="Times New Roman" w:cs="Times New Roman"/>
          <w:b/>
          <w:bCs/>
        </w:rPr>
      </w:pPr>
    </w:p>
    <w:p w14:paraId="61AD818F"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In the event it is necessary to </w:t>
      </w:r>
      <w:proofErr w:type="spellStart"/>
      <w:r>
        <w:rPr>
          <w:rFonts w:ascii="Times New Roman" w:hAnsi="Times New Roman" w:cs="Times New Roman"/>
        </w:rPr>
        <w:t>layoff</w:t>
      </w:r>
      <w:proofErr w:type="spellEnd"/>
      <w:r>
        <w:rPr>
          <w:rFonts w:ascii="Times New Roman" w:hAnsi="Times New Roman" w:cs="Times New Roman"/>
        </w:rPr>
        <w:t xml:space="preserve"> employees covered by this Agreement, or to eliminate a filled position covered by this Agreement, such layoffs or eliminations will be done as follows:</w:t>
      </w:r>
    </w:p>
    <w:p w14:paraId="585041A2" w14:textId="77777777" w:rsidR="00AB635E" w:rsidRDefault="00AB635E">
      <w:pPr>
        <w:rPr>
          <w:rFonts w:ascii="Times New Roman" w:hAnsi="Times New Roman" w:cs="Times New Roman"/>
        </w:rPr>
      </w:pPr>
    </w:p>
    <w:p w14:paraId="19F2D944" w14:textId="77777777" w:rsidR="00AB635E" w:rsidRDefault="00AB635E" w:rsidP="006D1F1E">
      <w:pPr>
        <w:numPr>
          <w:ilvl w:val="0"/>
          <w:numId w:val="27"/>
        </w:numPr>
        <w:rPr>
          <w:rFonts w:ascii="Times New Roman" w:hAnsi="Times New Roman" w:cs="Times New Roman"/>
        </w:rPr>
      </w:pPr>
      <w:r>
        <w:rPr>
          <w:rFonts w:ascii="Times New Roman" w:hAnsi="Times New Roman" w:cs="Times New Roman"/>
        </w:rPr>
        <w:lastRenderedPageBreak/>
        <w:t xml:space="preserve">by providing the Union and affected employees with at least two (2) </w:t>
      </w:r>
      <w:proofErr w:type="spellStart"/>
      <w:r>
        <w:rPr>
          <w:rFonts w:ascii="Times New Roman" w:hAnsi="Times New Roman" w:cs="Times New Roman"/>
        </w:rPr>
        <w:t>weeks notice</w:t>
      </w:r>
      <w:proofErr w:type="spellEnd"/>
      <w:r>
        <w:rPr>
          <w:rFonts w:ascii="Times New Roman" w:hAnsi="Times New Roman" w:cs="Times New Roman"/>
        </w:rPr>
        <w:t xml:space="preserve"> of the effective date of the layoff;</w:t>
      </w:r>
    </w:p>
    <w:p w14:paraId="1485D162" w14:textId="77777777" w:rsidR="00AB635E" w:rsidRDefault="00AB635E">
      <w:pPr>
        <w:ind w:left="720"/>
        <w:rPr>
          <w:rFonts w:ascii="Times New Roman" w:hAnsi="Times New Roman" w:cs="Times New Roman"/>
        </w:rPr>
      </w:pPr>
    </w:p>
    <w:p w14:paraId="6CBE619C" w14:textId="77777777" w:rsidR="00AB635E" w:rsidRDefault="00AB635E" w:rsidP="006D1F1E">
      <w:pPr>
        <w:numPr>
          <w:ilvl w:val="0"/>
          <w:numId w:val="27"/>
        </w:numPr>
        <w:rPr>
          <w:rFonts w:ascii="Times New Roman" w:hAnsi="Times New Roman" w:cs="Times New Roman"/>
        </w:rPr>
      </w:pPr>
      <w:r>
        <w:rPr>
          <w:rFonts w:ascii="Times New Roman" w:hAnsi="Times New Roman" w:cs="Times New Roman"/>
        </w:rPr>
        <w:t xml:space="preserve">by subjecting to </w:t>
      </w:r>
      <w:proofErr w:type="gramStart"/>
      <w:r>
        <w:rPr>
          <w:rFonts w:ascii="Times New Roman" w:hAnsi="Times New Roman" w:cs="Times New Roman"/>
        </w:rPr>
        <w:t>layoff</w:t>
      </w:r>
      <w:proofErr w:type="gramEnd"/>
      <w:r>
        <w:rPr>
          <w:rFonts w:ascii="Times New Roman" w:hAnsi="Times New Roman" w:cs="Times New Roman"/>
        </w:rPr>
        <w:t xml:space="preserve"> the least senior employee or employees in the job title, and category of employment;</w:t>
      </w:r>
    </w:p>
    <w:p w14:paraId="5EB382AC" w14:textId="77777777" w:rsidR="00AB635E" w:rsidRDefault="00AB635E">
      <w:pPr>
        <w:rPr>
          <w:rFonts w:ascii="Times New Roman" w:hAnsi="Times New Roman" w:cs="Times New Roman"/>
        </w:rPr>
      </w:pPr>
    </w:p>
    <w:p w14:paraId="27A8FAFE" w14:textId="77777777" w:rsidR="00AB635E" w:rsidRDefault="00AB635E" w:rsidP="006D1F1E">
      <w:pPr>
        <w:numPr>
          <w:ilvl w:val="0"/>
          <w:numId w:val="27"/>
        </w:numPr>
        <w:rPr>
          <w:rFonts w:ascii="Times New Roman" w:hAnsi="Times New Roman" w:cs="Times New Roman"/>
        </w:rPr>
      </w:pPr>
      <w:r>
        <w:rPr>
          <w:rFonts w:ascii="Times New Roman" w:hAnsi="Times New Roman" w:cs="Times New Roman"/>
        </w:rPr>
        <w:t>all temporary and then probationary employees will be terminated first;</w:t>
      </w:r>
    </w:p>
    <w:p w14:paraId="18B1BB71" w14:textId="77777777" w:rsidR="00AB635E" w:rsidRDefault="00AB635E">
      <w:pPr>
        <w:rPr>
          <w:rFonts w:ascii="Times New Roman" w:hAnsi="Times New Roman" w:cs="Times New Roman"/>
        </w:rPr>
      </w:pPr>
    </w:p>
    <w:p w14:paraId="7570975E" w14:textId="77777777" w:rsidR="00AB635E" w:rsidRDefault="00AB635E" w:rsidP="006D1F1E">
      <w:pPr>
        <w:numPr>
          <w:ilvl w:val="0"/>
          <w:numId w:val="27"/>
        </w:numPr>
        <w:rPr>
          <w:rFonts w:ascii="Times New Roman" w:hAnsi="Times New Roman" w:cs="Times New Roman"/>
        </w:rPr>
      </w:pPr>
      <w:proofErr w:type="gramStart"/>
      <w:r>
        <w:rPr>
          <w:rFonts w:ascii="Times New Roman" w:hAnsi="Times New Roman" w:cs="Times New Roman"/>
        </w:rPr>
        <w:t>a full</w:t>
      </w:r>
      <w:proofErr w:type="gramEnd"/>
      <w:r>
        <w:rPr>
          <w:rFonts w:ascii="Times New Roman" w:hAnsi="Times New Roman" w:cs="Times New Roman"/>
        </w:rPr>
        <w:t>-time employee with seniority who is subject to layoff will have the option of a bump to a lower category of employment;</w:t>
      </w:r>
    </w:p>
    <w:p w14:paraId="7B6BEFA0" w14:textId="77777777" w:rsidR="00AB635E" w:rsidRDefault="00AB635E">
      <w:pPr>
        <w:rPr>
          <w:rFonts w:ascii="Times New Roman" w:hAnsi="Times New Roman" w:cs="Times New Roman"/>
        </w:rPr>
      </w:pPr>
    </w:p>
    <w:p w14:paraId="76D4BE57" w14:textId="77777777" w:rsidR="00AB635E" w:rsidRDefault="00AB635E" w:rsidP="006D1F1E">
      <w:pPr>
        <w:numPr>
          <w:ilvl w:val="0"/>
          <w:numId w:val="27"/>
        </w:numPr>
        <w:rPr>
          <w:rFonts w:ascii="Times New Roman" w:hAnsi="Times New Roman" w:cs="Times New Roman"/>
        </w:rPr>
      </w:pPr>
      <w:r>
        <w:rPr>
          <w:rFonts w:ascii="Times New Roman" w:hAnsi="Times New Roman" w:cs="Times New Roman"/>
        </w:rPr>
        <w:t>employees who volunteer to be subjected to layoff, by seniority in the job title, and category of employment.</w:t>
      </w:r>
    </w:p>
    <w:p w14:paraId="5A96FB20" w14:textId="77777777" w:rsidR="00AB635E" w:rsidRDefault="00AB635E">
      <w:pPr>
        <w:rPr>
          <w:rFonts w:ascii="Times New Roman" w:hAnsi="Times New Roman" w:cs="Times New Roman"/>
        </w:rPr>
      </w:pPr>
    </w:p>
    <w:p w14:paraId="6D2CEDA3"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When an employee with seniority is subject to layoff or has their position eliminated under Section 1</w:t>
      </w:r>
      <w:r w:rsidR="009606B0">
        <w:rPr>
          <w:rFonts w:ascii="Times New Roman" w:hAnsi="Times New Roman" w:cs="Times New Roman"/>
        </w:rPr>
        <w:t xml:space="preserve"> </w:t>
      </w:r>
      <w:r>
        <w:rPr>
          <w:rFonts w:ascii="Times New Roman" w:hAnsi="Times New Roman" w:cs="Times New Roman"/>
        </w:rPr>
        <w:t>above, such affected employee shall be placed in a position in the bargaining unit in the following sequence:</w:t>
      </w:r>
    </w:p>
    <w:p w14:paraId="6FA57F72" w14:textId="77777777" w:rsidR="00AB635E" w:rsidRDefault="00AB635E">
      <w:pPr>
        <w:rPr>
          <w:rFonts w:ascii="Times New Roman" w:hAnsi="Times New Roman" w:cs="Times New Roman"/>
        </w:rPr>
      </w:pPr>
    </w:p>
    <w:p w14:paraId="3B173492" w14:textId="77777777" w:rsidR="00AB635E" w:rsidRDefault="00AB635E">
      <w:pPr>
        <w:ind w:left="1440" w:hanging="1440"/>
        <w:rPr>
          <w:rFonts w:ascii="Times New Roman" w:hAnsi="Times New Roman" w:cs="Times New Roman"/>
        </w:rPr>
      </w:pPr>
      <w:r>
        <w:rPr>
          <w:rFonts w:ascii="Times New Roman" w:hAnsi="Times New Roman" w:cs="Times New Roman"/>
          <w:u w:val="single"/>
        </w:rPr>
        <w:t>Step 1</w:t>
      </w:r>
      <w:r>
        <w:rPr>
          <w:rFonts w:ascii="Times New Roman" w:hAnsi="Times New Roman" w:cs="Times New Roman"/>
        </w:rPr>
        <w:t>:</w:t>
      </w:r>
      <w:r>
        <w:rPr>
          <w:rFonts w:ascii="Times New Roman" w:hAnsi="Times New Roman" w:cs="Times New Roman"/>
        </w:rPr>
        <w:tab/>
        <w:t>First, they shall be assigned to any vacant position in the bargaining unit which is their category of employment, provided the employee meets the requirements for hiring into that position.</w:t>
      </w:r>
    </w:p>
    <w:p w14:paraId="04489E22" w14:textId="77777777" w:rsidR="00AB635E" w:rsidRDefault="00AB635E">
      <w:pPr>
        <w:rPr>
          <w:rFonts w:ascii="Times New Roman" w:hAnsi="Times New Roman" w:cs="Times New Roman"/>
        </w:rPr>
      </w:pPr>
    </w:p>
    <w:p w14:paraId="70E730B3" w14:textId="77777777" w:rsidR="00AB635E" w:rsidRDefault="00AB635E">
      <w:pPr>
        <w:ind w:left="1440" w:hanging="1440"/>
        <w:rPr>
          <w:rFonts w:ascii="Times New Roman" w:hAnsi="Times New Roman" w:cs="Times New Roman"/>
        </w:rPr>
      </w:pPr>
      <w:r>
        <w:rPr>
          <w:rFonts w:ascii="Times New Roman" w:hAnsi="Times New Roman" w:cs="Times New Roman"/>
          <w:u w:val="single"/>
        </w:rPr>
        <w:t>Step 2</w:t>
      </w:r>
      <w:r>
        <w:rPr>
          <w:rFonts w:ascii="Times New Roman" w:hAnsi="Times New Roman" w:cs="Times New Roman"/>
        </w:rPr>
        <w:t>:</w:t>
      </w:r>
      <w:r>
        <w:rPr>
          <w:rFonts w:ascii="Times New Roman" w:hAnsi="Times New Roman" w:cs="Times New Roman"/>
        </w:rPr>
        <w:tab/>
        <w:t>Second, if no vacancy exists, then the employee subject to layoff may bump the least senior employee in their category of employment and job title.</w:t>
      </w:r>
    </w:p>
    <w:p w14:paraId="704445A0" w14:textId="77777777" w:rsidR="00AB635E" w:rsidRDefault="00AB635E">
      <w:pPr>
        <w:rPr>
          <w:rFonts w:ascii="Times New Roman" w:hAnsi="Times New Roman" w:cs="Times New Roman"/>
        </w:rPr>
      </w:pPr>
    </w:p>
    <w:p w14:paraId="062FFC0C" w14:textId="77777777" w:rsidR="00AB635E" w:rsidRDefault="00AB635E">
      <w:pPr>
        <w:ind w:left="1440" w:hanging="1440"/>
        <w:rPr>
          <w:rFonts w:ascii="Times New Roman" w:hAnsi="Times New Roman" w:cs="Times New Roman"/>
        </w:rPr>
      </w:pPr>
      <w:r>
        <w:rPr>
          <w:rFonts w:ascii="Times New Roman" w:hAnsi="Times New Roman" w:cs="Times New Roman"/>
          <w:u w:val="single"/>
        </w:rPr>
        <w:t>Step 3</w:t>
      </w:r>
      <w:r>
        <w:rPr>
          <w:rFonts w:ascii="Times New Roman" w:hAnsi="Times New Roman" w:cs="Times New Roman"/>
        </w:rPr>
        <w:t>:</w:t>
      </w:r>
      <w:r>
        <w:rPr>
          <w:rFonts w:ascii="Times New Roman" w:hAnsi="Times New Roman" w:cs="Times New Roman"/>
        </w:rPr>
        <w:tab/>
        <w:t>Third, if the employee cannot be placed in their category of employment and job title, they shall be offered the option to bump the least senior employee in their job title.</w:t>
      </w:r>
    </w:p>
    <w:p w14:paraId="79E501A4" w14:textId="77777777" w:rsidR="00AB635E" w:rsidRDefault="00AB635E">
      <w:pPr>
        <w:rPr>
          <w:rFonts w:ascii="Times New Roman" w:hAnsi="Times New Roman" w:cs="Times New Roman"/>
        </w:rPr>
      </w:pPr>
    </w:p>
    <w:p w14:paraId="617CF400" w14:textId="77777777" w:rsidR="00AB635E" w:rsidRDefault="00AB635E">
      <w:pPr>
        <w:ind w:left="1440" w:hanging="1440"/>
        <w:rPr>
          <w:rFonts w:ascii="Times New Roman" w:hAnsi="Times New Roman" w:cs="Times New Roman"/>
        </w:rPr>
      </w:pPr>
      <w:r>
        <w:rPr>
          <w:rFonts w:ascii="Times New Roman" w:hAnsi="Times New Roman" w:cs="Times New Roman"/>
          <w:u w:val="single"/>
        </w:rPr>
        <w:t>Step 4</w:t>
      </w:r>
      <w:r>
        <w:rPr>
          <w:rFonts w:ascii="Times New Roman" w:hAnsi="Times New Roman" w:cs="Times New Roman"/>
        </w:rPr>
        <w:t>:</w:t>
      </w:r>
      <w:r>
        <w:rPr>
          <w:rFonts w:ascii="Times New Roman" w:hAnsi="Times New Roman" w:cs="Times New Roman"/>
        </w:rPr>
        <w:tab/>
        <w:t>Fourth, if there is no less senior employee in their job title the employee may bump the least senior employee in any lower job title provided the employee meets the requirements for hiring into that position and has more seniority than the incumbent.</w:t>
      </w:r>
    </w:p>
    <w:p w14:paraId="11A994C5" w14:textId="77777777" w:rsidR="00AB635E" w:rsidRDefault="00AB635E">
      <w:pPr>
        <w:rPr>
          <w:rFonts w:ascii="Times New Roman" w:hAnsi="Times New Roman" w:cs="Times New Roman"/>
        </w:rPr>
      </w:pPr>
    </w:p>
    <w:p w14:paraId="31BD0B34"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When an employee is bumped, they shall have all the rights of this Article as if there were originally subject to layoff beginning with Section 1</w:t>
      </w:r>
      <w:r w:rsidR="009606B0">
        <w:rPr>
          <w:rFonts w:ascii="Times New Roman" w:hAnsi="Times New Roman" w:cs="Times New Roman"/>
        </w:rPr>
        <w:t xml:space="preserve"> </w:t>
      </w:r>
      <w:r>
        <w:rPr>
          <w:rFonts w:ascii="Times New Roman" w:hAnsi="Times New Roman" w:cs="Times New Roman"/>
        </w:rPr>
        <w:t>of this Article.</w:t>
      </w:r>
    </w:p>
    <w:p w14:paraId="3C63A83A" w14:textId="77777777" w:rsidR="00AB635E" w:rsidRDefault="00AB635E">
      <w:pPr>
        <w:rPr>
          <w:rFonts w:ascii="Times New Roman" w:hAnsi="Times New Roman" w:cs="Times New Roman"/>
        </w:rPr>
      </w:pPr>
    </w:p>
    <w:p w14:paraId="563986D8"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At other than Step 1, the employee may elect a layoff.  A refusal to accept a position for which the employee meets the requirements will result in the employee being laid off at that point.</w:t>
      </w:r>
    </w:p>
    <w:p w14:paraId="77F6FB22" w14:textId="77777777" w:rsidR="00AB635E" w:rsidRDefault="00AB635E">
      <w:pPr>
        <w:rPr>
          <w:rFonts w:ascii="Times New Roman" w:hAnsi="Times New Roman" w:cs="Times New Roman"/>
        </w:rPr>
      </w:pPr>
    </w:p>
    <w:p w14:paraId="590D526B" w14:textId="77777777" w:rsidR="00AB635E" w:rsidRDefault="00AB635E">
      <w:pPr>
        <w:rPr>
          <w:rFonts w:ascii="Times New Roman" w:hAnsi="Times New Roman" w:cs="Times New Roman"/>
        </w:rPr>
      </w:pPr>
      <w:r>
        <w:rPr>
          <w:rFonts w:ascii="Times New Roman" w:hAnsi="Times New Roman" w:cs="Times New Roman"/>
        </w:rPr>
        <w:t>Section 5.</w:t>
      </w:r>
      <w:r>
        <w:rPr>
          <w:rFonts w:ascii="Times New Roman" w:hAnsi="Times New Roman" w:cs="Times New Roman"/>
        </w:rPr>
        <w:tab/>
        <w:t>It is understood that the employee’s response must be provided to the appropriate Human Resources representative within twenty-four (24) hours of the time they were informed of their option(s).  Failure to timely respond shall be considered as a waiver of the option(s) and the employee will be laid off.</w:t>
      </w:r>
    </w:p>
    <w:p w14:paraId="6F1FB181" w14:textId="48DBCFA5" w:rsidR="00AB635E" w:rsidRDefault="00AB635E">
      <w:pPr>
        <w:rPr>
          <w:rFonts w:ascii="Times New Roman" w:hAnsi="Times New Roman" w:cs="Times New Roman"/>
        </w:rPr>
      </w:pPr>
      <w:r>
        <w:rPr>
          <w:rFonts w:ascii="Times New Roman" w:hAnsi="Times New Roman" w:cs="Times New Roman"/>
        </w:rPr>
        <w:lastRenderedPageBreak/>
        <w:t>Section 6.</w:t>
      </w:r>
      <w:r>
        <w:rPr>
          <w:rFonts w:ascii="Times New Roman" w:hAnsi="Times New Roman" w:cs="Times New Roman"/>
        </w:rPr>
        <w:tab/>
        <w:t xml:space="preserve">Employees will be recalled from layoff in order of seniority to any open job within the bargaining unit provided they </w:t>
      </w:r>
      <w:proofErr w:type="gramStart"/>
      <w:r>
        <w:rPr>
          <w:rFonts w:ascii="Times New Roman" w:hAnsi="Times New Roman" w:cs="Times New Roman"/>
        </w:rPr>
        <w:t>have the ability to</w:t>
      </w:r>
      <w:proofErr w:type="gramEnd"/>
      <w:r>
        <w:rPr>
          <w:rFonts w:ascii="Times New Roman" w:hAnsi="Times New Roman" w:cs="Times New Roman"/>
        </w:rPr>
        <w:t xml:space="preserve"> perform the work available.  If the opening is in a different </w:t>
      </w:r>
      <w:r w:rsidR="001E6253">
        <w:rPr>
          <w:rFonts w:ascii="Times New Roman" w:hAnsi="Times New Roman" w:cs="Times New Roman"/>
        </w:rPr>
        <w:t>category,</w:t>
      </w:r>
      <w:r>
        <w:rPr>
          <w:rFonts w:ascii="Times New Roman" w:hAnsi="Times New Roman" w:cs="Times New Roman"/>
        </w:rPr>
        <w:t xml:space="preserve"> they will have the option to refuse such offer up to two (2) times during the layoff period.  Following such refusal the employee will continue to have recall rights to a position in their job title, category of employment as per Section 2.</w:t>
      </w:r>
    </w:p>
    <w:p w14:paraId="2DE98B83" w14:textId="77777777" w:rsidR="00AB635E" w:rsidRDefault="00AB635E">
      <w:pPr>
        <w:rPr>
          <w:rFonts w:ascii="Times New Roman" w:hAnsi="Times New Roman" w:cs="Times New Roman"/>
        </w:rPr>
      </w:pPr>
    </w:p>
    <w:p w14:paraId="7399FEC6" w14:textId="33B9D5D8" w:rsidR="00AB635E" w:rsidRDefault="00AB635E">
      <w:pPr>
        <w:rPr>
          <w:rFonts w:ascii="Times New Roman" w:hAnsi="Times New Roman" w:cs="Times New Roman"/>
        </w:rPr>
      </w:pPr>
      <w:r>
        <w:rPr>
          <w:rFonts w:ascii="Times New Roman" w:hAnsi="Times New Roman" w:cs="Times New Roman"/>
        </w:rPr>
        <w:t>Section 7.</w:t>
      </w:r>
      <w:r>
        <w:rPr>
          <w:rFonts w:ascii="Times New Roman" w:hAnsi="Times New Roman" w:cs="Times New Roman"/>
        </w:rPr>
        <w:tab/>
        <w:t xml:space="preserve">Recalls from layoff will be by certified mail to the employee’s last known </w:t>
      </w:r>
      <w:r w:rsidR="001E6253">
        <w:rPr>
          <w:rFonts w:ascii="Times New Roman" w:hAnsi="Times New Roman" w:cs="Times New Roman"/>
        </w:rPr>
        <w:t>address and</w:t>
      </w:r>
      <w:r>
        <w:rPr>
          <w:rFonts w:ascii="Times New Roman" w:hAnsi="Times New Roman" w:cs="Times New Roman"/>
        </w:rPr>
        <w:t xml:space="preserve"> will give the employee a minimum of fourteen (14) calendar days to report for work after such notification.</w:t>
      </w:r>
    </w:p>
    <w:p w14:paraId="75CFD821" w14:textId="77777777" w:rsidR="00AB635E" w:rsidRDefault="00AB635E"/>
    <w:p w14:paraId="41A360E6" w14:textId="77777777" w:rsidR="00AB635E" w:rsidRPr="009B5E7A" w:rsidRDefault="00AB635E" w:rsidP="004D3558">
      <w:pPr>
        <w:pStyle w:val="Heading1"/>
      </w:pPr>
      <w:bookmarkStart w:id="42" w:name="_Toc168054715"/>
      <w:r w:rsidRPr="009B5E7A">
        <w:t xml:space="preserve">Article </w:t>
      </w:r>
      <w:r w:rsidR="00E16207" w:rsidRPr="009B5E7A">
        <w:t>43</w:t>
      </w:r>
      <w:r w:rsidR="004D3558" w:rsidRPr="009B5E7A">
        <w:br/>
      </w:r>
      <w:r w:rsidRPr="001E4E39">
        <w:t>Personnel Files</w:t>
      </w:r>
      <w:bookmarkEnd w:id="42"/>
    </w:p>
    <w:p w14:paraId="33C93B96" w14:textId="77777777" w:rsidR="00AB635E" w:rsidRPr="005E32E0" w:rsidRDefault="00AB635E">
      <w:pPr>
        <w:rPr>
          <w:rFonts w:ascii="Times New Roman" w:hAnsi="Times New Roman" w:cs="Times New Roman"/>
          <w:b/>
          <w:bCs/>
        </w:rPr>
      </w:pPr>
    </w:p>
    <w:p w14:paraId="49FFAFC6" w14:textId="7AFC4F3A" w:rsidR="00AB635E" w:rsidRDefault="00AB635E">
      <w:pPr>
        <w:rPr>
          <w:rFonts w:ascii="Times New Roman" w:hAnsi="Times New Roman" w:cs="Times New Roman"/>
        </w:rPr>
      </w:pPr>
      <w:r w:rsidRPr="005E32E0">
        <w:rPr>
          <w:rFonts w:ascii="Times New Roman" w:hAnsi="Times New Roman" w:cs="Times New Roman"/>
        </w:rPr>
        <w:t xml:space="preserve">Section 1. </w:t>
      </w:r>
      <w:r w:rsidRPr="005E32E0">
        <w:rPr>
          <w:rFonts w:ascii="Times New Roman" w:hAnsi="Times New Roman" w:cs="Times New Roman"/>
        </w:rPr>
        <w:tab/>
      </w:r>
      <w:r>
        <w:rPr>
          <w:rFonts w:ascii="Times New Roman" w:hAnsi="Times New Roman" w:cs="Times New Roman"/>
        </w:rPr>
        <w:t xml:space="preserve">Employees who have completed their probationary period shall have access to their own personnel file during reasonable working hours, provided they have their supervisor's permission to leave the </w:t>
      </w:r>
      <w:r w:rsidR="001E6253">
        <w:rPr>
          <w:rFonts w:ascii="Times New Roman" w:hAnsi="Times New Roman" w:cs="Times New Roman"/>
        </w:rPr>
        <w:t>workplace and</w:t>
      </w:r>
      <w:r>
        <w:rPr>
          <w:rFonts w:ascii="Times New Roman" w:hAnsi="Times New Roman" w:cs="Times New Roman"/>
        </w:rPr>
        <w:t xml:space="preserve"> may be accompanied by a Union representative during an inspection of their file.  Requests for such inspection shall be made to the Human Resource representative and shall be reasonable as to frequency.  All documents placed in the employee's file shall be initialed and dated by the employee at the time of examination.  Employees may request copies of documents from their personnel file.</w:t>
      </w:r>
    </w:p>
    <w:p w14:paraId="7107274D" w14:textId="77777777" w:rsidR="00AB635E" w:rsidRDefault="00AB635E">
      <w:pPr>
        <w:rPr>
          <w:rFonts w:ascii="Times New Roman" w:hAnsi="Times New Roman" w:cs="Times New Roman"/>
        </w:rPr>
      </w:pPr>
    </w:p>
    <w:p w14:paraId="3A7BB626" w14:textId="77777777" w:rsidR="00AB635E" w:rsidRDefault="00AB635E" w:rsidP="00A705F0">
      <w:pPr>
        <w:rPr>
          <w:rFonts w:ascii="Times New Roman" w:hAnsi="Times New Roman" w:cs="Times New Roman"/>
        </w:rPr>
      </w:pPr>
      <w:r>
        <w:rPr>
          <w:rFonts w:ascii="Times New Roman" w:hAnsi="Times New Roman" w:cs="Times New Roman"/>
        </w:rPr>
        <w:t xml:space="preserve">Section 2. </w:t>
      </w:r>
      <w:r>
        <w:rPr>
          <w:rFonts w:ascii="Times New Roman" w:hAnsi="Times New Roman" w:cs="Times New Roman"/>
        </w:rPr>
        <w:tab/>
        <w:t>Such initialing shall not constitute agreement with its content.  The employee shall have the right to respond in writing to any document in the file.  Such response shall become part of the employee's personnel file.</w:t>
      </w:r>
    </w:p>
    <w:p w14:paraId="3707AF57" w14:textId="77777777" w:rsidR="004D3558" w:rsidRDefault="004D3558" w:rsidP="00A705F0">
      <w:pPr>
        <w:rPr>
          <w:rFonts w:ascii="Times New Roman" w:hAnsi="Times New Roman" w:cs="Times New Roman"/>
        </w:rPr>
      </w:pPr>
    </w:p>
    <w:p w14:paraId="3CDE66C9" w14:textId="77777777" w:rsidR="003669B1" w:rsidRPr="00A705F0" w:rsidRDefault="003669B1" w:rsidP="00A705F0">
      <w:pPr>
        <w:rPr>
          <w:rFonts w:ascii="Times New Roman" w:hAnsi="Times New Roman" w:cs="Times New Roman"/>
        </w:rPr>
      </w:pPr>
    </w:p>
    <w:p w14:paraId="3B1A001E" w14:textId="77777777" w:rsidR="00AB635E" w:rsidRPr="009B5E7A" w:rsidRDefault="00AB635E" w:rsidP="004D3558">
      <w:pPr>
        <w:pStyle w:val="Heading1"/>
      </w:pPr>
      <w:bookmarkStart w:id="43" w:name="_Toc168054716"/>
      <w:r w:rsidRPr="009B5E7A">
        <w:t xml:space="preserve">Article </w:t>
      </w:r>
      <w:r w:rsidR="00E16207" w:rsidRPr="009B5E7A">
        <w:t>44</w:t>
      </w:r>
      <w:r w:rsidR="004D3558" w:rsidRPr="009B5E7A">
        <w:br/>
      </w:r>
      <w:r w:rsidRPr="001E4E39">
        <w:t>Job Descriptions</w:t>
      </w:r>
      <w:bookmarkEnd w:id="43"/>
    </w:p>
    <w:p w14:paraId="6F83433B" w14:textId="77777777" w:rsidR="00AB635E" w:rsidRDefault="00AB635E">
      <w:pPr>
        <w:rPr>
          <w:rFonts w:ascii="Times New Roman" w:hAnsi="Times New Roman" w:cs="Times New Roman"/>
        </w:rPr>
      </w:pPr>
    </w:p>
    <w:p w14:paraId="19B72174"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All job descriptions which are currently in place shall remain in effect.</w:t>
      </w:r>
    </w:p>
    <w:p w14:paraId="218B0BBA" w14:textId="77777777" w:rsidR="00AB635E" w:rsidRDefault="00AB635E">
      <w:pPr>
        <w:rPr>
          <w:rFonts w:ascii="Times New Roman" w:hAnsi="Times New Roman" w:cs="Times New Roman"/>
        </w:rPr>
      </w:pPr>
    </w:p>
    <w:p w14:paraId="6E4D94F7" w14:textId="7733531C"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Should it become necessary to change existing job descriptions, the Employer will produce a suggested change in writing thirty (30) days prior to the proposed </w:t>
      </w:r>
      <w:r w:rsidR="001E6253">
        <w:rPr>
          <w:rFonts w:ascii="Times New Roman" w:hAnsi="Times New Roman" w:cs="Times New Roman"/>
        </w:rPr>
        <w:t>implementation and</w:t>
      </w:r>
      <w:r>
        <w:rPr>
          <w:rFonts w:ascii="Times New Roman" w:hAnsi="Times New Roman" w:cs="Times New Roman"/>
        </w:rPr>
        <w:t xml:space="preserve"> give the Union an opportunity to discuss it.  If the Union disagrees with the rate of pay as proposed by the Employer, they may file a grievance at Step 2 of the Grievance Procedure Article of this Agreement, provided it does so within twenty (20) calendar days from the date on which the revision or rate is set and announced.</w:t>
      </w:r>
    </w:p>
    <w:p w14:paraId="3158C2FD" w14:textId="77777777" w:rsidR="00AB635E" w:rsidRDefault="00AB635E">
      <w:pPr>
        <w:rPr>
          <w:rFonts w:ascii="Times New Roman" w:hAnsi="Times New Roman" w:cs="Times New Roman"/>
        </w:rPr>
      </w:pPr>
    </w:p>
    <w:p w14:paraId="353D361C" w14:textId="77777777" w:rsidR="00AB635E" w:rsidRPr="009B5E7A" w:rsidRDefault="00AB635E" w:rsidP="004D3558">
      <w:pPr>
        <w:pStyle w:val="Heading1"/>
      </w:pPr>
      <w:bookmarkStart w:id="44" w:name="_Toc168054717"/>
      <w:r w:rsidRPr="009B5E7A">
        <w:t xml:space="preserve">Article </w:t>
      </w:r>
      <w:r w:rsidR="00E16207" w:rsidRPr="009B5E7A">
        <w:t>45</w:t>
      </w:r>
      <w:r w:rsidR="004D3558" w:rsidRPr="009B5E7A">
        <w:br/>
      </w:r>
      <w:r w:rsidRPr="001E4E39">
        <w:t>Progressive Discipline and Remediation</w:t>
      </w:r>
      <w:bookmarkEnd w:id="44"/>
    </w:p>
    <w:p w14:paraId="08518D9E" w14:textId="77777777" w:rsidR="00AB635E" w:rsidRDefault="00AB635E">
      <w:pPr>
        <w:rPr>
          <w:rFonts w:ascii="Times New Roman" w:hAnsi="Times New Roman" w:cs="Times New Roman"/>
          <w:b/>
          <w:bCs/>
        </w:rPr>
      </w:pPr>
    </w:p>
    <w:p w14:paraId="3BB297C7"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The Employer commits to a policy of progressive discipline.  Progressive disciplinary measures will include the following:</w:t>
      </w:r>
    </w:p>
    <w:p w14:paraId="4D757BAB" w14:textId="77777777" w:rsidR="00AB635E" w:rsidRDefault="00AB635E">
      <w:pPr>
        <w:rPr>
          <w:rFonts w:ascii="Times New Roman" w:hAnsi="Times New Roman" w:cs="Times New Roman"/>
        </w:rPr>
      </w:pPr>
    </w:p>
    <w:p w14:paraId="2F1628D0" w14:textId="77777777" w:rsidR="00AB635E" w:rsidRDefault="00AB635E">
      <w:pPr>
        <w:numPr>
          <w:ilvl w:val="0"/>
          <w:numId w:val="8"/>
        </w:numPr>
        <w:rPr>
          <w:rFonts w:ascii="Times New Roman" w:hAnsi="Times New Roman" w:cs="Times New Roman"/>
        </w:rPr>
      </w:pPr>
      <w:r>
        <w:rPr>
          <w:rFonts w:ascii="Times New Roman" w:hAnsi="Times New Roman" w:cs="Times New Roman"/>
        </w:rPr>
        <w:t>verbal warning;</w:t>
      </w:r>
    </w:p>
    <w:p w14:paraId="0028774D" w14:textId="77777777" w:rsidR="00AB635E" w:rsidRDefault="00AB635E">
      <w:pPr>
        <w:numPr>
          <w:ilvl w:val="0"/>
          <w:numId w:val="8"/>
        </w:numPr>
        <w:rPr>
          <w:rFonts w:ascii="Times New Roman" w:hAnsi="Times New Roman" w:cs="Times New Roman"/>
        </w:rPr>
      </w:pPr>
      <w:r>
        <w:rPr>
          <w:rFonts w:ascii="Times New Roman" w:hAnsi="Times New Roman" w:cs="Times New Roman"/>
        </w:rPr>
        <w:t>written warning;</w:t>
      </w:r>
    </w:p>
    <w:p w14:paraId="2B75803E" w14:textId="77777777" w:rsidR="00AB635E" w:rsidRDefault="00AB635E">
      <w:pPr>
        <w:numPr>
          <w:ilvl w:val="0"/>
          <w:numId w:val="8"/>
        </w:numPr>
        <w:rPr>
          <w:rFonts w:ascii="Times New Roman" w:hAnsi="Times New Roman" w:cs="Times New Roman"/>
        </w:rPr>
      </w:pPr>
      <w:r>
        <w:rPr>
          <w:rFonts w:ascii="Times New Roman" w:hAnsi="Times New Roman" w:cs="Times New Roman"/>
        </w:rPr>
        <w:lastRenderedPageBreak/>
        <w:t>suspension;</w:t>
      </w:r>
    </w:p>
    <w:p w14:paraId="55C59800" w14:textId="77777777" w:rsidR="00AB635E" w:rsidRDefault="00AB635E">
      <w:pPr>
        <w:numPr>
          <w:ilvl w:val="0"/>
          <w:numId w:val="8"/>
        </w:numPr>
        <w:rPr>
          <w:rFonts w:ascii="Times New Roman" w:hAnsi="Times New Roman" w:cs="Times New Roman"/>
        </w:rPr>
      </w:pPr>
      <w:r>
        <w:rPr>
          <w:rFonts w:ascii="Times New Roman" w:hAnsi="Times New Roman" w:cs="Times New Roman"/>
        </w:rPr>
        <w:t>termination.</w:t>
      </w:r>
    </w:p>
    <w:p w14:paraId="1865192F" w14:textId="77777777" w:rsidR="00AB635E" w:rsidRDefault="00AB635E">
      <w:pPr>
        <w:rPr>
          <w:rFonts w:ascii="Times New Roman" w:hAnsi="Times New Roman" w:cs="Times New Roman"/>
        </w:rPr>
      </w:pPr>
    </w:p>
    <w:p w14:paraId="7983EA1A" w14:textId="77777777" w:rsidR="00AB635E" w:rsidRDefault="00AB635E">
      <w:pPr>
        <w:rPr>
          <w:rFonts w:ascii="Times New Roman" w:hAnsi="Times New Roman" w:cs="Times New Roman"/>
        </w:rPr>
      </w:pPr>
      <w:r>
        <w:rPr>
          <w:rFonts w:ascii="Times New Roman" w:hAnsi="Times New Roman" w:cs="Times New Roman"/>
        </w:rPr>
        <w:t>It is understood, however, that nothing in this Article shall prohibit the Employer from advancing the level of discipline in proportion to the seriousness of the offense.  A copy of the disciplinary action shall be given to the employee and the Union.</w:t>
      </w:r>
    </w:p>
    <w:p w14:paraId="54B8D2F7" w14:textId="77777777" w:rsidR="00AB635E" w:rsidRDefault="00AB635E">
      <w:pPr>
        <w:rPr>
          <w:rFonts w:ascii="Times New Roman" w:hAnsi="Times New Roman" w:cs="Times New Roman"/>
        </w:rPr>
      </w:pPr>
    </w:p>
    <w:p w14:paraId="518240BF"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Counseling shall not be considered as discipline and should precede any formal disciplinary action.</w:t>
      </w:r>
    </w:p>
    <w:p w14:paraId="0CFAB243" w14:textId="77777777" w:rsidR="00AB635E" w:rsidRDefault="00AB635E">
      <w:pPr>
        <w:rPr>
          <w:rFonts w:ascii="Times New Roman" w:hAnsi="Times New Roman" w:cs="Times New Roman"/>
        </w:rPr>
      </w:pPr>
    </w:p>
    <w:p w14:paraId="089563C6" w14:textId="77777777" w:rsidR="00AB635E" w:rsidRDefault="00AB635E">
      <w:pPr>
        <w:rPr>
          <w:rFonts w:ascii="Times New Roman" w:hAnsi="Times New Roman" w:cs="Times New Roman"/>
        </w:rPr>
      </w:pPr>
      <w:r>
        <w:rPr>
          <w:rFonts w:ascii="Times New Roman" w:hAnsi="Times New Roman" w:cs="Times New Roman"/>
        </w:rPr>
        <w:t>Section 3.</w:t>
      </w:r>
      <w:r>
        <w:rPr>
          <w:rFonts w:ascii="Times New Roman" w:hAnsi="Times New Roman" w:cs="Times New Roman"/>
        </w:rPr>
        <w:tab/>
        <w:t>No disciplinary action will be taken without just cause.  The Employer will notify the Union, in writing, of a suspension or discharge within seventy-two (72) hours or as soon as reasonably possible, stating the reason for the discipline.</w:t>
      </w:r>
    </w:p>
    <w:p w14:paraId="66215594" w14:textId="77777777" w:rsidR="00AB635E" w:rsidRDefault="00AB635E">
      <w:pPr>
        <w:rPr>
          <w:rFonts w:ascii="Times New Roman" w:hAnsi="Times New Roman" w:cs="Times New Roman"/>
        </w:rPr>
      </w:pPr>
    </w:p>
    <w:p w14:paraId="27DD06E1" w14:textId="77777777" w:rsidR="00AB635E" w:rsidRDefault="00AB635E">
      <w:pPr>
        <w:rPr>
          <w:rFonts w:ascii="Times New Roman" w:hAnsi="Times New Roman" w:cs="Times New Roman"/>
        </w:rPr>
      </w:pPr>
      <w:r>
        <w:rPr>
          <w:rFonts w:ascii="Times New Roman" w:hAnsi="Times New Roman" w:cs="Times New Roman"/>
        </w:rPr>
        <w:t>Section 4.</w:t>
      </w:r>
      <w:r>
        <w:rPr>
          <w:rFonts w:ascii="Times New Roman" w:hAnsi="Times New Roman" w:cs="Times New Roman"/>
        </w:rPr>
        <w:tab/>
        <w:t>Progressive Remediation:</w:t>
      </w:r>
    </w:p>
    <w:p w14:paraId="655D9FBB" w14:textId="77777777" w:rsidR="00AB635E" w:rsidRDefault="00AB635E">
      <w:pPr>
        <w:rPr>
          <w:rFonts w:ascii="Times New Roman" w:hAnsi="Times New Roman" w:cs="Times New Roman"/>
        </w:rPr>
      </w:pPr>
    </w:p>
    <w:p w14:paraId="53C5B966" w14:textId="77777777" w:rsidR="00AB635E" w:rsidRDefault="00AB635E">
      <w:pPr>
        <w:numPr>
          <w:ilvl w:val="0"/>
          <w:numId w:val="9"/>
        </w:numPr>
        <w:rPr>
          <w:rFonts w:ascii="Times New Roman" w:hAnsi="Times New Roman" w:cs="Times New Roman"/>
        </w:rPr>
      </w:pPr>
      <w:r>
        <w:rPr>
          <w:rFonts w:ascii="Times New Roman" w:hAnsi="Times New Roman" w:cs="Times New Roman"/>
        </w:rPr>
        <w:t xml:space="preserve">The Employer shall identify certain corrective actions which are needed to assist and support an employee when a problem occurs </w:t>
      </w:r>
      <w:proofErr w:type="gramStart"/>
      <w:r>
        <w:rPr>
          <w:rFonts w:ascii="Times New Roman" w:hAnsi="Times New Roman" w:cs="Times New Roman"/>
        </w:rPr>
        <w:t>in the course of</w:t>
      </w:r>
      <w:proofErr w:type="gramEnd"/>
      <w:r>
        <w:rPr>
          <w:rFonts w:ascii="Times New Roman" w:hAnsi="Times New Roman" w:cs="Times New Roman"/>
        </w:rPr>
        <w:t xml:space="preserve"> performing his/her job and will provide the employee with a written plan of correction at the written warning step or suspension step if the suspension step is where the discipline process begins.</w:t>
      </w:r>
    </w:p>
    <w:p w14:paraId="6366708B" w14:textId="77777777" w:rsidR="00AB635E" w:rsidRDefault="00AB635E">
      <w:pPr>
        <w:rPr>
          <w:rFonts w:ascii="Times New Roman" w:hAnsi="Times New Roman" w:cs="Times New Roman"/>
        </w:rPr>
      </w:pPr>
    </w:p>
    <w:p w14:paraId="6BF87350" w14:textId="77777777" w:rsidR="00AB635E" w:rsidRDefault="00AB635E">
      <w:pPr>
        <w:numPr>
          <w:ilvl w:val="0"/>
          <w:numId w:val="9"/>
        </w:numPr>
        <w:rPr>
          <w:rFonts w:ascii="Times New Roman" w:hAnsi="Times New Roman" w:cs="Times New Roman"/>
        </w:rPr>
      </w:pPr>
      <w:r>
        <w:rPr>
          <w:rFonts w:ascii="Times New Roman" w:hAnsi="Times New Roman" w:cs="Times New Roman"/>
        </w:rPr>
        <w:t xml:space="preserve">When the employee has demonstrated consistent improvement in performance </w:t>
      </w:r>
      <w:proofErr w:type="gramStart"/>
      <w:r>
        <w:rPr>
          <w:rFonts w:ascii="Times New Roman" w:hAnsi="Times New Roman" w:cs="Times New Roman"/>
        </w:rPr>
        <w:t>as a result of</w:t>
      </w:r>
      <w:proofErr w:type="gramEnd"/>
      <w:r>
        <w:rPr>
          <w:rFonts w:ascii="Times New Roman" w:hAnsi="Times New Roman" w:cs="Times New Roman"/>
        </w:rPr>
        <w:t xml:space="preserve"> the remedial program the documentation of the need for discipline will be removed from the employee’s personnel file.  It is agreed that documentation of corrective disciplinary measures shall not remain in the employee’s personnel file for a period longer than the following providing the behavior in question does not recur:</w:t>
      </w:r>
    </w:p>
    <w:p w14:paraId="356CB6B4" w14:textId="77777777" w:rsidR="00AB635E" w:rsidRDefault="00AB635E">
      <w:pPr>
        <w:rPr>
          <w:rFonts w:ascii="Times New Roman" w:hAnsi="Times New Roman" w:cs="Times New Roman"/>
        </w:rPr>
      </w:pPr>
    </w:p>
    <w:p w14:paraId="26A9EDC9" w14:textId="77777777" w:rsidR="00AB635E" w:rsidRDefault="00AB635E">
      <w:pPr>
        <w:numPr>
          <w:ilvl w:val="1"/>
          <w:numId w:val="9"/>
        </w:numPr>
        <w:rPr>
          <w:rFonts w:ascii="Times New Roman" w:hAnsi="Times New Roman" w:cs="Times New Roman"/>
        </w:rPr>
      </w:pPr>
      <w:r>
        <w:rPr>
          <w:rFonts w:ascii="Times New Roman" w:hAnsi="Times New Roman" w:cs="Times New Roman"/>
        </w:rPr>
        <w:t>Verbal warning:  six (6) months from the date discipline imposed.</w:t>
      </w:r>
    </w:p>
    <w:p w14:paraId="6013FC0E" w14:textId="77777777" w:rsidR="00EE6C82" w:rsidRDefault="00EE6C82" w:rsidP="00EE6C82">
      <w:pPr>
        <w:ind w:left="2160"/>
        <w:rPr>
          <w:rFonts w:ascii="Times New Roman" w:hAnsi="Times New Roman" w:cs="Times New Roman"/>
        </w:rPr>
      </w:pPr>
    </w:p>
    <w:p w14:paraId="79B97C39" w14:textId="77777777" w:rsidR="00AB635E" w:rsidRDefault="00AB635E">
      <w:pPr>
        <w:numPr>
          <w:ilvl w:val="1"/>
          <w:numId w:val="9"/>
        </w:numPr>
        <w:rPr>
          <w:rFonts w:ascii="Times New Roman" w:hAnsi="Times New Roman" w:cs="Times New Roman"/>
        </w:rPr>
      </w:pPr>
      <w:r>
        <w:rPr>
          <w:rFonts w:ascii="Times New Roman" w:hAnsi="Times New Roman" w:cs="Times New Roman"/>
        </w:rPr>
        <w:t>Written warning:  twelve (12) months from the date discipline imposed.</w:t>
      </w:r>
    </w:p>
    <w:p w14:paraId="5BDFA06D" w14:textId="77777777" w:rsidR="00EE6C82" w:rsidRDefault="00EE6C82" w:rsidP="00EE6C82">
      <w:pPr>
        <w:ind w:left="2160"/>
        <w:rPr>
          <w:rFonts w:ascii="Times New Roman" w:hAnsi="Times New Roman" w:cs="Times New Roman"/>
        </w:rPr>
      </w:pPr>
    </w:p>
    <w:p w14:paraId="2D1A49E5" w14:textId="77777777" w:rsidR="00AB635E" w:rsidRDefault="00AB635E">
      <w:pPr>
        <w:numPr>
          <w:ilvl w:val="1"/>
          <w:numId w:val="9"/>
        </w:numPr>
        <w:rPr>
          <w:rFonts w:ascii="Times New Roman" w:hAnsi="Times New Roman" w:cs="Times New Roman"/>
        </w:rPr>
      </w:pPr>
      <w:r>
        <w:rPr>
          <w:rFonts w:ascii="Times New Roman" w:hAnsi="Times New Roman" w:cs="Times New Roman"/>
        </w:rPr>
        <w:t>Suspension:  eighteen (18) months from the date discipline imposed.</w:t>
      </w:r>
    </w:p>
    <w:p w14:paraId="649196ED" w14:textId="77777777" w:rsidR="00AB635E" w:rsidRDefault="00AB635E">
      <w:pPr>
        <w:rPr>
          <w:rFonts w:ascii="Times New Roman" w:hAnsi="Times New Roman" w:cs="Times New Roman"/>
        </w:rPr>
      </w:pPr>
    </w:p>
    <w:p w14:paraId="4057FFE7" w14:textId="77777777" w:rsidR="00AB635E" w:rsidRDefault="00AB635E">
      <w:pPr>
        <w:rPr>
          <w:rFonts w:ascii="Times New Roman" w:hAnsi="Times New Roman" w:cs="Times New Roman"/>
        </w:rPr>
      </w:pPr>
      <w:r>
        <w:rPr>
          <w:rFonts w:ascii="Times New Roman" w:hAnsi="Times New Roman" w:cs="Times New Roman"/>
        </w:rPr>
        <w:t>The time periods referred to above shall refer to actual time worked.</w:t>
      </w:r>
    </w:p>
    <w:p w14:paraId="0B0119C9" w14:textId="77777777" w:rsidR="00FA0ACC" w:rsidRDefault="00FA0ACC">
      <w:pPr>
        <w:rPr>
          <w:rFonts w:ascii="Times New Roman" w:hAnsi="Times New Roman" w:cs="Times New Roman"/>
        </w:rPr>
      </w:pPr>
    </w:p>
    <w:p w14:paraId="4446F7D4" w14:textId="77777777" w:rsidR="00AB635E" w:rsidRDefault="00AB635E">
      <w:pPr>
        <w:numPr>
          <w:ilvl w:val="0"/>
          <w:numId w:val="9"/>
        </w:numPr>
        <w:rPr>
          <w:rFonts w:ascii="Times New Roman" w:hAnsi="Times New Roman" w:cs="Times New Roman"/>
        </w:rPr>
      </w:pPr>
      <w:r>
        <w:rPr>
          <w:rFonts w:ascii="Times New Roman" w:hAnsi="Times New Roman" w:cs="Times New Roman"/>
        </w:rPr>
        <w:t xml:space="preserve">The Union and the Employer agree that the written plan of correction </w:t>
      </w:r>
      <w:proofErr w:type="gramStart"/>
      <w:r>
        <w:rPr>
          <w:rFonts w:ascii="Times New Roman" w:hAnsi="Times New Roman" w:cs="Times New Roman"/>
        </w:rPr>
        <w:t>shall</w:t>
      </w:r>
      <w:proofErr w:type="gramEnd"/>
      <w:r>
        <w:rPr>
          <w:rFonts w:ascii="Times New Roman" w:hAnsi="Times New Roman" w:cs="Times New Roman"/>
        </w:rPr>
        <w:t xml:space="preserve"> not be required when there are </w:t>
      </w:r>
      <w:proofErr w:type="spellStart"/>
      <w:proofErr w:type="gramStart"/>
      <w:r>
        <w:rPr>
          <w:rFonts w:ascii="Times New Roman" w:hAnsi="Times New Roman" w:cs="Times New Roman"/>
        </w:rPr>
        <w:t>non job</w:t>
      </w:r>
      <w:proofErr w:type="spellEnd"/>
      <w:proofErr w:type="gramEnd"/>
      <w:r>
        <w:rPr>
          <w:rFonts w:ascii="Times New Roman" w:hAnsi="Times New Roman" w:cs="Times New Roman"/>
        </w:rPr>
        <w:t xml:space="preserve"> performance problems.</w:t>
      </w:r>
    </w:p>
    <w:p w14:paraId="719E689D" w14:textId="77777777" w:rsidR="00AB635E" w:rsidRDefault="00AB635E">
      <w:pPr>
        <w:rPr>
          <w:rFonts w:ascii="Times New Roman" w:hAnsi="Times New Roman" w:cs="Times New Roman"/>
        </w:rPr>
      </w:pPr>
    </w:p>
    <w:p w14:paraId="65203EC0" w14:textId="77777777" w:rsidR="00AB635E" w:rsidRDefault="00AB635E">
      <w:pPr>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t>It is further agreed that this Article does not preclude the Employer from the initiation of disciplinary action for serious performance problems at a higher step despite the absence of a written plan of correction.</w:t>
      </w:r>
    </w:p>
    <w:p w14:paraId="2114455C" w14:textId="77777777" w:rsidR="00AB635E" w:rsidRDefault="00AB635E">
      <w:pPr>
        <w:rPr>
          <w:rFonts w:ascii="Times New Roman" w:hAnsi="Times New Roman" w:cs="Times New Roman"/>
          <w:color w:val="000000"/>
          <w:szCs w:val="20"/>
        </w:rPr>
      </w:pPr>
    </w:p>
    <w:p w14:paraId="21B5ACB2" w14:textId="77777777" w:rsidR="003669B1" w:rsidRDefault="003669B1">
      <w:pPr>
        <w:rPr>
          <w:rFonts w:ascii="Times New Roman" w:hAnsi="Times New Roman" w:cs="Times New Roman"/>
          <w:color w:val="000000"/>
          <w:szCs w:val="20"/>
        </w:rPr>
      </w:pPr>
    </w:p>
    <w:p w14:paraId="51AEED13" w14:textId="77777777" w:rsidR="00AB635E" w:rsidRPr="00C56C09" w:rsidRDefault="00AB635E" w:rsidP="004D3558">
      <w:pPr>
        <w:pStyle w:val="Heading1"/>
      </w:pPr>
      <w:bookmarkStart w:id="45" w:name="_Toc168054718"/>
      <w:r w:rsidRPr="00C56C09">
        <w:lastRenderedPageBreak/>
        <w:t xml:space="preserve">Article </w:t>
      </w:r>
      <w:r w:rsidR="00E16207" w:rsidRPr="00C56C09">
        <w:t>46</w:t>
      </w:r>
      <w:r w:rsidR="004D3558" w:rsidRPr="00C56C09">
        <w:br/>
      </w:r>
      <w:r w:rsidRPr="001E4E39">
        <w:t>Resignations/Terminations</w:t>
      </w:r>
      <w:bookmarkEnd w:id="45"/>
    </w:p>
    <w:p w14:paraId="3EC9C586" w14:textId="77777777" w:rsidR="00AB635E" w:rsidRDefault="00AB635E">
      <w:pPr>
        <w:rPr>
          <w:rFonts w:ascii="Times New Roman" w:hAnsi="Times New Roman" w:cs="Times New Roman"/>
          <w:b/>
          <w:bCs/>
        </w:rPr>
      </w:pPr>
    </w:p>
    <w:p w14:paraId="5DAB746E" w14:textId="77777777" w:rsidR="00AB635E" w:rsidRDefault="00AB635E">
      <w:pPr>
        <w:rPr>
          <w:rFonts w:ascii="Times New Roman" w:hAnsi="Times New Roman" w:cs="Times New Roman"/>
        </w:rPr>
      </w:pPr>
      <w:r>
        <w:rPr>
          <w:rFonts w:ascii="Times New Roman" w:hAnsi="Times New Roman" w:cs="Times New Roman"/>
        </w:rPr>
        <w:t>Section 1.</w:t>
      </w:r>
      <w:r>
        <w:rPr>
          <w:rFonts w:ascii="Times New Roman" w:hAnsi="Times New Roman" w:cs="Times New Roman"/>
        </w:rPr>
        <w:tab/>
        <w:t xml:space="preserve">An employee wishing to resign shall give the Employer two (2) </w:t>
      </w:r>
      <w:proofErr w:type="spellStart"/>
      <w:r>
        <w:rPr>
          <w:rFonts w:ascii="Times New Roman" w:hAnsi="Times New Roman" w:cs="Times New Roman"/>
        </w:rPr>
        <w:t>weeks notice</w:t>
      </w:r>
      <w:proofErr w:type="spellEnd"/>
      <w:r>
        <w:rPr>
          <w:rFonts w:ascii="Times New Roman" w:hAnsi="Times New Roman" w:cs="Times New Roman"/>
        </w:rPr>
        <w:t xml:space="preserve"> of resignation.  Resignation notices should be submitted in writing and specify the last day the employee is to be at work.</w:t>
      </w:r>
    </w:p>
    <w:p w14:paraId="159E7622" w14:textId="77777777" w:rsidR="00AB635E" w:rsidRDefault="00AB635E">
      <w:pPr>
        <w:rPr>
          <w:rFonts w:ascii="Times New Roman" w:hAnsi="Times New Roman" w:cs="Times New Roman"/>
        </w:rPr>
      </w:pPr>
    </w:p>
    <w:p w14:paraId="7B26A57A" w14:textId="77777777" w:rsidR="00AB635E" w:rsidRDefault="00AB635E">
      <w:pPr>
        <w:rPr>
          <w:rFonts w:ascii="Times New Roman" w:hAnsi="Times New Roman" w:cs="Times New Roman"/>
        </w:rPr>
      </w:pPr>
      <w:r>
        <w:rPr>
          <w:rFonts w:ascii="Times New Roman" w:hAnsi="Times New Roman" w:cs="Times New Roman"/>
        </w:rPr>
        <w:t>Section 2.</w:t>
      </w:r>
      <w:r>
        <w:rPr>
          <w:rFonts w:ascii="Times New Roman" w:hAnsi="Times New Roman" w:cs="Times New Roman"/>
        </w:rPr>
        <w:tab/>
        <w:t xml:space="preserve">The employee who resigns employment with the Employer and complies with the notice provisions of Section 1, or who is terminated by the Employer, will receive pay for all accrued, unused paid time off in accordance with Paid Time Off.  </w:t>
      </w:r>
    </w:p>
    <w:p w14:paraId="14A74331" w14:textId="77777777" w:rsidR="00AB635E" w:rsidRDefault="00AB635E">
      <w:pPr>
        <w:rPr>
          <w:rFonts w:ascii="Times New Roman" w:hAnsi="Times New Roman" w:cs="Times New Roman"/>
        </w:rPr>
      </w:pPr>
    </w:p>
    <w:p w14:paraId="6FC96AAA" w14:textId="77777777" w:rsidR="003669B1" w:rsidRDefault="003669B1">
      <w:pPr>
        <w:rPr>
          <w:rFonts w:ascii="Times New Roman" w:hAnsi="Times New Roman" w:cs="Times New Roman"/>
        </w:rPr>
      </w:pPr>
    </w:p>
    <w:p w14:paraId="1D0E00FC" w14:textId="77777777" w:rsidR="00AB635E" w:rsidRPr="00C56C09" w:rsidRDefault="00AB635E" w:rsidP="004D3558">
      <w:pPr>
        <w:pStyle w:val="Heading1"/>
      </w:pPr>
      <w:bookmarkStart w:id="46" w:name="_Toc168054719"/>
      <w:r w:rsidRPr="00C56C09">
        <w:t xml:space="preserve">Article </w:t>
      </w:r>
      <w:r w:rsidR="00E16207" w:rsidRPr="00C56C09">
        <w:t>47</w:t>
      </w:r>
      <w:r w:rsidR="004D3558" w:rsidRPr="00C56C09">
        <w:br/>
      </w:r>
      <w:r w:rsidRPr="001E4E39">
        <w:t>Bargaining Unit Work</w:t>
      </w:r>
      <w:bookmarkEnd w:id="46"/>
    </w:p>
    <w:p w14:paraId="3D487560" w14:textId="77777777" w:rsidR="00AB635E" w:rsidRDefault="00AB635E">
      <w:pPr>
        <w:rPr>
          <w:rFonts w:ascii="Times New Roman" w:hAnsi="Times New Roman" w:cs="Times New Roman"/>
        </w:rPr>
      </w:pPr>
    </w:p>
    <w:p w14:paraId="1FCBB5B3" w14:textId="24A04758" w:rsidR="00AB635E" w:rsidRDefault="00AB635E">
      <w:pPr>
        <w:rPr>
          <w:rFonts w:ascii="Times New Roman" w:hAnsi="Times New Roman" w:cs="Times New Roman"/>
        </w:rPr>
      </w:pPr>
      <w:r>
        <w:rPr>
          <w:rFonts w:ascii="Times New Roman" w:hAnsi="Times New Roman" w:cs="Times New Roman"/>
        </w:rPr>
        <w:t xml:space="preserve">Non-bargaining unit personnel shall not perform work normally assigned to bargaining unit employees.  This prohibition does not include work currently done by Supervisors to assist when the </w:t>
      </w:r>
      <w:r w:rsidR="00DB72CF">
        <w:rPr>
          <w:rFonts w:ascii="Times New Roman" w:hAnsi="Times New Roman" w:cs="Times New Roman"/>
        </w:rPr>
        <w:t>workload</w:t>
      </w:r>
      <w:r>
        <w:rPr>
          <w:rFonts w:ascii="Times New Roman" w:hAnsi="Times New Roman" w:cs="Times New Roman"/>
        </w:rPr>
        <w:t xml:space="preserve"> is heavy or when staffing is short due to PTO or other absences.</w:t>
      </w:r>
    </w:p>
    <w:p w14:paraId="650654FD" w14:textId="77777777" w:rsidR="00AB635E" w:rsidRDefault="00AB635E">
      <w:pPr>
        <w:rPr>
          <w:rFonts w:ascii="Times New Roman" w:hAnsi="Times New Roman" w:cs="Times New Roman"/>
        </w:rPr>
      </w:pPr>
    </w:p>
    <w:p w14:paraId="3EF75A42" w14:textId="77777777" w:rsidR="00AB635E" w:rsidRDefault="00AB635E">
      <w:pPr>
        <w:rPr>
          <w:rFonts w:ascii="Times New Roman" w:hAnsi="Times New Roman" w:cs="Times New Roman"/>
        </w:rPr>
      </w:pPr>
      <w:r>
        <w:rPr>
          <w:rFonts w:ascii="Times New Roman" w:hAnsi="Times New Roman" w:cs="Times New Roman"/>
        </w:rPr>
        <w:t>It is also understood that the operation of the site pharmacies requires employees to assist in duties not set forth in their job descriptions and that this practice will continue.</w:t>
      </w:r>
    </w:p>
    <w:p w14:paraId="324E627B" w14:textId="77777777" w:rsidR="00AB635E" w:rsidRDefault="00AB635E">
      <w:pPr>
        <w:rPr>
          <w:rFonts w:ascii="Times New Roman" w:hAnsi="Times New Roman" w:cs="Times New Roman"/>
        </w:rPr>
      </w:pPr>
    </w:p>
    <w:p w14:paraId="0424CD9F" w14:textId="77777777" w:rsidR="003669B1" w:rsidRDefault="003669B1">
      <w:pPr>
        <w:rPr>
          <w:rFonts w:ascii="Times New Roman" w:hAnsi="Times New Roman" w:cs="Times New Roman"/>
        </w:rPr>
      </w:pPr>
    </w:p>
    <w:p w14:paraId="12F10470" w14:textId="77777777" w:rsidR="00AB635E" w:rsidRPr="00C56C09" w:rsidRDefault="00AB635E" w:rsidP="004D3558">
      <w:pPr>
        <w:pStyle w:val="Heading1"/>
      </w:pPr>
      <w:bookmarkStart w:id="47" w:name="_Toc168054720"/>
      <w:r w:rsidRPr="00C56C09">
        <w:t xml:space="preserve">Article </w:t>
      </w:r>
      <w:r w:rsidR="00E16207" w:rsidRPr="00C56C09">
        <w:t>48</w:t>
      </w:r>
      <w:r w:rsidR="004D3558" w:rsidRPr="00C56C09">
        <w:br/>
      </w:r>
      <w:r w:rsidRPr="001E4E39">
        <w:t>Contracting Out Work</w:t>
      </w:r>
      <w:bookmarkEnd w:id="47"/>
    </w:p>
    <w:p w14:paraId="4343EE97" w14:textId="77777777" w:rsidR="00AB635E" w:rsidRDefault="00AB635E">
      <w:pPr>
        <w:rPr>
          <w:rFonts w:ascii="Times New Roman" w:hAnsi="Times New Roman" w:cs="Times New Roman"/>
          <w:b/>
          <w:bCs/>
        </w:rPr>
      </w:pPr>
    </w:p>
    <w:p w14:paraId="2024EFA6" w14:textId="77777777" w:rsidR="00A705F0" w:rsidRDefault="00AB635E" w:rsidP="00F107A4">
      <w:pPr>
        <w:rPr>
          <w:rFonts w:ascii="Times New Roman" w:hAnsi="Times New Roman" w:cs="Times New Roman"/>
        </w:rPr>
      </w:pPr>
      <w:r>
        <w:rPr>
          <w:rFonts w:ascii="Times New Roman" w:hAnsi="Times New Roman" w:cs="Times New Roman"/>
        </w:rPr>
        <w:t>The employe</w:t>
      </w:r>
      <w:r w:rsidR="00911B58">
        <w:rPr>
          <w:rFonts w:ascii="Times New Roman" w:hAnsi="Times New Roman" w:cs="Times New Roman"/>
        </w:rPr>
        <w:t>r</w:t>
      </w:r>
      <w:r>
        <w:rPr>
          <w:rFonts w:ascii="Times New Roman" w:hAnsi="Times New Roman" w:cs="Times New Roman"/>
        </w:rPr>
        <w:t xml:space="preserve"> will not contract out bargaining unit work.</w:t>
      </w:r>
    </w:p>
    <w:p w14:paraId="440A7026" w14:textId="77777777" w:rsidR="003669B1" w:rsidRDefault="003669B1" w:rsidP="00F107A4">
      <w:pPr>
        <w:rPr>
          <w:rFonts w:ascii="Times New Roman" w:hAnsi="Times New Roman" w:cs="Times New Roman"/>
        </w:rPr>
      </w:pPr>
    </w:p>
    <w:p w14:paraId="5F7D2829" w14:textId="77777777" w:rsidR="00F107A4" w:rsidRPr="00F107A4" w:rsidRDefault="00F107A4" w:rsidP="00F107A4">
      <w:pPr>
        <w:rPr>
          <w:rFonts w:ascii="Times New Roman" w:hAnsi="Times New Roman" w:cs="Times New Roman"/>
        </w:rPr>
      </w:pPr>
    </w:p>
    <w:p w14:paraId="5F7A9C3D" w14:textId="77777777" w:rsidR="00AB635E" w:rsidRDefault="00AB635E" w:rsidP="004D3558">
      <w:pPr>
        <w:pStyle w:val="Heading1"/>
      </w:pPr>
      <w:bookmarkStart w:id="48" w:name="_Toc168054721"/>
      <w:r>
        <w:t xml:space="preserve">Article </w:t>
      </w:r>
      <w:r w:rsidR="00E16207">
        <w:t>49</w:t>
      </w:r>
      <w:r w:rsidR="004D3558">
        <w:br/>
      </w:r>
      <w:r>
        <w:t>Management Rights</w:t>
      </w:r>
      <w:bookmarkEnd w:id="48"/>
    </w:p>
    <w:p w14:paraId="7DC8A6D9" w14:textId="77777777" w:rsidR="00AB635E" w:rsidRDefault="00AB635E">
      <w:pPr>
        <w:rPr>
          <w:rFonts w:ascii="Times New Roman" w:hAnsi="Times New Roman" w:cs="Times New Roman"/>
          <w:b/>
          <w:bCs/>
        </w:rPr>
      </w:pPr>
    </w:p>
    <w:p w14:paraId="15B5D91B" w14:textId="77777777" w:rsidR="00AB635E" w:rsidRDefault="00AB635E">
      <w:pPr>
        <w:rPr>
          <w:rFonts w:ascii="Times New Roman" w:hAnsi="Times New Roman" w:cs="Times New Roman"/>
        </w:rPr>
      </w:pPr>
      <w:r>
        <w:rPr>
          <w:rFonts w:ascii="Times New Roman" w:hAnsi="Times New Roman" w:cs="Times New Roman"/>
        </w:rPr>
        <w:t xml:space="preserve">Section 1. </w:t>
      </w:r>
      <w:r>
        <w:rPr>
          <w:rFonts w:ascii="Times New Roman" w:hAnsi="Times New Roman" w:cs="Times New Roman"/>
        </w:rPr>
        <w:tab/>
        <w:t>The Employer retains the sole right to manage its business and services and to direct the working force, including the right to decide the number and location of its business and service operations, the business and service operations to be conducted and rendered, the method, process and means used in operating its business and service, and to control buildings, real estate, materials, parts, tools, machinery, and all equipment which may be used in the operations of its business or in supplying its services; to determine whether and to what extent the work required in operating its business and supplying its services shall be performed by employees covered by this Agreement; to main</w:t>
      </w:r>
      <w:r>
        <w:rPr>
          <w:rFonts w:ascii="Times New Roman" w:hAnsi="Times New Roman" w:cs="Times New Roman"/>
        </w:rPr>
        <w:softHyphen/>
        <w:t>tain order and efficiency in all its departments and operations, including the sole right to discipline, suspend, and discharge employees for just cause; to hire, layoff, assign, transfer, promote, and determine the qualifications of the employees; to determine the starting and quitting time and the number of hours to be worked; all of the foregoing subject only to such regulations governing the exercise of these rights as are expressly provided for in this Agreement.</w:t>
      </w:r>
    </w:p>
    <w:p w14:paraId="7C56A776" w14:textId="77777777" w:rsidR="00AB635E" w:rsidRDefault="00AB635E">
      <w:pPr>
        <w:rPr>
          <w:rFonts w:ascii="Times New Roman" w:hAnsi="Times New Roman" w:cs="Times New Roman"/>
        </w:rPr>
      </w:pPr>
    </w:p>
    <w:p w14:paraId="23636516" w14:textId="4A8E301F" w:rsidR="00AB635E" w:rsidRDefault="00AB635E">
      <w:pPr>
        <w:rPr>
          <w:rFonts w:ascii="Times New Roman" w:hAnsi="Times New Roman" w:cs="Times New Roman"/>
        </w:rPr>
      </w:pPr>
      <w:r>
        <w:rPr>
          <w:rFonts w:ascii="Times New Roman" w:hAnsi="Times New Roman" w:cs="Times New Roman"/>
        </w:rPr>
        <w:lastRenderedPageBreak/>
        <w:t xml:space="preserve">Section 2. </w:t>
      </w:r>
      <w:r>
        <w:rPr>
          <w:rFonts w:ascii="Times New Roman" w:hAnsi="Times New Roman" w:cs="Times New Roman"/>
        </w:rPr>
        <w:tab/>
        <w:t xml:space="preserve">The foregoing rights are not </w:t>
      </w:r>
      <w:r w:rsidR="001E6253">
        <w:rPr>
          <w:rFonts w:ascii="Times New Roman" w:hAnsi="Times New Roman" w:cs="Times New Roman"/>
        </w:rPr>
        <w:t>all-inclusive but</w:t>
      </w:r>
      <w:r>
        <w:rPr>
          <w:rFonts w:ascii="Times New Roman" w:hAnsi="Times New Roman" w:cs="Times New Roman"/>
        </w:rPr>
        <w:t xml:space="preserve"> indicate the types of matters or rights which are inherent to the Employer.  The Employer retains all rights, powers, and authority enjoyed prior to entering this Agreement, except as expressly and specifically abridged, delegated, granted, or modified by this Agreement.</w:t>
      </w:r>
    </w:p>
    <w:p w14:paraId="3729C333" w14:textId="77777777" w:rsidR="00A705F0" w:rsidRDefault="00A705F0">
      <w:pPr>
        <w:rPr>
          <w:rFonts w:ascii="Times New Roman" w:hAnsi="Times New Roman" w:cs="Times New Roman"/>
          <w:b/>
          <w:bCs/>
        </w:rPr>
      </w:pPr>
    </w:p>
    <w:p w14:paraId="58325CEF" w14:textId="77777777" w:rsidR="003669B1" w:rsidRDefault="003669B1">
      <w:pPr>
        <w:rPr>
          <w:rFonts w:ascii="Times New Roman" w:hAnsi="Times New Roman" w:cs="Times New Roman"/>
          <w:b/>
          <w:bCs/>
        </w:rPr>
      </w:pPr>
    </w:p>
    <w:p w14:paraId="1F241BC3" w14:textId="77777777" w:rsidR="00AB635E" w:rsidRDefault="00AB635E" w:rsidP="004D3558">
      <w:pPr>
        <w:pStyle w:val="Heading1"/>
      </w:pPr>
      <w:bookmarkStart w:id="49" w:name="_Toc168054722"/>
      <w:r>
        <w:t xml:space="preserve">Article </w:t>
      </w:r>
      <w:r w:rsidR="00E16207">
        <w:t>50</w:t>
      </w:r>
      <w:r w:rsidR="004D3558">
        <w:br/>
      </w:r>
      <w:r>
        <w:t>Employer Policies</w:t>
      </w:r>
      <w:bookmarkEnd w:id="49"/>
    </w:p>
    <w:p w14:paraId="4749C0A3" w14:textId="77777777" w:rsidR="00AB635E" w:rsidRDefault="00AB635E">
      <w:pPr>
        <w:rPr>
          <w:rFonts w:ascii="Times New Roman" w:hAnsi="Times New Roman" w:cs="Times New Roman"/>
          <w:b/>
          <w:bCs/>
        </w:rPr>
      </w:pPr>
    </w:p>
    <w:p w14:paraId="29F9CAB6" w14:textId="4BD8F804" w:rsidR="009132BD" w:rsidRDefault="00AB635E" w:rsidP="009132BD">
      <w:pPr>
        <w:rPr>
          <w:rFonts w:ascii="Times New Roman" w:hAnsi="Times New Roman" w:cs="Times New Roman"/>
        </w:rPr>
      </w:pPr>
      <w:r>
        <w:rPr>
          <w:rFonts w:ascii="Times New Roman" w:hAnsi="Times New Roman" w:cs="Times New Roman"/>
        </w:rPr>
        <w:t>The Employer may issue new policies or change existing policies</w:t>
      </w:r>
      <w:r>
        <w:rPr>
          <w:rFonts w:ascii="Times New Roman" w:hAnsi="Times New Roman" w:cs="Times New Roman"/>
          <w:b/>
          <w:bCs/>
        </w:rPr>
        <w:t xml:space="preserve"> </w:t>
      </w:r>
      <w:r>
        <w:rPr>
          <w:rFonts w:ascii="Times New Roman" w:hAnsi="Times New Roman" w:cs="Times New Roman"/>
        </w:rPr>
        <w:t>provided such policies are not inconsistent with the specific provisions of this Agreement.  Should it become necessary to change existing policies the Employer will inform the Union fourteen (14) calendar days prior to implementation and will forward a copy of the proposed change</w:t>
      </w:r>
      <w:r>
        <w:rPr>
          <w:rFonts w:ascii="Times New Roman" w:hAnsi="Times New Roman" w:cs="Times New Roman"/>
          <w:b/>
          <w:bCs/>
        </w:rPr>
        <w:t xml:space="preserve"> </w:t>
      </w:r>
      <w:r>
        <w:rPr>
          <w:rFonts w:ascii="Times New Roman" w:hAnsi="Times New Roman" w:cs="Times New Roman"/>
        </w:rPr>
        <w:t>to the Union for discussion or negotiation as required.</w:t>
      </w:r>
    </w:p>
    <w:p w14:paraId="6EE26A93" w14:textId="77777777" w:rsidR="009132BD" w:rsidRDefault="009132BD" w:rsidP="009132BD">
      <w:pPr>
        <w:rPr>
          <w:rFonts w:ascii="Times New Roman" w:hAnsi="Times New Roman" w:cs="Times New Roman"/>
        </w:rPr>
      </w:pPr>
    </w:p>
    <w:p w14:paraId="7F1F8E06" w14:textId="77777777" w:rsidR="00AB635E" w:rsidRDefault="00AB635E" w:rsidP="001E4E39"/>
    <w:p w14:paraId="78986959" w14:textId="77777777" w:rsidR="00AB635E" w:rsidRDefault="00AB635E" w:rsidP="004D3558">
      <w:pPr>
        <w:pStyle w:val="Heading1"/>
      </w:pPr>
      <w:bookmarkStart w:id="50" w:name="_Toc168054723"/>
      <w:r>
        <w:t xml:space="preserve">Article </w:t>
      </w:r>
      <w:r w:rsidR="00E16207">
        <w:t>51</w:t>
      </w:r>
      <w:r w:rsidR="004D3558">
        <w:br/>
      </w:r>
      <w:r>
        <w:t>No Strike – No Lockout</w:t>
      </w:r>
      <w:bookmarkEnd w:id="50"/>
    </w:p>
    <w:p w14:paraId="0A0E6E33" w14:textId="77777777" w:rsidR="00AB635E" w:rsidRDefault="00AB635E">
      <w:pPr>
        <w:rPr>
          <w:rFonts w:ascii="Times New Roman" w:hAnsi="Times New Roman" w:cs="Times New Roman"/>
          <w:b/>
          <w:bCs/>
        </w:rPr>
      </w:pPr>
    </w:p>
    <w:p w14:paraId="66A65F89" w14:textId="77777777" w:rsidR="00AB635E" w:rsidRDefault="00AB635E">
      <w:pPr>
        <w:rPr>
          <w:rFonts w:ascii="Times New Roman" w:hAnsi="Times New Roman" w:cs="Times New Roman"/>
        </w:rPr>
      </w:pPr>
      <w:r>
        <w:rPr>
          <w:rFonts w:ascii="Times New Roman" w:hAnsi="Times New Roman" w:cs="Times New Roman"/>
        </w:rPr>
        <w:t xml:space="preserve">Section 1. </w:t>
      </w:r>
      <w:r>
        <w:rPr>
          <w:rFonts w:ascii="Times New Roman" w:hAnsi="Times New Roman" w:cs="Times New Roman"/>
        </w:rPr>
        <w:tab/>
        <w:t>There will be no concerted failure to report to work, cessation or interruption of work, slowdown, strike, picketing, or lockout during the term of the Agreement.</w:t>
      </w:r>
    </w:p>
    <w:p w14:paraId="17ABEFC7" w14:textId="77777777" w:rsidR="00AB635E" w:rsidRDefault="00AB635E">
      <w:pPr>
        <w:rPr>
          <w:rFonts w:ascii="Times New Roman" w:hAnsi="Times New Roman" w:cs="Times New Roman"/>
        </w:rPr>
      </w:pPr>
    </w:p>
    <w:p w14:paraId="3A1A5313" w14:textId="77777777" w:rsidR="00110AF1" w:rsidRDefault="00AB635E" w:rsidP="00110AF1">
      <w:pPr>
        <w:rPr>
          <w:rFonts w:ascii="Times New Roman" w:hAnsi="Times New Roman" w:cs="Times New Roman"/>
        </w:rPr>
      </w:pPr>
      <w:r>
        <w:rPr>
          <w:rFonts w:ascii="Times New Roman" w:hAnsi="Times New Roman" w:cs="Times New Roman"/>
        </w:rPr>
        <w:t xml:space="preserve">Section 2. </w:t>
      </w:r>
      <w:r>
        <w:rPr>
          <w:rFonts w:ascii="Times New Roman" w:hAnsi="Times New Roman" w:cs="Times New Roman"/>
        </w:rPr>
        <w:tab/>
        <w:t xml:space="preserve">No officer or representative of the Union shall authorize, instigate, aid, or condone any such activity, nor shall any employee participate in such activity.  In the event any employee or group of employees covered by this Agreement shall participate in any such unauthorized strike, slowdown, work stoppage, or </w:t>
      </w:r>
      <w:r w:rsidR="00F72C6B" w:rsidRPr="00100E7E">
        <w:rPr>
          <w:rFonts w:ascii="Times New Roman" w:hAnsi="Times New Roman" w:cs="Times New Roman"/>
        </w:rPr>
        <w:t>sympathy strike</w:t>
      </w:r>
      <w:r>
        <w:rPr>
          <w:rFonts w:ascii="Times New Roman" w:hAnsi="Times New Roman" w:cs="Times New Roman"/>
        </w:rPr>
        <w:t>, the Union agrees that immediately after being notified by the Employer, it will direct such employee or group of employees to resume work and will take effective means to terminate such unauthorized conduct including the issuance of a notice to the effect that such conduct is neither authorized nor approved by the Union or its officer</w:t>
      </w:r>
      <w:r w:rsidRPr="003669B1">
        <w:rPr>
          <w:rFonts w:ascii="Times New Roman" w:hAnsi="Times New Roman" w:cs="Times New Roman"/>
        </w:rPr>
        <w:t>s</w:t>
      </w:r>
      <w:r w:rsidRPr="001E4E39">
        <w:rPr>
          <w:rFonts w:ascii="Times New Roman" w:hAnsi="Times New Roman" w:cs="Times New Roman"/>
        </w:rPr>
        <w:t>.</w:t>
      </w:r>
    </w:p>
    <w:p w14:paraId="1EF1D912" w14:textId="77777777" w:rsidR="003669B1" w:rsidRDefault="003669B1" w:rsidP="00110AF1">
      <w:pPr>
        <w:rPr>
          <w:rFonts w:ascii="Times New Roman" w:hAnsi="Times New Roman" w:cs="Times New Roman"/>
          <w:b/>
        </w:rPr>
      </w:pPr>
    </w:p>
    <w:p w14:paraId="3F2140DC" w14:textId="77777777" w:rsidR="00110AF1" w:rsidRDefault="00110AF1" w:rsidP="00110AF1">
      <w:pPr>
        <w:rPr>
          <w:rFonts w:ascii="Times New Roman" w:hAnsi="Times New Roman" w:cs="Times New Roman"/>
          <w:b/>
        </w:rPr>
      </w:pPr>
    </w:p>
    <w:p w14:paraId="79C21009" w14:textId="77777777" w:rsidR="00AB635E" w:rsidRPr="001E4E39" w:rsidRDefault="00AB635E" w:rsidP="004D3558">
      <w:pPr>
        <w:pStyle w:val="Heading1"/>
        <w:rPr>
          <w:bCs w:val="0"/>
        </w:rPr>
      </w:pPr>
      <w:bookmarkStart w:id="51" w:name="_Toc168054724"/>
      <w:r w:rsidRPr="001E4E39">
        <w:rPr>
          <w:bCs w:val="0"/>
        </w:rPr>
        <w:t xml:space="preserve">Article </w:t>
      </w:r>
      <w:r w:rsidR="00E16207" w:rsidRPr="001E4E39">
        <w:rPr>
          <w:bCs w:val="0"/>
        </w:rPr>
        <w:t>52</w:t>
      </w:r>
      <w:r w:rsidR="004D3558" w:rsidRPr="001E4E39">
        <w:rPr>
          <w:bCs w:val="0"/>
        </w:rPr>
        <w:br/>
      </w:r>
      <w:r w:rsidRPr="001E4E39">
        <w:rPr>
          <w:bCs w:val="0"/>
        </w:rPr>
        <w:t>Designated Smoking Areas</w:t>
      </w:r>
      <w:bookmarkEnd w:id="51"/>
    </w:p>
    <w:p w14:paraId="24EE1A7D" w14:textId="77777777" w:rsidR="00AB635E" w:rsidRDefault="00AB635E">
      <w:pPr>
        <w:rPr>
          <w:rFonts w:ascii="Times New Roman" w:hAnsi="Times New Roman" w:cs="Times New Roman"/>
          <w:b/>
          <w:bCs/>
        </w:rPr>
      </w:pPr>
    </w:p>
    <w:p w14:paraId="5D7AF291" w14:textId="77777777" w:rsidR="00AB635E" w:rsidRPr="009C35A5" w:rsidRDefault="00AB635E">
      <w:pPr>
        <w:rPr>
          <w:rFonts w:ascii="Times New Roman" w:hAnsi="Times New Roman" w:cs="Times New Roman"/>
        </w:rPr>
      </w:pPr>
      <w:r>
        <w:rPr>
          <w:rFonts w:ascii="Times New Roman" w:hAnsi="Times New Roman" w:cs="Times New Roman"/>
        </w:rPr>
        <w:t xml:space="preserve">It is the understanding of both parties </w:t>
      </w:r>
      <w:r w:rsidRPr="009C35A5">
        <w:rPr>
          <w:rFonts w:ascii="Times New Roman" w:hAnsi="Times New Roman" w:cs="Times New Roman"/>
        </w:rPr>
        <w:t xml:space="preserve">that </w:t>
      </w:r>
      <w:r w:rsidR="00FC55B0" w:rsidRPr="009C35A5">
        <w:rPr>
          <w:rFonts w:ascii="Times New Roman" w:hAnsi="Times New Roman" w:cs="Times New Roman"/>
        </w:rPr>
        <w:t>Kaleida Health is a smoke free facility/campus.  Any employee that wishes to smoke must be off the Kaleida Campus.</w:t>
      </w:r>
    </w:p>
    <w:p w14:paraId="50B8979D" w14:textId="77777777" w:rsidR="00AB635E" w:rsidRDefault="00AB635E">
      <w:pPr>
        <w:rPr>
          <w:rFonts w:ascii="Times New Roman" w:hAnsi="Times New Roman" w:cs="Times New Roman"/>
        </w:rPr>
      </w:pPr>
    </w:p>
    <w:p w14:paraId="549D544D" w14:textId="77777777" w:rsidR="00AB635E" w:rsidRPr="00C56C09" w:rsidRDefault="00AB635E" w:rsidP="004D3558">
      <w:pPr>
        <w:pStyle w:val="Heading1"/>
      </w:pPr>
      <w:bookmarkStart w:id="52" w:name="_Toc168054725"/>
      <w:r w:rsidRPr="00C56C09">
        <w:t xml:space="preserve">Article </w:t>
      </w:r>
      <w:r w:rsidR="00E16207" w:rsidRPr="00C56C09">
        <w:t>53</w:t>
      </w:r>
      <w:r w:rsidR="004D3558" w:rsidRPr="00C56C09">
        <w:br/>
      </w:r>
      <w:r w:rsidRPr="001E4E39">
        <w:t>Savings Clause</w:t>
      </w:r>
      <w:bookmarkEnd w:id="52"/>
    </w:p>
    <w:p w14:paraId="32B7E7E3" w14:textId="77777777" w:rsidR="00AB635E" w:rsidRDefault="00AB635E">
      <w:pPr>
        <w:rPr>
          <w:rFonts w:ascii="Times New Roman" w:hAnsi="Times New Roman" w:cs="Times New Roman"/>
          <w:b/>
        </w:rPr>
      </w:pPr>
    </w:p>
    <w:p w14:paraId="5447C81B" w14:textId="77777777" w:rsidR="00AB635E" w:rsidRDefault="00AB635E">
      <w:pPr>
        <w:rPr>
          <w:rFonts w:ascii="Times New Roman" w:hAnsi="Times New Roman" w:cs="Times New Roman"/>
          <w:b/>
        </w:rPr>
      </w:pPr>
      <w:r>
        <w:rPr>
          <w:rFonts w:ascii="Times New Roman" w:hAnsi="Times New Roman" w:cs="Times New Roman"/>
        </w:rPr>
        <w:t>In the event a court of competent jurisdiction finds that a Federal or State law, rule, or regulation, or Executive order conflicts with the provisions of this Agreement, the provision or provisions so affected shall no longer be operative or binding upon the parties, but the remaining portion of the Agreement shall continue in full force and effect and the parties will meet to negotiate regarding that portion of the Agreement which has been held invalid.</w:t>
      </w:r>
    </w:p>
    <w:p w14:paraId="60D48913" w14:textId="77777777" w:rsidR="00930A2E" w:rsidRDefault="00930A2E">
      <w:pPr>
        <w:jc w:val="center"/>
        <w:rPr>
          <w:rFonts w:ascii="Times New Roman" w:hAnsi="Times New Roman" w:cs="Times New Roman"/>
          <w:b/>
          <w:bCs/>
        </w:rPr>
      </w:pPr>
    </w:p>
    <w:p w14:paraId="549B92DD" w14:textId="77777777" w:rsidR="00930A2E" w:rsidRPr="00C56C09" w:rsidRDefault="00E16207" w:rsidP="004D3558">
      <w:pPr>
        <w:pStyle w:val="Heading1"/>
      </w:pPr>
      <w:bookmarkStart w:id="53" w:name="_Toc168054726"/>
      <w:r w:rsidRPr="00C56C09">
        <w:t>Article 54</w:t>
      </w:r>
      <w:r w:rsidR="004D3558" w:rsidRPr="00C56C09">
        <w:br/>
      </w:r>
      <w:r w:rsidR="00930A2E" w:rsidRPr="001E4E39">
        <w:t>Parking</w:t>
      </w:r>
      <w:bookmarkEnd w:id="53"/>
    </w:p>
    <w:p w14:paraId="6F5E16E0" w14:textId="77777777" w:rsidR="00930A2E" w:rsidRDefault="00930A2E" w:rsidP="00930A2E">
      <w:pPr>
        <w:rPr>
          <w:rFonts w:ascii="Times New Roman" w:hAnsi="Times New Roman" w:cs="Times New Roman"/>
          <w:b/>
        </w:rPr>
      </w:pPr>
    </w:p>
    <w:p w14:paraId="07A0937A" w14:textId="77777777" w:rsidR="00930A2E" w:rsidRPr="00BD3142" w:rsidRDefault="00930A2E" w:rsidP="00930A2E">
      <w:pPr>
        <w:rPr>
          <w:rFonts w:ascii="Times New Roman" w:hAnsi="Times New Roman" w:cs="Times New Roman"/>
        </w:rPr>
      </w:pPr>
      <w:r w:rsidRPr="00BD3142">
        <w:rPr>
          <w:rFonts w:ascii="Times New Roman" w:hAnsi="Times New Roman" w:cs="Times New Roman"/>
        </w:rPr>
        <w:t xml:space="preserve">Section 1. </w:t>
      </w:r>
      <w:r w:rsidR="00C32CE4" w:rsidRPr="00BD3142">
        <w:rPr>
          <w:rFonts w:ascii="Times New Roman" w:hAnsi="Times New Roman" w:cs="Times New Roman"/>
        </w:rPr>
        <w:tab/>
        <w:t xml:space="preserve">The parties recognize the importance of safe, secure parking for employees. </w:t>
      </w:r>
    </w:p>
    <w:p w14:paraId="36466BCA" w14:textId="77777777" w:rsidR="00C32CE4" w:rsidRPr="00BD3142" w:rsidRDefault="00C32CE4" w:rsidP="00930A2E">
      <w:pPr>
        <w:rPr>
          <w:rFonts w:ascii="Times New Roman" w:hAnsi="Times New Roman" w:cs="Times New Roman"/>
        </w:rPr>
      </w:pPr>
    </w:p>
    <w:p w14:paraId="46A1EE43" w14:textId="77777777" w:rsidR="00C32CE4" w:rsidRPr="00BD3142" w:rsidRDefault="00C32CE4" w:rsidP="00930A2E">
      <w:pPr>
        <w:rPr>
          <w:rFonts w:ascii="Times New Roman" w:hAnsi="Times New Roman" w:cs="Times New Roman"/>
        </w:rPr>
      </w:pPr>
      <w:r w:rsidRPr="00BD3142">
        <w:rPr>
          <w:rFonts w:ascii="Times New Roman" w:hAnsi="Times New Roman" w:cs="Times New Roman"/>
        </w:rPr>
        <w:t>Section 2.</w:t>
      </w:r>
      <w:r w:rsidRPr="00BD3142">
        <w:rPr>
          <w:rFonts w:ascii="Times New Roman" w:hAnsi="Times New Roman" w:cs="Times New Roman"/>
        </w:rPr>
        <w:tab/>
        <w:t xml:space="preserve">Effective upon the signing of this agreement, Kaleida Health agrees to provide a parking subsidy to all eligible full time and part time employees who are permanently assigned to work at the Buffalo General Medical Center and </w:t>
      </w:r>
      <w:proofErr w:type="spellStart"/>
      <w:r w:rsidRPr="00BD3142">
        <w:rPr>
          <w:rFonts w:ascii="Times New Roman" w:hAnsi="Times New Roman" w:cs="Times New Roman"/>
        </w:rPr>
        <w:t>Conventus</w:t>
      </w:r>
      <w:proofErr w:type="spellEnd"/>
      <w:r w:rsidRPr="00BD3142">
        <w:rPr>
          <w:rFonts w:ascii="Times New Roman" w:hAnsi="Times New Roman" w:cs="Times New Roman"/>
        </w:rPr>
        <w:t xml:space="preserve"> Building for the duration of this Agreement.  Employees identified in this section will be eligible to receive the following monthly parking subsidies.  </w:t>
      </w:r>
    </w:p>
    <w:p w14:paraId="4D3E5DED" w14:textId="77777777" w:rsidR="00C32CE4" w:rsidRPr="00BD3142" w:rsidRDefault="00C32CE4" w:rsidP="00930A2E">
      <w:pPr>
        <w:rPr>
          <w:rFonts w:ascii="Times New Roman" w:hAnsi="Times New Roman" w:cs="Times New Roman"/>
        </w:rPr>
      </w:pPr>
    </w:p>
    <w:p w14:paraId="6CA621EA" w14:textId="77777777" w:rsidR="00C32CE4" w:rsidRPr="00BD3142" w:rsidRDefault="00C32CE4" w:rsidP="006D1F1E">
      <w:pPr>
        <w:numPr>
          <w:ilvl w:val="0"/>
          <w:numId w:val="37"/>
        </w:numPr>
        <w:ind w:left="2160" w:hanging="1800"/>
        <w:rPr>
          <w:rFonts w:ascii="Times New Roman" w:hAnsi="Times New Roman" w:cs="Times New Roman"/>
        </w:rPr>
      </w:pPr>
      <w:r w:rsidRPr="00BD3142">
        <w:rPr>
          <w:rFonts w:ascii="Times New Roman" w:hAnsi="Times New Roman" w:cs="Times New Roman"/>
        </w:rPr>
        <w:t>Tier I</w:t>
      </w:r>
      <w:r w:rsidRPr="00BD3142">
        <w:rPr>
          <w:rFonts w:ascii="Times New Roman" w:hAnsi="Times New Roman" w:cs="Times New Roman"/>
        </w:rPr>
        <w:tab/>
        <w:t>W2 Box 1 Earnings:  up to $30,000 are eligible for a subsidy of thirty dollars ($30.00)</w:t>
      </w:r>
    </w:p>
    <w:p w14:paraId="3C6FFF86" w14:textId="77777777" w:rsidR="00C32CE4" w:rsidRPr="00BD3142" w:rsidRDefault="00C32CE4" w:rsidP="00C32CE4">
      <w:pPr>
        <w:ind w:left="720"/>
        <w:rPr>
          <w:rFonts w:ascii="Times New Roman" w:hAnsi="Times New Roman" w:cs="Times New Roman"/>
        </w:rPr>
      </w:pPr>
    </w:p>
    <w:p w14:paraId="2FAA98B7" w14:textId="77777777" w:rsidR="00C32CE4" w:rsidRPr="00BD3142" w:rsidRDefault="00C32CE4" w:rsidP="006D1F1E">
      <w:pPr>
        <w:numPr>
          <w:ilvl w:val="0"/>
          <w:numId w:val="37"/>
        </w:numPr>
        <w:ind w:left="2250" w:hanging="1890"/>
        <w:rPr>
          <w:rFonts w:ascii="Times New Roman" w:hAnsi="Times New Roman" w:cs="Times New Roman"/>
        </w:rPr>
      </w:pPr>
      <w:r w:rsidRPr="00BD3142">
        <w:rPr>
          <w:rFonts w:ascii="Times New Roman" w:hAnsi="Times New Roman" w:cs="Times New Roman"/>
        </w:rPr>
        <w:t>Tier II</w:t>
      </w:r>
      <w:r w:rsidRPr="00BD3142">
        <w:rPr>
          <w:rFonts w:ascii="Times New Roman" w:hAnsi="Times New Roman" w:cs="Times New Roman"/>
        </w:rPr>
        <w:tab/>
        <w:t>W2 Box 1 Earnings:  $30,001 to $47,850 are eligible for a subsidy of fifteen dollars ($15.00)</w:t>
      </w:r>
    </w:p>
    <w:p w14:paraId="3EB16093" w14:textId="77777777" w:rsidR="00C32CE4" w:rsidRPr="00BD3142" w:rsidRDefault="00C32CE4" w:rsidP="00C32CE4">
      <w:pPr>
        <w:ind w:left="2250"/>
        <w:rPr>
          <w:rFonts w:ascii="Times New Roman" w:hAnsi="Times New Roman" w:cs="Times New Roman"/>
        </w:rPr>
      </w:pPr>
    </w:p>
    <w:p w14:paraId="35D2B4CE" w14:textId="77777777" w:rsidR="00C32CE4" w:rsidRPr="00BD3142" w:rsidRDefault="00C32CE4" w:rsidP="006D1F1E">
      <w:pPr>
        <w:numPr>
          <w:ilvl w:val="0"/>
          <w:numId w:val="37"/>
        </w:numPr>
        <w:ind w:left="2250" w:hanging="1890"/>
        <w:rPr>
          <w:rFonts w:ascii="Times New Roman" w:hAnsi="Times New Roman" w:cs="Times New Roman"/>
        </w:rPr>
      </w:pPr>
      <w:r w:rsidRPr="00BD3142">
        <w:rPr>
          <w:rFonts w:ascii="Times New Roman" w:hAnsi="Times New Roman" w:cs="Times New Roman"/>
        </w:rPr>
        <w:t>Tier III</w:t>
      </w:r>
      <w:r w:rsidRPr="00BD3142">
        <w:rPr>
          <w:rFonts w:ascii="Times New Roman" w:hAnsi="Times New Roman" w:cs="Times New Roman"/>
        </w:rPr>
        <w:tab/>
        <w:t>W2 Box 1 Earnings:  $47,851 and over are eligible for a subsidy of ten dollars ($10.00).</w:t>
      </w:r>
    </w:p>
    <w:p w14:paraId="6F6F0EA9" w14:textId="77777777" w:rsidR="00C32CE4" w:rsidRPr="00BD3142" w:rsidRDefault="00C32CE4" w:rsidP="00C32CE4">
      <w:pPr>
        <w:ind w:left="2250"/>
        <w:rPr>
          <w:rFonts w:ascii="Times New Roman" w:hAnsi="Times New Roman" w:cs="Times New Roman"/>
        </w:rPr>
      </w:pPr>
    </w:p>
    <w:p w14:paraId="129262B5" w14:textId="77777777" w:rsidR="00C32CE4" w:rsidRPr="00BD3142" w:rsidRDefault="00C32CE4" w:rsidP="00C32CE4">
      <w:pPr>
        <w:rPr>
          <w:rFonts w:ascii="Times New Roman" w:hAnsi="Times New Roman" w:cs="Times New Roman"/>
        </w:rPr>
      </w:pPr>
      <w:r w:rsidRPr="00BD3142">
        <w:rPr>
          <w:rFonts w:ascii="Times New Roman" w:hAnsi="Times New Roman" w:cs="Times New Roman"/>
        </w:rPr>
        <w:t>* An annual adjustment will be made to apply the subsidy to the appropriate tier for each eligible employee.</w:t>
      </w:r>
    </w:p>
    <w:p w14:paraId="14E1703B" w14:textId="77777777" w:rsidR="00C32CE4" w:rsidRPr="00BD3142" w:rsidRDefault="00C32CE4" w:rsidP="00C32CE4">
      <w:pPr>
        <w:rPr>
          <w:rFonts w:ascii="Times New Roman" w:hAnsi="Times New Roman" w:cs="Times New Roman"/>
        </w:rPr>
      </w:pPr>
    </w:p>
    <w:p w14:paraId="279B3CEF" w14:textId="77777777" w:rsidR="00C32CE4" w:rsidRPr="00BD3142" w:rsidRDefault="00C32CE4" w:rsidP="00C32CE4">
      <w:pPr>
        <w:rPr>
          <w:rFonts w:ascii="Times New Roman" w:hAnsi="Times New Roman" w:cs="Times New Roman"/>
        </w:rPr>
      </w:pPr>
      <w:r w:rsidRPr="00BD3142">
        <w:rPr>
          <w:rFonts w:ascii="Times New Roman" w:hAnsi="Times New Roman" w:cs="Times New Roman"/>
        </w:rPr>
        <w:t>Employees will pay, through payroll deductions on a pre-tax basis, the difference between the current monthly rate of eight</w:t>
      </w:r>
      <w:r w:rsidR="002F1E0E" w:rsidRPr="00BD3142">
        <w:rPr>
          <w:rFonts w:ascii="Times New Roman" w:hAnsi="Times New Roman" w:cs="Times New Roman"/>
        </w:rPr>
        <w:t>y-</w:t>
      </w:r>
      <w:r w:rsidRPr="00BD3142">
        <w:rPr>
          <w:rFonts w:ascii="Times New Roman" w:hAnsi="Times New Roman" w:cs="Times New Roman"/>
        </w:rPr>
        <w:t xml:space="preserve">nine dollars ($89.00) </w:t>
      </w:r>
      <w:r w:rsidR="002F1E0E" w:rsidRPr="00BD3142">
        <w:rPr>
          <w:rFonts w:ascii="Times New Roman" w:hAnsi="Times New Roman" w:cs="Times New Roman"/>
        </w:rPr>
        <w:t xml:space="preserve">and the employer subsidy referenced above. </w:t>
      </w:r>
    </w:p>
    <w:p w14:paraId="097D6AD4" w14:textId="77777777" w:rsidR="002F1E0E" w:rsidRPr="00BD3142" w:rsidRDefault="002F1E0E" w:rsidP="00C32CE4">
      <w:pPr>
        <w:rPr>
          <w:rFonts w:ascii="Times New Roman" w:hAnsi="Times New Roman" w:cs="Times New Roman"/>
        </w:rPr>
      </w:pPr>
    </w:p>
    <w:p w14:paraId="2B77FDDD" w14:textId="77777777" w:rsidR="002F1E0E" w:rsidRPr="00BD3142" w:rsidRDefault="002F1E0E" w:rsidP="00C32CE4">
      <w:pPr>
        <w:rPr>
          <w:rFonts w:ascii="Times New Roman" w:hAnsi="Times New Roman" w:cs="Times New Roman"/>
        </w:rPr>
      </w:pPr>
      <w:r w:rsidRPr="00BD3142">
        <w:rPr>
          <w:rFonts w:ascii="Times New Roman" w:hAnsi="Times New Roman" w:cs="Times New Roman"/>
        </w:rPr>
        <w:t xml:space="preserve">Parking passes will be issued subject to available capacity at the respective parking facility. </w:t>
      </w:r>
    </w:p>
    <w:p w14:paraId="3552DFA0" w14:textId="77777777" w:rsidR="002F1E0E" w:rsidRPr="00BD3142" w:rsidRDefault="002F1E0E" w:rsidP="00C32CE4">
      <w:pPr>
        <w:rPr>
          <w:rFonts w:ascii="Times New Roman" w:hAnsi="Times New Roman" w:cs="Times New Roman"/>
        </w:rPr>
      </w:pPr>
    </w:p>
    <w:p w14:paraId="4759DCE2" w14:textId="77777777" w:rsidR="002F1E0E" w:rsidRPr="00BD3142" w:rsidRDefault="002F1E0E" w:rsidP="002F1E0E">
      <w:pPr>
        <w:rPr>
          <w:rFonts w:ascii="Times New Roman" w:hAnsi="Times New Roman" w:cs="Times New Roman"/>
        </w:rPr>
      </w:pPr>
      <w:r w:rsidRPr="00BD3142">
        <w:rPr>
          <w:rFonts w:ascii="Times New Roman" w:hAnsi="Times New Roman" w:cs="Times New Roman"/>
        </w:rPr>
        <w:t>Section 3.</w:t>
      </w:r>
      <w:r w:rsidRPr="00BD3142">
        <w:rPr>
          <w:rFonts w:ascii="Times New Roman" w:hAnsi="Times New Roman" w:cs="Times New Roman"/>
        </w:rPr>
        <w:tab/>
        <w:t xml:space="preserve">If parking rates should increase to greater than eighty-nine dollars ($89.00) per month during the life of the agreement, the employer agrees to pay the difference between the new rate and the </w:t>
      </w:r>
      <w:proofErr w:type="gramStart"/>
      <w:r w:rsidRPr="00BD3142">
        <w:rPr>
          <w:rFonts w:ascii="Times New Roman" w:hAnsi="Times New Roman" w:cs="Times New Roman"/>
        </w:rPr>
        <w:t>eighty-nine dollar</w:t>
      </w:r>
      <w:proofErr w:type="gramEnd"/>
      <w:r w:rsidRPr="00BD3142">
        <w:rPr>
          <w:rFonts w:ascii="Times New Roman" w:hAnsi="Times New Roman" w:cs="Times New Roman"/>
        </w:rPr>
        <w:t xml:space="preserve"> ($89.00) rate for those employees who elect coverage detailed in Section 2.  Exception:  for those employees who elect to purchase a Reserved MIGO parking space, the employer will not reimburse any additional expense should the Reserved MIGO parking price increase.</w:t>
      </w:r>
    </w:p>
    <w:p w14:paraId="5D7BA92F" w14:textId="77777777" w:rsidR="002F1E0E" w:rsidRPr="00BD3142" w:rsidRDefault="002F1E0E" w:rsidP="00C32CE4">
      <w:pPr>
        <w:rPr>
          <w:rFonts w:ascii="Times New Roman" w:hAnsi="Times New Roman" w:cs="Times New Roman"/>
        </w:rPr>
      </w:pPr>
    </w:p>
    <w:p w14:paraId="6C165D2B" w14:textId="77777777" w:rsidR="002F1E0E" w:rsidRPr="00BD3142" w:rsidRDefault="002F1E0E" w:rsidP="00930A2E">
      <w:pPr>
        <w:rPr>
          <w:rFonts w:ascii="Times New Roman" w:hAnsi="Times New Roman" w:cs="Times New Roman"/>
        </w:rPr>
      </w:pPr>
      <w:r w:rsidRPr="00BD3142">
        <w:rPr>
          <w:rFonts w:ascii="Times New Roman" w:hAnsi="Times New Roman" w:cs="Times New Roman"/>
        </w:rPr>
        <w:t>Section 4.</w:t>
      </w:r>
      <w:r w:rsidRPr="00BD3142">
        <w:rPr>
          <w:rFonts w:ascii="Times New Roman" w:hAnsi="Times New Roman" w:cs="Times New Roman"/>
        </w:rPr>
        <w:tab/>
        <w:t>The Goodrich Street Parking Lot/Resident lot at Michigan and North at the Buffalo General Medical Center will be open for employees to park for free, on a first come first serve basis, beginning on Friday at 2:00 pm until Sunday at 5:30 pm.</w:t>
      </w:r>
    </w:p>
    <w:p w14:paraId="31012672" w14:textId="77777777" w:rsidR="002F1E0E" w:rsidRPr="00BD3142" w:rsidRDefault="002F1E0E" w:rsidP="00930A2E">
      <w:pPr>
        <w:rPr>
          <w:rFonts w:ascii="Times New Roman" w:hAnsi="Times New Roman" w:cs="Times New Roman"/>
        </w:rPr>
      </w:pPr>
    </w:p>
    <w:p w14:paraId="142CA594" w14:textId="77777777" w:rsidR="002F1E0E" w:rsidRPr="00BD3142" w:rsidRDefault="002F1E0E" w:rsidP="00930A2E">
      <w:pPr>
        <w:rPr>
          <w:rFonts w:ascii="Times New Roman" w:hAnsi="Times New Roman" w:cs="Times New Roman"/>
        </w:rPr>
      </w:pPr>
      <w:r w:rsidRPr="00BD3142">
        <w:rPr>
          <w:rFonts w:ascii="Times New Roman" w:hAnsi="Times New Roman" w:cs="Times New Roman"/>
        </w:rPr>
        <w:t>Section 5.</w:t>
      </w:r>
      <w:r w:rsidRPr="00BD3142">
        <w:rPr>
          <w:rFonts w:ascii="Times New Roman" w:hAnsi="Times New Roman" w:cs="Times New Roman"/>
        </w:rPr>
        <w:tab/>
        <w:t>All parking related issues will be addressed at the site parking committee.</w:t>
      </w:r>
    </w:p>
    <w:p w14:paraId="0FD8E128" w14:textId="77777777" w:rsidR="002F1E0E" w:rsidRPr="00BD3142" w:rsidRDefault="002F1E0E" w:rsidP="00930A2E">
      <w:pPr>
        <w:rPr>
          <w:rFonts w:ascii="Times New Roman" w:hAnsi="Times New Roman" w:cs="Times New Roman"/>
        </w:rPr>
      </w:pPr>
    </w:p>
    <w:p w14:paraId="0E426C76" w14:textId="77777777" w:rsidR="002F1E0E" w:rsidRPr="00BD3142" w:rsidRDefault="002F1E0E" w:rsidP="00930A2E">
      <w:pPr>
        <w:rPr>
          <w:rFonts w:ascii="Times New Roman" w:hAnsi="Times New Roman" w:cs="Times New Roman"/>
        </w:rPr>
      </w:pPr>
      <w:r w:rsidRPr="00BD3142">
        <w:rPr>
          <w:rFonts w:ascii="Times New Roman" w:hAnsi="Times New Roman" w:cs="Times New Roman"/>
        </w:rPr>
        <w:t>Section 6.</w:t>
      </w:r>
      <w:r w:rsidRPr="00BD3142">
        <w:rPr>
          <w:rFonts w:ascii="Times New Roman" w:hAnsi="Times New Roman" w:cs="Times New Roman"/>
        </w:rPr>
        <w:tab/>
        <w:t xml:space="preserve">Effective upon signing of this agreement, Kaleida Health agrees to provide a parking subsidy to all eligible full time and part time employees who are permanently assigned to work at the Buffalo General Medical Center and </w:t>
      </w:r>
      <w:proofErr w:type="spellStart"/>
      <w:r w:rsidRPr="00BD3142">
        <w:rPr>
          <w:rFonts w:ascii="Times New Roman" w:hAnsi="Times New Roman" w:cs="Times New Roman"/>
        </w:rPr>
        <w:t>Conventus</w:t>
      </w:r>
      <w:proofErr w:type="spellEnd"/>
      <w:r w:rsidRPr="00BD3142">
        <w:rPr>
          <w:rFonts w:ascii="Times New Roman" w:hAnsi="Times New Roman" w:cs="Times New Roman"/>
        </w:rPr>
        <w:t xml:space="preserve"> Building for the duration of this </w:t>
      </w:r>
      <w:r w:rsidRPr="00BD3142">
        <w:rPr>
          <w:rFonts w:ascii="Times New Roman" w:hAnsi="Times New Roman" w:cs="Times New Roman"/>
        </w:rPr>
        <w:lastRenderedPageBreak/>
        <w:t>Agreement.  Employees identified in this section will be eligible to receive the following monthly parking subsidies:</w:t>
      </w:r>
    </w:p>
    <w:p w14:paraId="2547B5CC" w14:textId="77777777" w:rsidR="002F1E0E" w:rsidRPr="00BD3142" w:rsidRDefault="002F1E0E" w:rsidP="00930A2E">
      <w:pPr>
        <w:rPr>
          <w:rFonts w:ascii="Times New Roman" w:hAnsi="Times New Roman" w:cs="Times New Roman"/>
        </w:rPr>
      </w:pPr>
    </w:p>
    <w:p w14:paraId="4B161F29" w14:textId="77777777" w:rsidR="002F1E0E" w:rsidRPr="00BD3142" w:rsidRDefault="002F1E0E" w:rsidP="006D1F1E">
      <w:pPr>
        <w:numPr>
          <w:ilvl w:val="0"/>
          <w:numId w:val="37"/>
        </w:numPr>
        <w:ind w:left="2160" w:hanging="1800"/>
        <w:rPr>
          <w:rFonts w:ascii="Times New Roman" w:hAnsi="Times New Roman" w:cs="Times New Roman"/>
        </w:rPr>
      </w:pPr>
      <w:r w:rsidRPr="00BD3142">
        <w:rPr>
          <w:rFonts w:ascii="Times New Roman" w:hAnsi="Times New Roman" w:cs="Times New Roman"/>
        </w:rPr>
        <w:t>Tier I</w:t>
      </w:r>
      <w:r w:rsidRPr="00BD3142">
        <w:rPr>
          <w:rFonts w:ascii="Times New Roman" w:hAnsi="Times New Roman" w:cs="Times New Roman"/>
        </w:rPr>
        <w:tab/>
        <w:t>W2 Box 1 Earnings:  up to $30,000 are eligible for a subsidy of forty dollars ($40.00)</w:t>
      </w:r>
    </w:p>
    <w:p w14:paraId="2AB64FBF" w14:textId="77777777" w:rsidR="002F1E0E" w:rsidRPr="00BD3142" w:rsidRDefault="002F1E0E" w:rsidP="002F1E0E">
      <w:pPr>
        <w:ind w:left="720"/>
        <w:rPr>
          <w:rFonts w:ascii="Times New Roman" w:hAnsi="Times New Roman" w:cs="Times New Roman"/>
        </w:rPr>
      </w:pPr>
    </w:p>
    <w:p w14:paraId="2F1E22C9" w14:textId="77777777" w:rsidR="002F1E0E" w:rsidRPr="00BD3142" w:rsidRDefault="002F1E0E" w:rsidP="006D1F1E">
      <w:pPr>
        <w:numPr>
          <w:ilvl w:val="0"/>
          <w:numId w:val="37"/>
        </w:numPr>
        <w:ind w:left="2250" w:hanging="1890"/>
        <w:rPr>
          <w:rFonts w:ascii="Times New Roman" w:hAnsi="Times New Roman" w:cs="Times New Roman"/>
        </w:rPr>
      </w:pPr>
      <w:r w:rsidRPr="00BD3142">
        <w:rPr>
          <w:rFonts w:ascii="Times New Roman" w:hAnsi="Times New Roman" w:cs="Times New Roman"/>
        </w:rPr>
        <w:t>Tier II</w:t>
      </w:r>
      <w:r w:rsidRPr="00BD3142">
        <w:rPr>
          <w:rFonts w:ascii="Times New Roman" w:hAnsi="Times New Roman" w:cs="Times New Roman"/>
        </w:rPr>
        <w:tab/>
        <w:t>W2 Box 1 Earnings:  $30,001 to $47,850 are eligible for a subsidy of twenty dollars ($20.00)</w:t>
      </w:r>
    </w:p>
    <w:p w14:paraId="32294F0A" w14:textId="77777777" w:rsidR="002F1E0E" w:rsidRPr="00BD3142" w:rsidRDefault="002F1E0E" w:rsidP="002F1E0E">
      <w:pPr>
        <w:ind w:left="2250"/>
        <w:rPr>
          <w:rFonts w:ascii="Times New Roman" w:hAnsi="Times New Roman" w:cs="Times New Roman"/>
        </w:rPr>
      </w:pPr>
    </w:p>
    <w:p w14:paraId="75C9FA30" w14:textId="77777777" w:rsidR="002F1E0E" w:rsidRPr="00BD3142" w:rsidRDefault="002F1E0E" w:rsidP="006D1F1E">
      <w:pPr>
        <w:numPr>
          <w:ilvl w:val="0"/>
          <w:numId w:val="37"/>
        </w:numPr>
        <w:ind w:left="2250" w:hanging="1890"/>
        <w:rPr>
          <w:rFonts w:ascii="Times New Roman" w:hAnsi="Times New Roman" w:cs="Times New Roman"/>
        </w:rPr>
      </w:pPr>
      <w:r w:rsidRPr="00BD3142">
        <w:rPr>
          <w:rFonts w:ascii="Times New Roman" w:hAnsi="Times New Roman" w:cs="Times New Roman"/>
        </w:rPr>
        <w:t>Tier III</w:t>
      </w:r>
      <w:r w:rsidRPr="00BD3142">
        <w:rPr>
          <w:rFonts w:ascii="Times New Roman" w:hAnsi="Times New Roman" w:cs="Times New Roman"/>
        </w:rPr>
        <w:tab/>
        <w:t xml:space="preserve">W2 Box 1 Earnings:  $47,851 and over are not eligible for a subsidy </w:t>
      </w:r>
    </w:p>
    <w:p w14:paraId="608FEF2F" w14:textId="77777777" w:rsidR="002F1E0E" w:rsidRPr="00BD3142" w:rsidRDefault="002F1E0E" w:rsidP="002F1E0E">
      <w:pPr>
        <w:rPr>
          <w:rFonts w:ascii="Times New Roman" w:hAnsi="Times New Roman" w:cs="Times New Roman"/>
        </w:rPr>
      </w:pPr>
    </w:p>
    <w:p w14:paraId="0CD7BF8F" w14:textId="77777777" w:rsidR="002F1E0E" w:rsidRPr="00BD3142" w:rsidRDefault="002F1E0E" w:rsidP="002F1E0E">
      <w:pPr>
        <w:rPr>
          <w:rFonts w:ascii="Times New Roman" w:hAnsi="Times New Roman" w:cs="Times New Roman"/>
        </w:rPr>
      </w:pPr>
      <w:r w:rsidRPr="00BD3142">
        <w:rPr>
          <w:rFonts w:ascii="Times New Roman" w:hAnsi="Times New Roman" w:cs="Times New Roman"/>
        </w:rPr>
        <w:t>* An annual adjustment will be made to apply the subsidy to the appropriate tier for each eligible employee.</w:t>
      </w:r>
    </w:p>
    <w:p w14:paraId="4BDC907D" w14:textId="77777777" w:rsidR="002F1E0E" w:rsidRPr="00BD3142" w:rsidRDefault="002F1E0E" w:rsidP="002F1E0E">
      <w:pPr>
        <w:rPr>
          <w:rFonts w:ascii="Times New Roman" w:hAnsi="Times New Roman" w:cs="Times New Roman"/>
        </w:rPr>
      </w:pPr>
    </w:p>
    <w:p w14:paraId="679FE672" w14:textId="77777777" w:rsidR="002F1E0E" w:rsidRPr="00BD3142" w:rsidRDefault="002F1E0E" w:rsidP="002F1E0E">
      <w:pPr>
        <w:rPr>
          <w:rFonts w:ascii="Times New Roman" w:hAnsi="Times New Roman" w:cs="Times New Roman"/>
        </w:rPr>
      </w:pPr>
      <w:r w:rsidRPr="00BD3142">
        <w:rPr>
          <w:rFonts w:ascii="Times New Roman" w:hAnsi="Times New Roman" w:cs="Times New Roman"/>
        </w:rPr>
        <w:t>Employees will pay, through payroll deductions on a pre-tax basis, the difference between the current monthly rate for the NFTA Metro Advantage Pass and the Employer subsidy referenced above.</w:t>
      </w:r>
    </w:p>
    <w:p w14:paraId="7C5897D9" w14:textId="77777777" w:rsidR="002F1E0E" w:rsidRPr="00BD3142" w:rsidRDefault="002F1E0E" w:rsidP="002F1E0E">
      <w:pPr>
        <w:rPr>
          <w:rFonts w:ascii="Times New Roman" w:hAnsi="Times New Roman" w:cs="Times New Roman"/>
        </w:rPr>
      </w:pPr>
    </w:p>
    <w:p w14:paraId="6DC66A5F" w14:textId="77777777" w:rsidR="002F1E0E" w:rsidRPr="00BD3142" w:rsidRDefault="002F1E0E" w:rsidP="002F1E0E">
      <w:pPr>
        <w:rPr>
          <w:rFonts w:ascii="Times New Roman" w:hAnsi="Times New Roman" w:cs="Times New Roman"/>
        </w:rPr>
      </w:pPr>
      <w:r w:rsidRPr="00BD3142">
        <w:rPr>
          <w:rFonts w:ascii="Times New Roman" w:hAnsi="Times New Roman" w:cs="Times New Roman"/>
        </w:rPr>
        <w:t>The Metro Advantage Pass offers the following advantages:</w:t>
      </w:r>
    </w:p>
    <w:p w14:paraId="6FEBB92B" w14:textId="77777777" w:rsidR="002F1E0E" w:rsidRPr="00BD3142" w:rsidRDefault="002F1E0E" w:rsidP="002F1E0E">
      <w:pPr>
        <w:rPr>
          <w:rFonts w:ascii="Times New Roman" w:hAnsi="Times New Roman" w:cs="Times New Roman"/>
        </w:rPr>
      </w:pPr>
    </w:p>
    <w:p w14:paraId="412B8DCC" w14:textId="77777777" w:rsidR="002F1E0E" w:rsidRPr="00BD3142" w:rsidRDefault="002F1E0E" w:rsidP="006D1F1E">
      <w:pPr>
        <w:numPr>
          <w:ilvl w:val="0"/>
          <w:numId w:val="38"/>
        </w:numPr>
        <w:rPr>
          <w:rFonts w:ascii="Times New Roman" w:hAnsi="Times New Roman" w:cs="Times New Roman"/>
        </w:rPr>
      </w:pPr>
      <w:r w:rsidRPr="00BD3142">
        <w:rPr>
          <w:rFonts w:ascii="Times New Roman" w:hAnsi="Times New Roman" w:cs="Times New Roman"/>
        </w:rPr>
        <w:t>Metro Advantage Pass is usable at any time (not just work hours)</w:t>
      </w:r>
    </w:p>
    <w:p w14:paraId="3EEBA998" w14:textId="77777777" w:rsidR="002F1E0E" w:rsidRPr="00BD3142" w:rsidRDefault="002F1E0E" w:rsidP="002F1E0E">
      <w:pPr>
        <w:ind w:left="720"/>
        <w:rPr>
          <w:rFonts w:ascii="Times New Roman" w:hAnsi="Times New Roman" w:cs="Times New Roman"/>
        </w:rPr>
      </w:pPr>
    </w:p>
    <w:p w14:paraId="71D607EE" w14:textId="77777777" w:rsidR="002F1E0E" w:rsidRPr="00BD3142" w:rsidRDefault="002F1E0E" w:rsidP="006D1F1E">
      <w:pPr>
        <w:numPr>
          <w:ilvl w:val="0"/>
          <w:numId w:val="38"/>
        </w:numPr>
        <w:rPr>
          <w:rFonts w:ascii="Times New Roman" w:hAnsi="Times New Roman" w:cs="Times New Roman"/>
        </w:rPr>
      </w:pPr>
      <w:r w:rsidRPr="00BD3142">
        <w:rPr>
          <w:rFonts w:ascii="Times New Roman" w:hAnsi="Times New Roman" w:cs="Times New Roman"/>
        </w:rPr>
        <w:t>Emergency Ride Home Program</w:t>
      </w:r>
    </w:p>
    <w:p w14:paraId="3AFB1BE3" w14:textId="77777777" w:rsidR="002F1E0E" w:rsidRPr="00BD3142" w:rsidRDefault="002F1E0E" w:rsidP="002F1E0E">
      <w:pPr>
        <w:ind w:left="720"/>
        <w:rPr>
          <w:rFonts w:ascii="Times New Roman" w:hAnsi="Times New Roman" w:cs="Times New Roman"/>
        </w:rPr>
      </w:pPr>
    </w:p>
    <w:p w14:paraId="4E69B8FE" w14:textId="77777777" w:rsidR="002F1E0E" w:rsidRPr="00BD3142" w:rsidRDefault="002F1E0E" w:rsidP="006D1F1E">
      <w:pPr>
        <w:numPr>
          <w:ilvl w:val="0"/>
          <w:numId w:val="38"/>
        </w:numPr>
        <w:rPr>
          <w:rFonts w:ascii="Times New Roman" w:hAnsi="Times New Roman" w:cs="Times New Roman"/>
        </w:rPr>
      </w:pPr>
      <w:r w:rsidRPr="00BD3142">
        <w:rPr>
          <w:rFonts w:ascii="Times New Roman" w:hAnsi="Times New Roman" w:cs="Times New Roman"/>
        </w:rPr>
        <w:t>Online trip scheduling</w:t>
      </w:r>
    </w:p>
    <w:p w14:paraId="48EAC6D5" w14:textId="77777777" w:rsidR="002F1E0E" w:rsidRPr="00BD3142" w:rsidRDefault="002F1E0E" w:rsidP="002F1E0E">
      <w:pPr>
        <w:rPr>
          <w:rFonts w:ascii="Times New Roman" w:hAnsi="Times New Roman" w:cs="Times New Roman"/>
        </w:rPr>
      </w:pPr>
    </w:p>
    <w:p w14:paraId="71DABC0F" w14:textId="77777777" w:rsidR="002F1E0E" w:rsidRPr="00BD3142" w:rsidRDefault="002F1E0E" w:rsidP="002F1E0E">
      <w:pPr>
        <w:rPr>
          <w:rFonts w:ascii="Times New Roman" w:hAnsi="Times New Roman" w:cs="Times New Roman"/>
        </w:rPr>
      </w:pPr>
      <w:r w:rsidRPr="00BD3142">
        <w:rPr>
          <w:rFonts w:ascii="Times New Roman" w:hAnsi="Times New Roman" w:cs="Times New Roman"/>
        </w:rPr>
        <w:t>Section 7.</w:t>
      </w:r>
      <w:r w:rsidRPr="00BD3142">
        <w:rPr>
          <w:rFonts w:ascii="Times New Roman" w:hAnsi="Times New Roman" w:cs="Times New Roman"/>
        </w:rPr>
        <w:tab/>
        <w:t xml:space="preserve">Employees will be allowed to participate in only one subsidy provided under this article at any time. </w:t>
      </w:r>
    </w:p>
    <w:p w14:paraId="6F6D6DC1" w14:textId="77777777" w:rsidR="002F1E0E" w:rsidRDefault="002F1E0E" w:rsidP="002F1E0E">
      <w:pPr>
        <w:rPr>
          <w:rFonts w:ascii="Times New Roman" w:hAnsi="Times New Roman" w:cs="Times New Roman"/>
          <w:b/>
        </w:rPr>
      </w:pPr>
    </w:p>
    <w:p w14:paraId="54186AF1" w14:textId="77777777" w:rsidR="000C6A4F" w:rsidRDefault="000C6A4F" w:rsidP="002F1E0E">
      <w:pPr>
        <w:rPr>
          <w:rFonts w:ascii="Times New Roman" w:hAnsi="Times New Roman" w:cs="Times New Roman"/>
          <w:b/>
        </w:rPr>
      </w:pPr>
    </w:p>
    <w:p w14:paraId="47CB73B2" w14:textId="77777777" w:rsidR="000C6A4F" w:rsidRDefault="000C6A4F" w:rsidP="002F1E0E">
      <w:pPr>
        <w:rPr>
          <w:rFonts w:ascii="Times New Roman" w:hAnsi="Times New Roman" w:cs="Times New Roman"/>
          <w:b/>
        </w:rPr>
      </w:pPr>
    </w:p>
    <w:p w14:paraId="63224CD4" w14:textId="77777777" w:rsidR="000C6A4F" w:rsidRDefault="000C6A4F" w:rsidP="002F1E0E">
      <w:pPr>
        <w:rPr>
          <w:rFonts w:ascii="Times New Roman" w:hAnsi="Times New Roman" w:cs="Times New Roman"/>
          <w:b/>
        </w:rPr>
      </w:pPr>
    </w:p>
    <w:p w14:paraId="35EA40B3" w14:textId="77777777" w:rsidR="00A705F0" w:rsidRDefault="00A705F0" w:rsidP="00A705F0">
      <w:pPr>
        <w:rPr>
          <w:rFonts w:ascii="Times New Roman" w:hAnsi="Times New Roman" w:cs="Times New Roman"/>
          <w:b/>
        </w:rPr>
      </w:pPr>
    </w:p>
    <w:p w14:paraId="76C0EB24" w14:textId="77777777" w:rsidR="00186140" w:rsidRPr="00C56C09" w:rsidRDefault="00186140" w:rsidP="004D3558">
      <w:pPr>
        <w:pStyle w:val="Heading1"/>
      </w:pPr>
      <w:bookmarkStart w:id="54" w:name="_Toc168054727"/>
      <w:r w:rsidRPr="00C56C09">
        <w:t>Article 55</w:t>
      </w:r>
      <w:r w:rsidR="004D3558" w:rsidRPr="00C56C09">
        <w:br/>
      </w:r>
      <w:r w:rsidRPr="001E4E39">
        <w:t>Labor Management Committee</w:t>
      </w:r>
      <w:bookmarkEnd w:id="54"/>
    </w:p>
    <w:p w14:paraId="6209B54B" w14:textId="77777777" w:rsidR="00186140" w:rsidRDefault="00186140" w:rsidP="00186140">
      <w:pPr>
        <w:jc w:val="center"/>
        <w:rPr>
          <w:rFonts w:ascii="Times New Roman" w:hAnsi="Times New Roman" w:cs="Times New Roman"/>
          <w:b/>
          <w:bCs/>
        </w:rPr>
      </w:pPr>
    </w:p>
    <w:p w14:paraId="297CE9C5" w14:textId="77777777" w:rsidR="00186140" w:rsidRPr="001E4E39" w:rsidRDefault="00186140" w:rsidP="00186140">
      <w:pPr>
        <w:rPr>
          <w:rFonts w:ascii="Times New Roman" w:hAnsi="Times New Roman" w:cs="Times New Roman"/>
          <w:b/>
        </w:rPr>
      </w:pPr>
      <w:r w:rsidRPr="001E4E39">
        <w:rPr>
          <w:rFonts w:ascii="Times New Roman" w:hAnsi="Times New Roman" w:cs="Times New Roman"/>
        </w:rPr>
        <w:t>Section 1.</w:t>
      </w:r>
      <w:r w:rsidRPr="001E4E39">
        <w:rPr>
          <w:rFonts w:ascii="Times New Roman" w:hAnsi="Times New Roman" w:cs="Times New Roman"/>
        </w:rPr>
        <w:tab/>
        <w:t xml:space="preserve">The Union and the Employer, recognizing the importance of labor-management relations, agree to meet to discuss items of importance to either or both parties in a Labor Management Committee (LMC) format. To that end, a committee will be established and maintained for this bargaining unit.  </w:t>
      </w:r>
      <w:proofErr w:type="gramStart"/>
      <w:r w:rsidRPr="001E4E39">
        <w:rPr>
          <w:rFonts w:ascii="Times New Roman" w:hAnsi="Times New Roman" w:cs="Times New Roman"/>
        </w:rPr>
        <w:t>As a general rule</w:t>
      </w:r>
      <w:proofErr w:type="gramEnd"/>
      <w:r w:rsidRPr="001E4E39">
        <w:rPr>
          <w:rFonts w:ascii="Times New Roman" w:hAnsi="Times New Roman" w:cs="Times New Roman"/>
        </w:rPr>
        <w:t>, grievance issues and contract interpretation issues should be discussed in other forums.  The work of such Committees shall not duplicate the work of other committees under this Agreement.</w:t>
      </w:r>
      <w:r w:rsidRPr="001E4E39">
        <w:rPr>
          <w:rFonts w:ascii="Times New Roman" w:hAnsi="Times New Roman" w:cs="Times New Roman"/>
          <w:b/>
        </w:rPr>
        <w:t xml:space="preserve"> </w:t>
      </w:r>
    </w:p>
    <w:p w14:paraId="3820F725" w14:textId="77777777" w:rsidR="00186140" w:rsidRPr="001E4E39" w:rsidRDefault="00186140" w:rsidP="00186140">
      <w:pPr>
        <w:rPr>
          <w:rFonts w:ascii="Times New Roman" w:hAnsi="Times New Roman" w:cs="Times New Roman"/>
        </w:rPr>
      </w:pPr>
    </w:p>
    <w:p w14:paraId="63B61258" w14:textId="77777777" w:rsidR="00186140" w:rsidRPr="001E4E39" w:rsidRDefault="00186140" w:rsidP="00186140">
      <w:pPr>
        <w:rPr>
          <w:rFonts w:ascii="Times New Roman" w:hAnsi="Times New Roman" w:cs="Times New Roman"/>
        </w:rPr>
      </w:pPr>
      <w:r w:rsidRPr="001E4E39">
        <w:rPr>
          <w:rFonts w:ascii="Times New Roman" w:hAnsi="Times New Roman" w:cs="Times New Roman"/>
        </w:rPr>
        <w:lastRenderedPageBreak/>
        <w:t>Section 2.</w:t>
      </w:r>
      <w:r w:rsidRPr="001E4E39">
        <w:rPr>
          <w:rFonts w:ascii="Times New Roman" w:hAnsi="Times New Roman" w:cs="Times New Roman"/>
        </w:rPr>
        <w:tab/>
        <w:t xml:space="preserve">The LMC shall meet quarterly if needed or as agreed by the parties at a mutually agreeable time and place.  The meeting will be attended by the Pharmacy Director, and/or designee, a Human Resource representative and the appropriate Union representatives.  </w:t>
      </w:r>
    </w:p>
    <w:p w14:paraId="5AEA93E2" w14:textId="77777777" w:rsidR="00186140" w:rsidRPr="001E4E39" w:rsidRDefault="00186140" w:rsidP="00186140">
      <w:pPr>
        <w:rPr>
          <w:rFonts w:ascii="Times New Roman" w:hAnsi="Times New Roman" w:cs="Times New Roman"/>
        </w:rPr>
      </w:pPr>
    </w:p>
    <w:p w14:paraId="74381DBD" w14:textId="77777777" w:rsidR="00186140" w:rsidRPr="001E4E39" w:rsidRDefault="00186140" w:rsidP="00186140">
      <w:pPr>
        <w:rPr>
          <w:rFonts w:ascii="Times New Roman" w:hAnsi="Times New Roman" w:cs="Times New Roman"/>
        </w:rPr>
      </w:pPr>
      <w:r w:rsidRPr="001E4E39">
        <w:rPr>
          <w:rFonts w:ascii="Times New Roman" w:hAnsi="Times New Roman" w:cs="Times New Roman"/>
        </w:rPr>
        <w:t>Section 3.</w:t>
      </w:r>
      <w:r w:rsidRPr="001E4E39">
        <w:rPr>
          <w:rFonts w:ascii="Times New Roman" w:hAnsi="Times New Roman" w:cs="Times New Roman"/>
        </w:rPr>
        <w:tab/>
        <w:t xml:space="preserve">Employees who attend the meetings will be released during their regular shift and paid for attendance at LMC meetings.  Up to but not more than two (2) members from this bargaining unit, as mutually agreed to by the Employer and the Union, may attend the meetings. </w:t>
      </w:r>
    </w:p>
    <w:p w14:paraId="27D9D74B" w14:textId="77777777" w:rsidR="00186140" w:rsidRPr="001E4E39" w:rsidRDefault="00186140" w:rsidP="00186140">
      <w:pPr>
        <w:rPr>
          <w:rFonts w:ascii="Times New Roman" w:hAnsi="Times New Roman" w:cs="Times New Roman"/>
        </w:rPr>
      </w:pPr>
    </w:p>
    <w:p w14:paraId="6B2526D8" w14:textId="77777777" w:rsidR="00C56C09" w:rsidRPr="001E4E39" w:rsidRDefault="00186140" w:rsidP="00186140">
      <w:pPr>
        <w:rPr>
          <w:rFonts w:ascii="Times New Roman" w:hAnsi="Times New Roman" w:cs="Times New Roman"/>
        </w:rPr>
      </w:pPr>
      <w:r w:rsidRPr="001E4E39">
        <w:rPr>
          <w:rFonts w:ascii="Times New Roman" w:hAnsi="Times New Roman" w:cs="Times New Roman"/>
        </w:rPr>
        <w:t>Section 4.</w:t>
      </w:r>
      <w:r w:rsidRPr="001E4E39">
        <w:rPr>
          <w:rFonts w:ascii="Times New Roman" w:hAnsi="Times New Roman" w:cs="Times New Roman"/>
        </w:rPr>
        <w:tab/>
        <w:t>All agenda items shall be exchanged at least forty-eight (48) hours prior to the meeting.</w:t>
      </w:r>
    </w:p>
    <w:p w14:paraId="1B492BAF" w14:textId="6F51B15D" w:rsidR="00F107A4" w:rsidRDefault="00C56C09" w:rsidP="00186140">
      <w:pPr>
        <w:rPr>
          <w:rFonts w:ascii="Times New Roman" w:hAnsi="Times New Roman" w:cs="Times New Roman"/>
          <w:b/>
          <w:bCs/>
        </w:rPr>
      </w:pPr>
      <w:r>
        <w:br w:type="page"/>
      </w:r>
    </w:p>
    <w:p w14:paraId="611D9CAF" w14:textId="77777777" w:rsidR="00AB635E" w:rsidRDefault="0016148F" w:rsidP="004D3558">
      <w:pPr>
        <w:pStyle w:val="Heading1"/>
      </w:pPr>
      <w:bookmarkStart w:id="55" w:name="_Toc168054728"/>
      <w:r>
        <w:lastRenderedPageBreak/>
        <w:t>A</w:t>
      </w:r>
      <w:r w:rsidR="00AB635E">
        <w:t xml:space="preserve">rticle </w:t>
      </w:r>
      <w:r w:rsidR="00186140">
        <w:t>56</w:t>
      </w:r>
      <w:r w:rsidR="004D3558">
        <w:br/>
      </w:r>
      <w:r w:rsidR="00AB635E">
        <w:t>Duration</w:t>
      </w:r>
      <w:bookmarkEnd w:id="55"/>
    </w:p>
    <w:p w14:paraId="4810C3AF" w14:textId="77777777" w:rsidR="00AB635E" w:rsidRDefault="00AB635E">
      <w:pPr>
        <w:rPr>
          <w:rFonts w:ascii="Times New Roman" w:hAnsi="Times New Roman" w:cs="Times New Roman"/>
          <w:b/>
          <w:bCs/>
        </w:rPr>
      </w:pPr>
    </w:p>
    <w:p w14:paraId="462FEFCF" w14:textId="346F9F53" w:rsidR="00D93483"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r>
        <w:rPr>
          <w:rFonts w:ascii="Times New Roman" w:hAnsi="Times New Roman" w:cs="Times New Roman"/>
        </w:rPr>
        <w:t xml:space="preserve">This Agreement shall be effective as of </w:t>
      </w:r>
      <w:r w:rsidRPr="00076FAA">
        <w:rPr>
          <w:rFonts w:ascii="Times New Roman" w:hAnsi="Times New Roman" w:cs="Times New Roman"/>
          <w:color w:val="000000"/>
        </w:rPr>
        <w:t xml:space="preserve">June 1, </w:t>
      </w:r>
      <w:r w:rsidR="00517DFC">
        <w:rPr>
          <w:rFonts w:ascii="Times New Roman" w:hAnsi="Times New Roman" w:cs="Times New Roman"/>
          <w:color w:val="000000"/>
        </w:rPr>
        <w:t>202</w:t>
      </w:r>
      <w:r w:rsidR="009132BD">
        <w:rPr>
          <w:rFonts w:ascii="Times New Roman" w:hAnsi="Times New Roman" w:cs="Times New Roman"/>
          <w:color w:val="000000"/>
        </w:rPr>
        <w:t>4</w:t>
      </w:r>
      <w:r w:rsidR="00517DFC">
        <w:rPr>
          <w:rFonts w:ascii="Times New Roman" w:hAnsi="Times New Roman" w:cs="Times New Roman"/>
          <w:b/>
        </w:rPr>
        <w:t xml:space="preserve"> </w:t>
      </w:r>
      <w:r w:rsidRPr="00100E7E">
        <w:rPr>
          <w:rFonts w:ascii="Times New Roman" w:hAnsi="Times New Roman" w:cs="Times New Roman"/>
        </w:rPr>
        <w:t xml:space="preserve">and shall remain in full force and effect until </w:t>
      </w:r>
      <w:r w:rsidRPr="00076FAA">
        <w:rPr>
          <w:rFonts w:ascii="Times New Roman" w:hAnsi="Times New Roman" w:cs="Times New Roman"/>
          <w:color w:val="000000"/>
        </w:rPr>
        <w:t xml:space="preserve">May 31, </w:t>
      </w:r>
      <w:r w:rsidR="00517DFC">
        <w:rPr>
          <w:rFonts w:ascii="Times New Roman" w:hAnsi="Times New Roman" w:cs="Times New Roman"/>
          <w:color w:val="000000"/>
        </w:rPr>
        <w:t>202</w:t>
      </w:r>
      <w:r w:rsidR="009132BD">
        <w:rPr>
          <w:rFonts w:ascii="Times New Roman" w:hAnsi="Times New Roman" w:cs="Times New Roman"/>
          <w:color w:val="000000"/>
        </w:rPr>
        <w:t>7</w:t>
      </w:r>
      <w:r w:rsidR="00517DFC">
        <w:rPr>
          <w:rFonts w:ascii="Times New Roman" w:hAnsi="Times New Roman" w:cs="Times New Roman"/>
          <w:b/>
        </w:rPr>
        <w:t xml:space="preserve"> </w:t>
      </w:r>
      <w:r w:rsidRPr="00100E7E">
        <w:rPr>
          <w:rFonts w:ascii="Times New Roman" w:hAnsi="Times New Roman" w:cs="Times New Roman"/>
        </w:rPr>
        <w:t>and shall be automaticall</w:t>
      </w:r>
      <w:r w:rsidRPr="009C35A5">
        <w:rPr>
          <w:rFonts w:ascii="Times New Roman" w:hAnsi="Times New Roman" w:cs="Times New Roman"/>
        </w:rPr>
        <w:t>y renewed for one (1) year cycles thereafter unless either party shall notify the other in writing</w:t>
      </w:r>
      <w:r>
        <w:rPr>
          <w:rFonts w:ascii="Times New Roman" w:hAnsi="Times New Roman" w:cs="Times New Roman"/>
        </w:rPr>
        <w:t xml:space="preserve"> not less than ninety (90) days prior to the end of any termination date (or termination date established b</w:t>
      </w:r>
      <w:r w:rsidR="002E19E6">
        <w:rPr>
          <w:rFonts w:ascii="Times New Roman" w:hAnsi="Times New Roman" w:cs="Times New Roman"/>
        </w:rPr>
        <w:t>y an automatic renewal of this A</w:t>
      </w:r>
      <w:r>
        <w:rPr>
          <w:rFonts w:ascii="Times New Roman" w:hAnsi="Times New Roman" w:cs="Times New Roman"/>
        </w:rPr>
        <w:t xml:space="preserve">greement) that it desires to modify this Agreement.  </w:t>
      </w:r>
      <w:proofErr w:type="gramStart"/>
      <w:r>
        <w:rPr>
          <w:rFonts w:ascii="Times New Roman" w:hAnsi="Times New Roman" w:cs="Times New Roman"/>
        </w:rPr>
        <w:t>In the event that</w:t>
      </w:r>
      <w:proofErr w:type="gramEnd"/>
      <w:r>
        <w:rPr>
          <w:rFonts w:ascii="Times New Roman" w:hAnsi="Times New Roman" w:cs="Times New Roman"/>
        </w:rPr>
        <w:t xml:space="preserve"> such notice is given, negotiations will begin at a mutually agreeable time prior to the termination date. </w:t>
      </w:r>
    </w:p>
    <w:p w14:paraId="380FACDE" w14:textId="77777777" w:rsidR="00D93483" w:rsidRDefault="00D9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4C67A43A" w14:textId="77777777" w:rsidR="00D93483" w:rsidRDefault="00D9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3F142E45" w14:textId="77777777" w:rsidR="00D93483" w:rsidRDefault="00D9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043FE7CF" w14:textId="77777777" w:rsidR="000C6A4F" w:rsidRDefault="000C6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22ACA267" w14:textId="77777777" w:rsidR="00D93483" w:rsidRPr="00D93483" w:rsidRDefault="00D9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53DF17B8" w14:textId="77777777" w:rsidR="00AB635E" w:rsidRPr="00076FAA"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cs="Times New Roman"/>
          <w:color w:val="000000"/>
        </w:rPr>
      </w:pPr>
      <w:r w:rsidRPr="00076FAA">
        <w:rPr>
          <w:rFonts w:ascii="Times New Roman" w:hAnsi="Times New Roman" w:cs="Times New Roman"/>
          <w:color w:val="000000"/>
        </w:rPr>
        <w:t>Dated:</w:t>
      </w:r>
      <w:r w:rsidRPr="00076FAA">
        <w:rPr>
          <w:rFonts w:ascii="Times New Roman" w:hAnsi="Times New Roman" w:cs="Times New Roman"/>
          <w:color w:val="000000"/>
        </w:rPr>
        <w:tab/>
      </w:r>
      <w:r w:rsidR="00110AF1">
        <w:rPr>
          <w:rFonts w:ascii="Times New Roman" w:hAnsi="Times New Roman" w:cs="Times New Roman"/>
          <w:color w:val="000000"/>
        </w:rPr>
        <w:t>_____________________</w:t>
      </w:r>
      <w:r w:rsidR="00D93483">
        <w:rPr>
          <w:rFonts w:ascii="Times New Roman" w:hAnsi="Times New Roman" w:cs="Times New Roman"/>
          <w:color w:val="000000"/>
        </w:rPr>
        <w:tab/>
      </w:r>
      <w:r w:rsidR="00D93483">
        <w:rPr>
          <w:rFonts w:ascii="Times New Roman" w:hAnsi="Times New Roman" w:cs="Times New Roman"/>
          <w:color w:val="000000"/>
        </w:rPr>
        <w:tab/>
      </w:r>
      <w:r w:rsidR="00D93483">
        <w:rPr>
          <w:rFonts w:ascii="Times New Roman" w:hAnsi="Times New Roman" w:cs="Times New Roman"/>
          <w:color w:val="000000"/>
        </w:rPr>
        <w:tab/>
      </w:r>
    </w:p>
    <w:p w14:paraId="309DC091"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2EF14289" w14:textId="77777777" w:rsidR="00AB635E" w:rsidRPr="004E40DF" w:rsidRDefault="004E4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rFonts w:ascii="Times New Roman" w:hAnsi="Times New Roman" w:cs="Times New Roman"/>
          <w:b/>
          <w:bCs/>
        </w:rPr>
      </w:pPr>
      <w:r w:rsidRPr="004E40DF">
        <w:rPr>
          <w:rFonts w:ascii="Times New Roman" w:hAnsi="Times New Roman" w:cs="Times New Roman"/>
          <w:b/>
        </w:rPr>
        <w:t>FAMILY PHARMACEUTICAL</w:t>
      </w:r>
      <w:r w:rsidRPr="004E40DF">
        <w:rPr>
          <w:rFonts w:ascii="Times New Roman" w:hAnsi="Times New Roman" w:cs="Times New Roman"/>
          <w:b/>
        </w:rPr>
        <w:tab/>
      </w:r>
      <w:r w:rsidR="001159AB">
        <w:rPr>
          <w:rFonts w:ascii="Times New Roman" w:hAnsi="Times New Roman" w:cs="Times New Roman"/>
          <w:b/>
        </w:rPr>
        <w:tab/>
      </w:r>
      <w:r w:rsidR="001159AB">
        <w:rPr>
          <w:rFonts w:ascii="Times New Roman" w:hAnsi="Times New Roman" w:cs="Times New Roman"/>
          <w:b/>
        </w:rPr>
        <w:tab/>
      </w:r>
      <w:r w:rsidRPr="004E40DF">
        <w:rPr>
          <w:rFonts w:ascii="Times New Roman" w:hAnsi="Times New Roman" w:cs="Times New Roman"/>
          <w:b/>
          <w:bCs/>
        </w:rPr>
        <w:t xml:space="preserve">COMMUNICATIONS WORKERS OF </w:t>
      </w:r>
      <w:r w:rsidRPr="004E40DF">
        <w:rPr>
          <w:rFonts w:ascii="Times New Roman" w:hAnsi="Times New Roman" w:cs="Times New Roman"/>
          <w:b/>
          <w:bCs/>
        </w:rPr>
        <w:tab/>
      </w:r>
    </w:p>
    <w:p w14:paraId="78923CA9" w14:textId="77777777" w:rsidR="00AB635E" w:rsidRPr="004E40DF" w:rsidRDefault="001159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rFonts w:ascii="Times New Roman" w:hAnsi="Times New Roman" w:cs="Times New Roman"/>
          <w:b/>
          <w:bCs/>
        </w:rPr>
      </w:pPr>
      <w:r w:rsidRPr="004E40DF">
        <w:rPr>
          <w:rFonts w:ascii="Times New Roman" w:hAnsi="Times New Roman" w:cs="Times New Roman"/>
          <w:b/>
        </w:rPr>
        <w:t>SERVICES, L.L.C.</w:t>
      </w:r>
      <w:r w:rsidRPr="004E40DF">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AMERICA, AFL-CIO</w:t>
      </w:r>
      <w:r w:rsidR="004E40DF" w:rsidRPr="004E40DF">
        <w:rPr>
          <w:rFonts w:ascii="Times New Roman" w:hAnsi="Times New Roman" w:cs="Times New Roman"/>
          <w:b/>
          <w:bCs/>
        </w:rPr>
        <w:tab/>
      </w:r>
      <w:r w:rsidR="004E40DF" w:rsidRPr="004E40DF">
        <w:rPr>
          <w:rFonts w:ascii="Times New Roman" w:hAnsi="Times New Roman" w:cs="Times New Roman"/>
          <w:b/>
          <w:bCs/>
        </w:rPr>
        <w:tab/>
      </w:r>
      <w:r w:rsidR="004E40DF" w:rsidRPr="004E40DF">
        <w:rPr>
          <w:rFonts w:ascii="Times New Roman" w:hAnsi="Times New Roman" w:cs="Times New Roman"/>
          <w:b/>
          <w:bCs/>
        </w:rPr>
        <w:tab/>
      </w:r>
      <w:r w:rsidR="004E40DF" w:rsidRPr="004E40DF">
        <w:rPr>
          <w:rFonts w:ascii="Times New Roman" w:hAnsi="Times New Roman" w:cs="Times New Roman"/>
          <w:b/>
          <w:bCs/>
        </w:rPr>
        <w:tab/>
      </w:r>
      <w:r w:rsidR="004E40DF" w:rsidRPr="004E40DF">
        <w:rPr>
          <w:rFonts w:ascii="Times New Roman" w:hAnsi="Times New Roman" w:cs="Times New Roman"/>
          <w:b/>
          <w:bCs/>
        </w:rPr>
        <w:tab/>
      </w:r>
      <w:r w:rsidR="004E40DF" w:rsidRPr="004E40DF">
        <w:rPr>
          <w:rFonts w:ascii="Times New Roman" w:hAnsi="Times New Roman" w:cs="Times New Roman"/>
          <w:b/>
          <w:bCs/>
        </w:rPr>
        <w:tab/>
      </w:r>
      <w:r w:rsidR="004E40DF" w:rsidRPr="004E40DF">
        <w:rPr>
          <w:rFonts w:ascii="Times New Roman" w:hAnsi="Times New Roman" w:cs="Times New Roman"/>
          <w:b/>
          <w:bCs/>
        </w:rPr>
        <w:tab/>
      </w:r>
    </w:p>
    <w:p w14:paraId="1D2E16C2"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rFonts w:ascii="Times New Roman" w:hAnsi="Times New Roman" w:cs="Times New Roman"/>
          <w:bCs/>
        </w:rPr>
      </w:pPr>
    </w:p>
    <w:p w14:paraId="0C2BD198"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rFonts w:ascii="Times New Roman" w:hAnsi="Times New Roman" w:cs="Times New Roman"/>
          <w:bCs/>
        </w:rPr>
      </w:pPr>
    </w:p>
    <w:p w14:paraId="081461C7"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rFonts w:ascii="Times New Roman" w:hAnsi="Times New Roman" w:cs="Times New Roman"/>
          <w:bCs/>
        </w:rPr>
      </w:pPr>
    </w:p>
    <w:p w14:paraId="10F7D38E" w14:textId="77777777" w:rsidR="00AB635E" w:rsidRDefault="00AB6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rFonts w:ascii="Times New Roman" w:hAnsi="Times New Roman" w:cs="Times New Roman"/>
          <w:bCs/>
        </w:rPr>
      </w:pPr>
      <w:r>
        <w:rPr>
          <w:rFonts w:ascii="Times New Roman" w:hAnsi="Times New Roman" w:cs="Times New Roman"/>
          <w:bCs/>
        </w:rPr>
        <w:t>_</w:t>
      </w:r>
      <w:r w:rsidR="003E788A">
        <w:rPr>
          <w:rFonts w:ascii="Times New Roman" w:hAnsi="Times New Roman" w:cs="Times New Roman"/>
          <w:bCs/>
        </w:rPr>
        <w:t>_</w:t>
      </w:r>
      <w:r>
        <w:rPr>
          <w:rFonts w:ascii="Times New Roman" w:hAnsi="Times New Roman" w:cs="Times New Roman"/>
          <w:bCs/>
        </w:rPr>
        <w:t>__________________________________</w:t>
      </w:r>
      <w:r>
        <w:rPr>
          <w:rFonts w:ascii="Times New Roman" w:hAnsi="Times New Roman" w:cs="Times New Roman"/>
          <w:bCs/>
        </w:rPr>
        <w:tab/>
      </w:r>
      <w:r w:rsidR="003E788A">
        <w:rPr>
          <w:rFonts w:ascii="Times New Roman" w:hAnsi="Times New Roman" w:cs="Times New Roman"/>
          <w:bCs/>
        </w:rPr>
        <w:t>____________________________________</w:t>
      </w:r>
    </w:p>
    <w:p w14:paraId="0E7BB446" w14:textId="393FF1A5" w:rsidR="00AB635E" w:rsidRDefault="009132BD">
      <w:pPr>
        <w:rPr>
          <w:rFonts w:ascii="Times New Roman" w:hAnsi="Times New Roman" w:cs="Times New Roman"/>
        </w:rPr>
      </w:pPr>
      <w:r>
        <w:rPr>
          <w:rFonts w:ascii="Times New Roman" w:hAnsi="Times New Roman" w:cs="Times New Roman"/>
          <w:sz w:val="22"/>
        </w:rPr>
        <w:t>Paul Coleman</w:t>
      </w:r>
      <w:r w:rsidR="007D23BF" w:rsidRPr="007A5884">
        <w:rPr>
          <w:rFonts w:ascii="Times New Roman" w:hAnsi="Times New Roman" w:cs="Times New Roman"/>
          <w:sz w:val="22"/>
        </w:rPr>
        <w:t>, Chief Negotiator</w:t>
      </w:r>
      <w:r w:rsidR="007D23BF">
        <w:rPr>
          <w:rFonts w:ascii="Times New Roman" w:hAnsi="Times New Roman" w:cs="Times New Roman"/>
        </w:rPr>
        <w:tab/>
      </w:r>
      <w:r w:rsidR="00E95D28">
        <w:rPr>
          <w:rFonts w:ascii="Times New Roman" w:hAnsi="Times New Roman" w:cs="Times New Roman"/>
        </w:rPr>
        <w:tab/>
      </w:r>
      <w:r w:rsidR="00E95D28">
        <w:rPr>
          <w:rFonts w:ascii="Times New Roman" w:hAnsi="Times New Roman" w:cs="Times New Roman"/>
        </w:rPr>
        <w:tab/>
      </w:r>
      <w:r w:rsidR="007A5884">
        <w:rPr>
          <w:rFonts w:ascii="Times New Roman" w:hAnsi="Times New Roman" w:cs="Times New Roman"/>
        </w:rPr>
        <w:tab/>
      </w:r>
      <w:r w:rsidR="007D23BF" w:rsidRPr="007A5884">
        <w:rPr>
          <w:rFonts w:ascii="Times New Roman" w:hAnsi="Times New Roman" w:cs="Times New Roman"/>
          <w:sz w:val="22"/>
        </w:rPr>
        <w:t>Robert Andruszko, Chief Negotiator</w:t>
      </w:r>
    </w:p>
    <w:p w14:paraId="3ABF920F" w14:textId="77777777" w:rsidR="00AB635E" w:rsidRDefault="00AB635E">
      <w:pPr>
        <w:rPr>
          <w:rFonts w:ascii="Times New Roman" w:hAnsi="Times New Roman" w:cs="Times New Roman"/>
        </w:rPr>
      </w:pPr>
    </w:p>
    <w:p w14:paraId="62531EDE" w14:textId="77777777" w:rsidR="00AB635E" w:rsidRDefault="00511DF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9D40730" w14:textId="77777777" w:rsidR="00AB635E" w:rsidRDefault="00FE06D5">
      <w:pPr>
        <w:rPr>
          <w:rFonts w:ascii="Times New Roman" w:hAnsi="Times New Roman" w:cs="Times New Roman"/>
        </w:rPr>
      </w:pPr>
      <w:r>
        <w:rPr>
          <w:rFonts w:ascii="Times New Roman" w:hAnsi="Times New Roman" w:cs="Times New Roman"/>
          <w:bCs/>
        </w:rPr>
        <w:t>___________________________________</w:t>
      </w:r>
      <w:r w:rsidR="00470062">
        <w:rPr>
          <w:rFonts w:ascii="Times New Roman" w:hAnsi="Times New Roman" w:cs="Times New Roman"/>
        </w:rPr>
        <w:tab/>
      </w:r>
      <w:r w:rsidR="00470062">
        <w:rPr>
          <w:rFonts w:ascii="Times New Roman" w:hAnsi="Times New Roman" w:cs="Times New Roman"/>
        </w:rPr>
        <w:tab/>
      </w:r>
      <w:r w:rsidR="00AB635E">
        <w:rPr>
          <w:rFonts w:ascii="Times New Roman" w:hAnsi="Times New Roman" w:cs="Times New Roman"/>
        </w:rPr>
        <w:t>___________________________________</w:t>
      </w:r>
    </w:p>
    <w:p w14:paraId="46247C6D" w14:textId="1E460A75" w:rsidR="00AB635E" w:rsidRDefault="009132BD">
      <w:pPr>
        <w:rPr>
          <w:rFonts w:ascii="Times New Roman" w:hAnsi="Times New Roman" w:cs="Times New Roman"/>
        </w:rPr>
      </w:pPr>
      <w:r w:rsidRPr="007A5884">
        <w:rPr>
          <w:rFonts w:ascii="Times New Roman" w:hAnsi="Times New Roman" w:cs="Times New Roman"/>
          <w:sz w:val="22"/>
        </w:rPr>
        <w:t>Jill Pogodzinski, Dir Community Based Pharmacy</w:t>
      </w:r>
      <w:r w:rsidRPr="007A5884" w:rsidDel="009132BD">
        <w:rPr>
          <w:rFonts w:ascii="Times New Roman" w:hAnsi="Times New Roman" w:cs="Times New Roman"/>
          <w:color w:val="000000"/>
          <w:sz w:val="22"/>
        </w:rPr>
        <w:t xml:space="preserve"> </w:t>
      </w:r>
      <w:r w:rsidR="003E788A">
        <w:rPr>
          <w:rFonts w:ascii="Times New Roman" w:hAnsi="Times New Roman" w:cs="Times New Roman"/>
          <w:color w:val="000000"/>
        </w:rPr>
        <w:tab/>
      </w:r>
      <w:r>
        <w:rPr>
          <w:rFonts w:ascii="Times New Roman" w:hAnsi="Times New Roman" w:cs="Times New Roman"/>
          <w:sz w:val="22"/>
        </w:rPr>
        <w:t>Erin Spaulding</w:t>
      </w:r>
      <w:r w:rsidR="003E788A" w:rsidRPr="007A5884">
        <w:rPr>
          <w:rFonts w:ascii="Times New Roman" w:hAnsi="Times New Roman" w:cs="Times New Roman"/>
          <w:sz w:val="22"/>
        </w:rPr>
        <w:t>, CWA Staff Representative</w:t>
      </w:r>
    </w:p>
    <w:p w14:paraId="00C64016" w14:textId="77777777" w:rsidR="00AB635E" w:rsidRDefault="00AB635E">
      <w:pPr>
        <w:rPr>
          <w:rFonts w:ascii="Times New Roman" w:hAnsi="Times New Roman" w:cs="Times New Roman"/>
        </w:rPr>
      </w:pPr>
    </w:p>
    <w:p w14:paraId="50954157" w14:textId="77777777" w:rsidR="007D23BF" w:rsidRDefault="007D23BF">
      <w:pPr>
        <w:rPr>
          <w:rFonts w:ascii="Times New Roman" w:hAnsi="Times New Roman" w:cs="Times New Roman"/>
        </w:rPr>
      </w:pPr>
    </w:p>
    <w:p w14:paraId="08F88D0A" w14:textId="000BFF2D" w:rsidR="003E788A" w:rsidRDefault="003E788A" w:rsidP="001E4E39">
      <w:pPr>
        <w:ind w:left="3600" w:firstLine="720"/>
        <w:rPr>
          <w:rFonts w:ascii="Times New Roman" w:hAnsi="Times New Roman" w:cs="Times New Roman"/>
        </w:rPr>
      </w:pPr>
      <w:r>
        <w:rPr>
          <w:rFonts w:ascii="Times New Roman" w:hAnsi="Times New Roman" w:cs="Times New Roman"/>
          <w:bCs/>
        </w:rPr>
        <w:tab/>
        <w:t>____________________________________</w:t>
      </w:r>
    </w:p>
    <w:p w14:paraId="42475CD3" w14:textId="0AC480F8" w:rsidR="0016148F" w:rsidRPr="003E788A" w:rsidRDefault="007A5884">
      <w:pPr>
        <w:rPr>
          <w:rFonts w:ascii="Times New Roman" w:hAnsi="Times New Roman" w:cs="Times New Roman"/>
          <w:bCs/>
        </w:rPr>
      </w:pPr>
      <w:r>
        <w:rPr>
          <w:rFonts w:ascii="Times New Roman" w:hAnsi="Times New Roman" w:cs="Times New Roman"/>
        </w:rPr>
        <w:tab/>
      </w:r>
      <w:r w:rsidR="009132BD">
        <w:rPr>
          <w:rFonts w:ascii="Times New Roman" w:hAnsi="Times New Roman" w:cs="Times New Roman"/>
        </w:rPr>
        <w:tab/>
      </w:r>
      <w:r w:rsidR="009132BD">
        <w:rPr>
          <w:rFonts w:ascii="Times New Roman" w:hAnsi="Times New Roman" w:cs="Times New Roman"/>
        </w:rPr>
        <w:tab/>
      </w:r>
      <w:r w:rsidR="009132BD">
        <w:rPr>
          <w:rFonts w:ascii="Times New Roman" w:hAnsi="Times New Roman" w:cs="Times New Roman"/>
        </w:rPr>
        <w:tab/>
      </w:r>
      <w:r w:rsidR="009132BD">
        <w:rPr>
          <w:rFonts w:ascii="Times New Roman" w:hAnsi="Times New Roman" w:cs="Times New Roman"/>
        </w:rPr>
        <w:tab/>
      </w:r>
      <w:r w:rsidR="009132BD">
        <w:rPr>
          <w:rFonts w:ascii="Times New Roman" w:hAnsi="Times New Roman" w:cs="Times New Roman"/>
        </w:rPr>
        <w:tab/>
      </w:r>
      <w:r w:rsidR="009132BD">
        <w:rPr>
          <w:rFonts w:ascii="Times New Roman" w:hAnsi="Times New Roman" w:cs="Times New Roman"/>
        </w:rPr>
        <w:tab/>
      </w:r>
      <w:r w:rsidR="009132BD">
        <w:rPr>
          <w:rFonts w:ascii="Times New Roman" w:hAnsi="Times New Roman" w:cs="Times New Roman"/>
          <w:sz w:val="22"/>
        </w:rPr>
        <w:t>Lyle White, Bargaining Committee</w:t>
      </w:r>
    </w:p>
    <w:p w14:paraId="46C0DA3A" w14:textId="77777777" w:rsidR="007D23BF" w:rsidRDefault="007D23BF">
      <w:pPr>
        <w:rPr>
          <w:rFonts w:ascii="Times New Roman" w:hAnsi="Times New Roman" w:cs="Times New Roman"/>
        </w:rPr>
      </w:pPr>
    </w:p>
    <w:p w14:paraId="6F80B929" w14:textId="77777777" w:rsidR="007D23BF" w:rsidRDefault="007D23BF">
      <w:pPr>
        <w:rPr>
          <w:rFonts w:ascii="Times New Roman" w:hAnsi="Times New Roman" w:cs="Times New Roman"/>
        </w:rPr>
      </w:pPr>
    </w:p>
    <w:p w14:paraId="384C4EC9" w14:textId="77777777" w:rsidR="0016148F" w:rsidRDefault="0016148F">
      <w:pPr>
        <w:rPr>
          <w:rFonts w:ascii="Times New Roman" w:hAnsi="Times New Roman" w:cs="Times New Roman"/>
        </w:rPr>
      </w:pPr>
    </w:p>
    <w:p w14:paraId="62773648" w14:textId="77777777" w:rsidR="00BD3142" w:rsidRDefault="00BD3142">
      <w:pPr>
        <w:rPr>
          <w:rFonts w:ascii="Times New Roman" w:hAnsi="Times New Roman" w:cs="Times New Roman"/>
        </w:rPr>
      </w:pPr>
    </w:p>
    <w:p w14:paraId="126A4A04" w14:textId="77777777" w:rsidR="00BD3142" w:rsidRDefault="00BD3142">
      <w:pPr>
        <w:rPr>
          <w:rFonts w:ascii="Times New Roman" w:hAnsi="Times New Roman" w:cs="Times New Roman"/>
        </w:rPr>
      </w:pPr>
    </w:p>
    <w:p w14:paraId="12A63779" w14:textId="77777777" w:rsidR="00BD3142" w:rsidRDefault="00BD3142">
      <w:pPr>
        <w:rPr>
          <w:rFonts w:ascii="Times New Roman" w:hAnsi="Times New Roman" w:cs="Times New Roman"/>
        </w:rPr>
      </w:pPr>
    </w:p>
    <w:p w14:paraId="0DAAE365" w14:textId="77777777" w:rsidR="00BD3142" w:rsidRDefault="00BD3142">
      <w:pPr>
        <w:rPr>
          <w:rFonts w:ascii="Times New Roman" w:hAnsi="Times New Roman" w:cs="Times New Roman"/>
        </w:rPr>
      </w:pPr>
    </w:p>
    <w:p w14:paraId="6FE24346" w14:textId="77777777" w:rsidR="00BD3142" w:rsidRDefault="00BD3142">
      <w:pPr>
        <w:rPr>
          <w:rFonts w:ascii="Times New Roman" w:hAnsi="Times New Roman" w:cs="Times New Roman"/>
        </w:rPr>
      </w:pPr>
    </w:p>
    <w:p w14:paraId="563BCD5D" w14:textId="77777777" w:rsidR="00BD3142" w:rsidRDefault="00BD3142">
      <w:pPr>
        <w:rPr>
          <w:rFonts w:ascii="Times New Roman" w:hAnsi="Times New Roman" w:cs="Times New Roman"/>
        </w:rPr>
      </w:pPr>
    </w:p>
    <w:p w14:paraId="4F424911" w14:textId="77777777" w:rsidR="00BD3142" w:rsidRDefault="00BD3142">
      <w:pPr>
        <w:rPr>
          <w:rFonts w:ascii="Times New Roman" w:hAnsi="Times New Roman" w:cs="Times New Roman"/>
        </w:rPr>
      </w:pPr>
    </w:p>
    <w:p w14:paraId="3CF9FAAD" w14:textId="77777777" w:rsidR="00BD3142" w:rsidRDefault="00BD3142">
      <w:pPr>
        <w:rPr>
          <w:rFonts w:ascii="Times New Roman" w:hAnsi="Times New Roman" w:cs="Times New Roman"/>
        </w:rPr>
      </w:pPr>
    </w:p>
    <w:p w14:paraId="5D128F18" w14:textId="77777777" w:rsidR="00BD3142" w:rsidRDefault="00BD3142">
      <w:pPr>
        <w:rPr>
          <w:rFonts w:ascii="Times New Roman" w:hAnsi="Times New Roman" w:cs="Times New Roman"/>
        </w:rPr>
      </w:pPr>
    </w:p>
    <w:p w14:paraId="2C087A2A" w14:textId="77777777" w:rsidR="00BD3142" w:rsidRDefault="00BD3142">
      <w:pPr>
        <w:rPr>
          <w:rFonts w:ascii="Times New Roman" w:hAnsi="Times New Roman" w:cs="Times New Roman"/>
        </w:rPr>
      </w:pPr>
    </w:p>
    <w:p w14:paraId="5C436D0E" w14:textId="77777777" w:rsidR="00BD3142" w:rsidRDefault="00BD3142">
      <w:pPr>
        <w:rPr>
          <w:rFonts w:ascii="Times New Roman" w:hAnsi="Times New Roman" w:cs="Times New Roman"/>
        </w:rPr>
      </w:pPr>
    </w:p>
    <w:p w14:paraId="21BB9D16" w14:textId="77777777" w:rsidR="00D93483" w:rsidRDefault="00D93483">
      <w:pPr>
        <w:rPr>
          <w:rFonts w:ascii="Times New Roman" w:hAnsi="Times New Roman" w:cs="Times New Roman"/>
        </w:rPr>
      </w:pPr>
    </w:p>
    <w:p w14:paraId="35861728" w14:textId="77777777" w:rsidR="00D93483" w:rsidRDefault="00D93483">
      <w:pPr>
        <w:rPr>
          <w:rFonts w:ascii="Times New Roman" w:hAnsi="Times New Roman" w:cs="Times New Roman"/>
        </w:rPr>
      </w:pPr>
    </w:p>
    <w:p w14:paraId="74331BEA" w14:textId="77777777" w:rsidR="0016148F" w:rsidRPr="00C56C09" w:rsidRDefault="0016148F" w:rsidP="004D3558">
      <w:pPr>
        <w:pStyle w:val="Heading1"/>
      </w:pPr>
      <w:bookmarkStart w:id="56" w:name="_Toc168054729"/>
      <w:r w:rsidRPr="00C56C09">
        <w:t>Side Letter</w:t>
      </w:r>
      <w:r w:rsidR="003F5945" w:rsidRPr="00C56C09">
        <w:t xml:space="preserve"> #1</w:t>
      </w:r>
      <w:r w:rsidR="004D3558" w:rsidRPr="00C56C09">
        <w:br/>
      </w:r>
      <w:r w:rsidRPr="001E4E39">
        <w:t>Work Hours</w:t>
      </w:r>
      <w:bookmarkEnd w:id="56"/>
    </w:p>
    <w:p w14:paraId="67C2DDA9" w14:textId="77777777" w:rsidR="0016148F" w:rsidRDefault="0016148F" w:rsidP="0016148F">
      <w:pPr>
        <w:jc w:val="center"/>
        <w:rPr>
          <w:rFonts w:ascii="Times New Roman" w:hAnsi="Times New Roman" w:cs="Times New Roman"/>
          <w:b/>
        </w:rPr>
      </w:pPr>
    </w:p>
    <w:p w14:paraId="39BE8DC3" w14:textId="1A304D84" w:rsidR="0016148F" w:rsidRPr="00CA656C" w:rsidRDefault="0016148F" w:rsidP="0016148F">
      <w:pPr>
        <w:rPr>
          <w:rFonts w:ascii="Times New Roman" w:hAnsi="Times New Roman" w:cs="Times New Roman"/>
        </w:rPr>
      </w:pPr>
      <w:r w:rsidRPr="00CA656C">
        <w:rPr>
          <w:rFonts w:ascii="Times New Roman" w:hAnsi="Times New Roman" w:cs="Times New Roman"/>
        </w:rPr>
        <w:t>This Agreement is made by and between Family Pharmaceutical Services, Inc., hereinafter referred to as the “FPS” and the Communications Workers of America, AFL-</w:t>
      </w:r>
      <w:r w:rsidR="00DB72CF" w:rsidRPr="00CA656C">
        <w:rPr>
          <w:rFonts w:ascii="Times New Roman" w:hAnsi="Times New Roman" w:cs="Times New Roman"/>
        </w:rPr>
        <w:t>CIO,</w:t>
      </w:r>
      <w:r w:rsidRPr="00CA656C">
        <w:rPr>
          <w:rFonts w:ascii="Times New Roman" w:hAnsi="Times New Roman" w:cs="Times New Roman"/>
        </w:rPr>
        <w:t xml:space="preserve"> thereinafter referred to as the “Union”, collectively referred to as “the Parties.”</w:t>
      </w:r>
    </w:p>
    <w:p w14:paraId="5E5144DC" w14:textId="77777777" w:rsidR="0016148F" w:rsidRPr="00CA656C" w:rsidRDefault="0016148F" w:rsidP="0016148F">
      <w:pPr>
        <w:rPr>
          <w:rFonts w:ascii="Times New Roman" w:hAnsi="Times New Roman" w:cs="Times New Roman"/>
        </w:rPr>
      </w:pPr>
    </w:p>
    <w:p w14:paraId="6ECB8FA6" w14:textId="77777777" w:rsidR="0016148F" w:rsidRPr="00CA656C" w:rsidRDefault="0016148F" w:rsidP="0016148F">
      <w:pPr>
        <w:rPr>
          <w:rFonts w:ascii="Times New Roman" w:hAnsi="Times New Roman" w:cs="Times New Roman"/>
        </w:rPr>
      </w:pPr>
      <w:r w:rsidRPr="00CA656C">
        <w:rPr>
          <w:rFonts w:ascii="Times New Roman" w:hAnsi="Times New Roman" w:cs="Times New Roman"/>
        </w:rPr>
        <w:t>Employees will be hired into a variable shift between the hours of 7:00 am and 9:00 pm, Monday through Friday, with the understanding that weekend work may be assigned as needed based on the FPS location.</w:t>
      </w:r>
    </w:p>
    <w:p w14:paraId="1252CA72" w14:textId="77777777" w:rsidR="0016148F" w:rsidRPr="00CA656C" w:rsidRDefault="0016148F" w:rsidP="0016148F">
      <w:pPr>
        <w:rPr>
          <w:rFonts w:ascii="Times New Roman" w:hAnsi="Times New Roman" w:cs="Times New Roman"/>
        </w:rPr>
      </w:pPr>
    </w:p>
    <w:p w14:paraId="0D2D238D" w14:textId="77777777" w:rsidR="0016148F" w:rsidRPr="00CA656C" w:rsidRDefault="0016148F" w:rsidP="0016148F">
      <w:pPr>
        <w:rPr>
          <w:rFonts w:ascii="Times New Roman" w:hAnsi="Times New Roman" w:cs="Times New Roman"/>
        </w:rPr>
      </w:pPr>
      <w:r w:rsidRPr="00CA656C">
        <w:rPr>
          <w:rFonts w:ascii="Times New Roman" w:hAnsi="Times New Roman" w:cs="Times New Roman"/>
        </w:rPr>
        <w:t>Each site Supervisor will determine the weekly schedule in consultation with the location Bargaining Unit employees.  Each Supervisor will ensure the scheduled shifts will be equitable amongst the employees from a start and end time perspective.</w:t>
      </w:r>
    </w:p>
    <w:p w14:paraId="17B98B2D" w14:textId="77777777" w:rsidR="0016148F" w:rsidRPr="00CA656C" w:rsidRDefault="0016148F" w:rsidP="0016148F">
      <w:pPr>
        <w:rPr>
          <w:rFonts w:ascii="Times New Roman" w:hAnsi="Times New Roman" w:cs="Times New Roman"/>
        </w:rPr>
      </w:pPr>
    </w:p>
    <w:p w14:paraId="441D049B" w14:textId="77777777" w:rsidR="0016148F" w:rsidRPr="00CA656C" w:rsidRDefault="0016148F" w:rsidP="0016148F">
      <w:pPr>
        <w:rPr>
          <w:rFonts w:ascii="Times New Roman" w:hAnsi="Times New Roman" w:cs="Times New Roman"/>
        </w:rPr>
      </w:pPr>
      <w:r w:rsidRPr="00CA656C">
        <w:rPr>
          <w:rFonts w:ascii="Times New Roman" w:hAnsi="Times New Roman" w:cs="Times New Roman"/>
        </w:rPr>
        <w:t>Employees will have the option to switch scheduled shifts with another employee within their job classification to the extent that it does not place them in overtime for the week in which the shift is worked.  All swaps must be pre-approved by the site Supervisor.</w:t>
      </w:r>
    </w:p>
    <w:p w14:paraId="28467E2F" w14:textId="77777777" w:rsidR="0016148F" w:rsidRDefault="0016148F" w:rsidP="0016148F">
      <w:pPr>
        <w:rPr>
          <w:rFonts w:ascii="Times New Roman" w:hAnsi="Times New Roman" w:cs="Times New Roman"/>
          <w:b/>
        </w:rPr>
      </w:pPr>
    </w:p>
    <w:p w14:paraId="33639CAE" w14:textId="77777777" w:rsidR="0016148F" w:rsidRDefault="005F2152" w:rsidP="0016148F">
      <w:pPr>
        <w:rPr>
          <w:rFonts w:ascii="Times New Roman" w:hAnsi="Times New Roman" w:cs="Times New Roman"/>
          <w:b/>
        </w:rPr>
      </w:pPr>
      <w:r w:rsidRPr="008075F5">
        <w:rPr>
          <w:rFonts w:ascii="Times New Roman" w:hAnsi="Times New Roman" w:cs="Times New Roman"/>
          <w:b/>
          <w:noProof/>
        </w:rPr>
        <w:drawing>
          <wp:inline distT="0" distB="0" distL="0" distR="0" wp14:anchorId="3C45B984" wp14:editId="59EABFCA">
            <wp:extent cx="5943600" cy="1130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30300"/>
                    </a:xfrm>
                    <a:prstGeom prst="rect">
                      <a:avLst/>
                    </a:prstGeom>
                    <a:noFill/>
                    <a:ln>
                      <a:noFill/>
                    </a:ln>
                  </pic:spPr>
                </pic:pic>
              </a:graphicData>
            </a:graphic>
          </wp:inline>
        </w:drawing>
      </w:r>
    </w:p>
    <w:p w14:paraId="0F7E7D41" w14:textId="77777777" w:rsidR="0016148F" w:rsidRDefault="0016148F" w:rsidP="0016148F">
      <w:pPr>
        <w:rPr>
          <w:rFonts w:ascii="Times New Roman" w:hAnsi="Times New Roman" w:cs="Times New Roman"/>
          <w:b/>
        </w:rPr>
      </w:pPr>
    </w:p>
    <w:p w14:paraId="0297E961" w14:textId="77777777" w:rsidR="008075F5" w:rsidRDefault="00C56C09" w:rsidP="0016148F">
      <w:pPr>
        <w:rPr>
          <w:rFonts w:ascii="Times New Roman" w:hAnsi="Times New Roman" w:cs="Times New Roman"/>
          <w:b/>
        </w:rPr>
      </w:pPr>
      <w:r>
        <w:rPr>
          <w:rFonts w:ascii="Times New Roman" w:hAnsi="Times New Roman" w:cs="Times New Roman"/>
          <w:b/>
        </w:rPr>
        <w:br w:type="page"/>
      </w:r>
    </w:p>
    <w:p w14:paraId="055725A2" w14:textId="77777777" w:rsidR="0016148F" w:rsidRPr="00C56C09" w:rsidRDefault="0016148F" w:rsidP="00C56C09">
      <w:pPr>
        <w:pStyle w:val="Heading1"/>
        <w:rPr>
          <w:bCs w:val="0"/>
        </w:rPr>
      </w:pPr>
      <w:bookmarkStart w:id="57" w:name="_Toc168054730"/>
      <w:r w:rsidRPr="00C56C09">
        <w:rPr>
          <w:bCs w:val="0"/>
        </w:rPr>
        <w:lastRenderedPageBreak/>
        <w:t>Side Letter</w:t>
      </w:r>
      <w:r w:rsidR="003F5945" w:rsidRPr="00C56C09">
        <w:rPr>
          <w:bCs w:val="0"/>
        </w:rPr>
        <w:t xml:space="preserve"> #2</w:t>
      </w:r>
      <w:r w:rsidR="004D3558" w:rsidRPr="00C56C09">
        <w:rPr>
          <w:bCs w:val="0"/>
        </w:rPr>
        <w:br/>
      </w:r>
      <w:r w:rsidRPr="001E4E39">
        <w:rPr>
          <w:bCs w:val="0"/>
        </w:rPr>
        <w:t>Weekend Shifts</w:t>
      </w:r>
      <w:bookmarkEnd w:id="57"/>
    </w:p>
    <w:p w14:paraId="7B4B766A" w14:textId="77777777" w:rsidR="0016148F" w:rsidRDefault="0016148F" w:rsidP="0016148F">
      <w:pPr>
        <w:rPr>
          <w:rFonts w:ascii="Times New Roman" w:hAnsi="Times New Roman" w:cs="Times New Roman"/>
          <w:b/>
        </w:rPr>
      </w:pPr>
    </w:p>
    <w:p w14:paraId="190AB40D" w14:textId="77777777" w:rsidR="00CA656C" w:rsidRPr="001E4E39" w:rsidRDefault="00CA656C" w:rsidP="00CA656C">
      <w:pPr>
        <w:rPr>
          <w:sz w:val="21"/>
          <w:szCs w:val="21"/>
        </w:rPr>
      </w:pPr>
      <w:r w:rsidRPr="001E4E39">
        <w:rPr>
          <w:sz w:val="21"/>
          <w:szCs w:val="21"/>
        </w:rPr>
        <w:t>This Agreement is made by and between Family Pharmaceutical Services, Inc., hereinafter referred to as the “FPS” and the Communications Workers of America, AFL-CIO, thereinafter referred to as the “Union”, collectively referred to as “the Parties.”</w:t>
      </w:r>
    </w:p>
    <w:p w14:paraId="4AAA0DA5" w14:textId="77777777" w:rsidR="00CA656C" w:rsidRPr="001E4E39" w:rsidRDefault="00CA656C" w:rsidP="00CA656C">
      <w:pPr>
        <w:rPr>
          <w:sz w:val="21"/>
          <w:szCs w:val="21"/>
        </w:rPr>
      </w:pPr>
    </w:p>
    <w:p w14:paraId="78DA523F" w14:textId="77777777" w:rsidR="00CA656C" w:rsidRPr="001E4E39" w:rsidRDefault="00CA656C" w:rsidP="00CA656C">
      <w:pPr>
        <w:rPr>
          <w:sz w:val="21"/>
          <w:szCs w:val="21"/>
        </w:rPr>
      </w:pPr>
      <w:proofErr w:type="gramStart"/>
      <w:r w:rsidRPr="001E4E39">
        <w:rPr>
          <w:sz w:val="21"/>
          <w:szCs w:val="21"/>
        </w:rPr>
        <w:t>In the event that</w:t>
      </w:r>
      <w:proofErr w:type="gramEnd"/>
      <w:r w:rsidRPr="001E4E39">
        <w:rPr>
          <w:sz w:val="21"/>
          <w:szCs w:val="21"/>
        </w:rPr>
        <w:t xml:space="preserve"> weekend shifts are scheduled the following process with take place to staff the shifts: </w:t>
      </w:r>
    </w:p>
    <w:p w14:paraId="6A923CE3" w14:textId="77777777" w:rsidR="00CA656C" w:rsidRPr="001E4E39" w:rsidRDefault="00CA656C" w:rsidP="00CA656C">
      <w:pPr>
        <w:rPr>
          <w:sz w:val="21"/>
          <w:szCs w:val="21"/>
        </w:rPr>
      </w:pPr>
    </w:p>
    <w:p w14:paraId="0736B001" w14:textId="77777777" w:rsidR="00CA656C" w:rsidRPr="001E4E39" w:rsidRDefault="00CA656C" w:rsidP="006D1F1E">
      <w:pPr>
        <w:pStyle w:val="ListParagraph"/>
        <w:numPr>
          <w:ilvl w:val="0"/>
          <w:numId w:val="39"/>
        </w:numPr>
        <w:contextualSpacing/>
        <w:rPr>
          <w:sz w:val="21"/>
          <w:szCs w:val="21"/>
        </w:rPr>
      </w:pPr>
      <w:r w:rsidRPr="001E4E39">
        <w:rPr>
          <w:sz w:val="21"/>
          <w:szCs w:val="21"/>
        </w:rPr>
        <w:t>Hire employee to work specifically the weekend shifts</w:t>
      </w:r>
    </w:p>
    <w:p w14:paraId="580ABA2E" w14:textId="77777777" w:rsidR="00CA656C" w:rsidRPr="001E4E39" w:rsidRDefault="00CA656C" w:rsidP="00CA656C">
      <w:pPr>
        <w:pStyle w:val="ListParagraph"/>
        <w:contextualSpacing/>
        <w:rPr>
          <w:sz w:val="21"/>
          <w:szCs w:val="21"/>
        </w:rPr>
      </w:pPr>
    </w:p>
    <w:p w14:paraId="2E9549CF" w14:textId="77777777" w:rsidR="00CA656C" w:rsidRPr="001E4E39" w:rsidRDefault="00CA656C" w:rsidP="006D1F1E">
      <w:pPr>
        <w:pStyle w:val="ListParagraph"/>
        <w:numPr>
          <w:ilvl w:val="0"/>
          <w:numId w:val="39"/>
        </w:numPr>
        <w:contextualSpacing/>
        <w:rPr>
          <w:sz w:val="21"/>
          <w:szCs w:val="21"/>
        </w:rPr>
      </w:pPr>
      <w:r w:rsidRPr="001E4E39">
        <w:rPr>
          <w:sz w:val="21"/>
          <w:szCs w:val="21"/>
        </w:rPr>
        <w:t xml:space="preserve">In the event the position is </w:t>
      </w:r>
      <w:proofErr w:type="gramStart"/>
      <w:r w:rsidRPr="001E4E39">
        <w:rPr>
          <w:sz w:val="21"/>
          <w:szCs w:val="21"/>
        </w:rPr>
        <w:t>Open</w:t>
      </w:r>
      <w:proofErr w:type="gramEnd"/>
      <w:r w:rsidRPr="001E4E39">
        <w:rPr>
          <w:sz w:val="21"/>
          <w:szCs w:val="21"/>
        </w:rPr>
        <w:t xml:space="preserve"> or the scheduled employee is out of work on PTO or LOA the shift will be filled in the following order: </w:t>
      </w:r>
    </w:p>
    <w:p w14:paraId="303D4E89" w14:textId="77777777" w:rsidR="00CA656C" w:rsidRPr="001E4E39" w:rsidRDefault="00CA656C" w:rsidP="00CA656C">
      <w:pPr>
        <w:pStyle w:val="ListParagraph"/>
        <w:contextualSpacing/>
        <w:rPr>
          <w:sz w:val="21"/>
          <w:szCs w:val="21"/>
        </w:rPr>
      </w:pPr>
    </w:p>
    <w:p w14:paraId="3AFAAA6C" w14:textId="77777777" w:rsidR="00CA656C" w:rsidRPr="001E4E39" w:rsidRDefault="00CA656C" w:rsidP="006D1F1E">
      <w:pPr>
        <w:pStyle w:val="ListParagraph"/>
        <w:numPr>
          <w:ilvl w:val="1"/>
          <w:numId w:val="39"/>
        </w:numPr>
        <w:contextualSpacing/>
        <w:rPr>
          <w:sz w:val="21"/>
          <w:szCs w:val="21"/>
        </w:rPr>
      </w:pPr>
      <w:r w:rsidRPr="001E4E39">
        <w:rPr>
          <w:sz w:val="21"/>
          <w:szCs w:val="21"/>
        </w:rPr>
        <w:t>Most Senior volunteer within the Job Classification at the FPS Location; If no volunteer then;</w:t>
      </w:r>
    </w:p>
    <w:p w14:paraId="3D68C41B" w14:textId="77777777" w:rsidR="00CA656C" w:rsidRPr="001E4E39" w:rsidRDefault="00CA656C" w:rsidP="00CA656C">
      <w:pPr>
        <w:pStyle w:val="ListParagraph"/>
        <w:ind w:left="1440"/>
        <w:contextualSpacing/>
        <w:rPr>
          <w:sz w:val="21"/>
          <w:szCs w:val="21"/>
        </w:rPr>
      </w:pPr>
    </w:p>
    <w:p w14:paraId="77381599" w14:textId="1FBC5E57" w:rsidR="00CA656C" w:rsidRPr="001E4E39" w:rsidRDefault="00CA656C" w:rsidP="006D1F1E">
      <w:pPr>
        <w:pStyle w:val="ListParagraph"/>
        <w:numPr>
          <w:ilvl w:val="1"/>
          <w:numId w:val="39"/>
        </w:numPr>
        <w:contextualSpacing/>
        <w:rPr>
          <w:sz w:val="21"/>
          <w:szCs w:val="21"/>
        </w:rPr>
      </w:pPr>
      <w:r w:rsidRPr="001E4E39">
        <w:rPr>
          <w:sz w:val="21"/>
          <w:szCs w:val="21"/>
        </w:rPr>
        <w:t xml:space="preserve">Most Senior </w:t>
      </w:r>
      <w:r w:rsidR="001E6253" w:rsidRPr="001E6253">
        <w:rPr>
          <w:sz w:val="21"/>
          <w:szCs w:val="21"/>
        </w:rPr>
        <w:t>volunteer within</w:t>
      </w:r>
      <w:r w:rsidRPr="001E4E39">
        <w:rPr>
          <w:sz w:val="21"/>
          <w:szCs w:val="21"/>
        </w:rPr>
        <w:t xml:space="preserve"> the Job Classification within the Bargaining Unit (all locations); If no volunteer then;</w:t>
      </w:r>
    </w:p>
    <w:p w14:paraId="3DA18DF6" w14:textId="77777777" w:rsidR="00CA656C" w:rsidRPr="001E4E39" w:rsidRDefault="00CA656C" w:rsidP="00CA656C">
      <w:pPr>
        <w:pStyle w:val="ListParagraph"/>
        <w:ind w:left="1440"/>
        <w:contextualSpacing/>
        <w:rPr>
          <w:sz w:val="21"/>
          <w:szCs w:val="21"/>
        </w:rPr>
      </w:pPr>
      <w:r w:rsidRPr="001E4E39">
        <w:rPr>
          <w:sz w:val="21"/>
          <w:szCs w:val="21"/>
        </w:rPr>
        <w:t xml:space="preserve"> </w:t>
      </w:r>
    </w:p>
    <w:p w14:paraId="79CFE81C" w14:textId="77777777" w:rsidR="00CA656C" w:rsidRPr="001E4E39" w:rsidRDefault="00CA656C" w:rsidP="006D1F1E">
      <w:pPr>
        <w:pStyle w:val="ListParagraph"/>
        <w:numPr>
          <w:ilvl w:val="1"/>
          <w:numId w:val="39"/>
        </w:numPr>
        <w:contextualSpacing/>
        <w:rPr>
          <w:sz w:val="21"/>
          <w:szCs w:val="21"/>
        </w:rPr>
      </w:pPr>
      <w:r w:rsidRPr="001E4E39">
        <w:rPr>
          <w:sz w:val="21"/>
          <w:szCs w:val="21"/>
        </w:rPr>
        <w:t>Per Diem, employee if applicable;</w:t>
      </w:r>
    </w:p>
    <w:p w14:paraId="380880E5" w14:textId="77777777" w:rsidR="00CA656C" w:rsidRPr="001E4E39" w:rsidRDefault="00CA656C" w:rsidP="00CA656C">
      <w:pPr>
        <w:pStyle w:val="ListParagraph"/>
        <w:ind w:left="1440"/>
        <w:contextualSpacing/>
        <w:rPr>
          <w:sz w:val="21"/>
          <w:szCs w:val="21"/>
        </w:rPr>
      </w:pPr>
    </w:p>
    <w:p w14:paraId="39459B4C" w14:textId="77777777" w:rsidR="00CA656C" w:rsidRPr="001E4E39" w:rsidRDefault="00CA656C" w:rsidP="006D1F1E">
      <w:pPr>
        <w:pStyle w:val="ListParagraph"/>
        <w:numPr>
          <w:ilvl w:val="1"/>
          <w:numId w:val="39"/>
        </w:numPr>
        <w:contextualSpacing/>
        <w:rPr>
          <w:sz w:val="21"/>
          <w:szCs w:val="21"/>
        </w:rPr>
      </w:pPr>
      <w:r w:rsidRPr="001E4E39">
        <w:rPr>
          <w:sz w:val="21"/>
          <w:szCs w:val="21"/>
        </w:rPr>
        <w:t>Mandate by inverse seniority on a rotational basis “wheel” from within the FPS Location:</w:t>
      </w:r>
    </w:p>
    <w:p w14:paraId="3E637EBD" w14:textId="77777777" w:rsidR="00CA656C" w:rsidRPr="001E4E39" w:rsidRDefault="00CA656C" w:rsidP="00CA656C">
      <w:pPr>
        <w:pStyle w:val="ListParagraph"/>
        <w:ind w:left="1440"/>
        <w:contextualSpacing/>
        <w:rPr>
          <w:sz w:val="21"/>
          <w:szCs w:val="21"/>
        </w:rPr>
      </w:pPr>
    </w:p>
    <w:p w14:paraId="0A01E11F" w14:textId="77777777" w:rsidR="00CA656C" w:rsidRPr="001E4E39" w:rsidRDefault="00CA656C" w:rsidP="006D1F1E">
      <w:pPr>
        <w:pStyle w:val="ListParagraph"/>
        <w:numPr>
          <w:ilvl w:val="2"/>
          <w:numId w:val="39"/>
        </w:numPr>
        <w:contextualSpacing/>
        <w:rPr>
          <w:sz w:val="21"/>
          <w:szCs w:val="21"/>
        </w:rPr>
      </w:pPr>
      <w:r w:rsidRPr="001E4E39">
        <w:rPr>
          <w:sz w:val="21"/>
          <w:szCs w:val="21"/>
        </w:rPr>
        <w:t xml:space="preserve">Employees who have volunteered to work a weekend shift will be skipped in rotation on that turn of the “wheel”. </w:t>
      </w:r>
    </w:p>
    <w:p w14:paraId="0526082E" w14:textId="77777777" w:rsidR="00CA656C" w:rsidRPr="001E4E39" w:rsidRDefault="00CA656C" w:rsidP="00CA656C">
      <w:pPr>
        <w:pStyle w:val="ListParagraph"/>
        <w:ind w:left="2160"/>
        <w:rPr>
          <w:sz w:val="21"/>
          <w:szCs w:val="21"/>
        </w:rPr>
      </w:pPr>
    </w:p>
    <w:p w14:paraId="1F147CBE" w14:textId="77777777" w:rsidR="00CA656C" w:rsidRPr="001E4E39" w:rsidRDefault="00CA656C" w:rsidP="006D1F1E">
      <w:pPr>
        <w:pStyle w:val="ListParagraph"/>
        <w:numPr>
          <w:ilvl w:val="0"/>
          <w:numId w:val="39"/>
        </w:numPr>
        <w:contextualSpacing/>
        <w:rPr>
          <w:sz w:val="21"/>
          <w:szCs w:val="21"/>
        </w:rPr>
      </w:pPr>
      <w:r w:rsidRPr="001E4E39">
        <w:rPr>
          <w:sz w:val="21"/>
          <w:szCs w:val="21"/>
        </w:rPr>
        <w:t xml:space="preserve">Employees who volunteer or are mandated to work the weekend shift will have the option to flex their schedule within the week the weekend shift is worked. </w:t>
      </w:r>
    </w:p>
    <w:p w14:paraId="7002490E" w14:textId="77777777" w:rsidR="00CA656C" w:rsidRPr="001E4E39" w:rsidRDefault="00CA656C" w:rsidP="00CA656C">
      <w:pPr>
        <w:pStyle w:val="ListParagraph"/>
        <w:contextualSpacing/>
        <w:rPr>
          <w:sz w:val="21"/>
          <w:szCs w:val="21"/>
        </w:rPr>
      </w:pPr>
    </w:p>
    <w:p w14:paraId="22B99B98" w14:textId="77777777" w:rsidR="00CA656C" w:rsidRPr="001E4E39" w:rsidRDefault="00CA656C" w:rsidP="006D1F1E">
      <w:pPr>
        <w:pStyle w:val="ListParagraph"/>
        <w:numPr>
          <w:ilvl w:val="1"/>
          <w:numId w:val="39"/>
        </w:numPr>
        <w:contextualSpacing/>
        <w:rPr>
          <w:sz w:val="21"/>
          <w:szCs w:val="21"/>
        </w:rPr>
      </w:pPr>
      <w:r w:rsidRPr="001E4E39">
        <w:rPr>
          <w:sz w:val="21"/>
          <w:szCs w:val="21"/>
        </w:rPr>
        <w:t>Full-time employees may:</w:t>
      </w:r>
    </w:p>
    <w:p w14:paraId="4592D349" w14:textId="77777777" w:rsidR="00CA656C" w:rsidRPr="001E4E39" w:rsidRDefault="00CA656C" w:rsidP="00CA656C">
      <w:pPr>
        <w:pStyle w:val="ListParagraph"/>
        <w:ind w:left="1440"/>
        <w:contextualSpacing/>
        <w:rPr>
          <w:sz w:val="21"/>
          <w:szCs w:val="21"/>
        </w:rPr>
      </w:pPr>
    </w:p>
    <w:p w14:paraId="2CC072C9" w14:textId="66167387" w:rsidR="00CA656C" w:rsidRPr="001E4E39" w:rsidRDefault="00CA656C" w:rsidP="006D1F1E">
      <w:pPr>
        <w:pStyle w:val="ListParagraph"/>
        <w:numPr>
          <w:ilvl w:val="2"/>
          <w:numId w:val="39"/>
        </w:numPr>
        <w:contextualSpacing/>
        <w:rPr>
          <w:sz w:val="21"/>
          <w:szCs w:val="21"/>
        </w:rPr>
      </w:pPr>
      <w:r w:rsidRPr="001E4E39">
        <w:rPr>
          <w:sz w:val="21"/>
          <w:szCs w:val="21"/>
        </w:rPr>
        <w:t xml:space="preserve">Work (4) </w:t>
      </w:r>
      <w:r w:rsidR="001E6253" w:rsidRPr="001E6253">
        <w:rPr>
          <w:sz w:val="21"/>
          <w:szCs w:val="21"/>
        </w:rPr>
        <w:t>9.5-hour</w:t>
      </w:r>
      <w:r w:rsidRPr="001E4E39">
        <w:rPr>
          <w:sz w:val="21"/>
          <w:szCs w:val="21"/>
        </w:rPr>
        <w:t xml:space="preserve"> weekdays and (1) </w:t>
      </w:r>
      <w:r w:rsidR="001E6253" w:rsidRPr="001E6253">
        <w:rPr>
          <w:sz w:val="21"/>
          <w:szCs w:val="21"/>
        </w:rPr>
        <w:t>4-hour</w:t>
      </w:r>
      <w:r w:rsidRPr="001E4E39">
        <w:rPr>
          <w:sz w:val="21"/>
          <w:szCs w:val="21"/>
        </w:rPr>
        <w:t xml:space="preserve"> day on the weekend; or</w:t>
      </w:r>
    </w:p>
    <w:p w14:paraId="6E0045A2" w14:textId="77777777" w:rsidR="00CA656C" w:rsidRPr="001E4E39" w:rsidRDefault="00CA656C" w:rsidP="00CA656C">
      <w:pPr>
        <w:pStyle w:val="ListParagraph"/>
        <w:ind w:left="2160"/>
        <w:contextualSpacing/>
        <w:rPr>
          <w:sz w:val="21"/>
          <w:szCs w:val="21"/>
        </w:rPr>
      </w:pPr>
    </w:p>
    <w:p w14:paraId="1B7C5609" w14:textId="37044B3A" w:rsidR="00CA656C" w:rsidRPr="001E4E39" w:rsidRDefault="00CA656C" w:rsidP="006D1F1E">
      <w:pPr>
        <w:pStyle w:val="ListParagraph"/>
        <w:numPr>
          <w:ilvl w:val="2"/>
          <w:numId w:val="39"/>
        </w:numPr>
        <w:contextualSpacing/>
        <w:rPr>
          <w:sz w:val="21"/>
          <w:szCs w:val="21"/>
        </w:rPr>
      </w:pPr>
      <w:r w:rsidRPr="001E4E39">
        <w:rPr>
          <w:sz w:val="21"/>
          <w:szCs w:val="21"/>
        </w:rPr>
        <w:t xml:space="preserve">Work (4) </w:t>
      </w:r>
      <w:r w:rsidR="001E6253" w:rsidRPr="001E6253">
        <w:rPr>
          <w:sz w:val="21"/>
          <w:szCs w:val="21"/>
        </w:rPr>
        <w:t>8.5-hour</w:t>
      </w:r>
      <w:r w:rsidRPr="001E4E39">
        <w:rPr>
          <w:sz w:val="21"/>
          <w:szCs w:val="21"/>
        </w:rPr>
        <w:t xml:space="preserve"> weekday shifts and (1) </w:t>
      </w:r>
      <w:r w:rsidR="001E6253" w:rsidRPr="001E6253">
        <w:rPr>
          <w:sz w:val="21"/>
          <w:szCs w:val="21"/>
        </w:rPr>
        <w:t>4-hour</w:t>
      </w:r>
      <w:r w:rsidRPr="001E4E39">
        <w:rPr>
          <w:sz w:val="21"/>
          <w:szCs w:val="21"/>
        </w:rPr>
        <w:t xml:space="preserve"> weekday and (1) </w:t>
      </w:r>
      <w:r w:rsidR="001E6253" w:rsidRPr="001E6253">
        <w:rPr>
          <w:sz w:val="21"/>
          <w:szCs w:val="21"/>
        </w:rPr>
        <w:t>4-hour</w:t>
      </w:r>
      <w:r w:rsidRPr="001E4E39">
        <w:rPr>
          <w:sz w:val="21"/>
          <w:szCs w:val="21"/>
        </w:rPr>
        <w:t xml:space="preserve"> weekend shift.</w:t>
      </w:r>
    </w:p>
    <w:p w14:paraId="0BFD4641" w14:textId="77777777" w:rsidR="00CA656C" w:rsidRPr="001E4E39" w:rsidRDefault="00CA656C" w:rsidP="00CA656C">
      <w:pPr>
        <w:pStyle w:val="ListParagraph"/>
        <w:ind w:left="2160"/>
        <w:contextualSpacing/>
        <w:rPr>
          <w:sz w:val="21"/>
          <w:szCs w:val="21"/>
        </w:rPr>
      </w:pPr>
    </w:p>
    <w:p w14:paraId="66E36E66" w14:textId="3AC6B514" w:rsidR="00C56C09" w:rsidRPr="001E4E39" w:rsidRDefault="00CA656C" w:rsidP="006D1F1E">
      <w:pPr>
        <w:pStyle w:val="ListParagraph"/>
        <w:numPr>
          <w:ilvl w:val="1"/>
          <w:numId w:val="39"/>
        </w:numPr>
        <w:contextualSpacing/>
        <w:rPr>
          <w:sz w:val="21"/>
          <w:szCs w:val="21"/>
        </w:rPr>
      </w:pPr>
      <w:r w:rsidRPr="001E4E39">
        <w:rPr>
          <w:sz w:val="21"/>
          <w:szCs w:val="21"/>
        </w:rPr>
        <w:t xml:space="preserve">Part-time employees may choose to adjust their hours during the week to fulfill the weekend shift or may work the weekend shift in addition to their regular hours to the extent such hours do not exceed 40 hours within the work week, unless mutually agreed upon by both parties. </w:t>
      </w:r>
    </w:p>
    <w:p w14:paraId="3E0F1D2A" w14:textId="77777777" w:rsidR="00CA656C" w:rsidRPr="001E4E39" w:rsidRDefault="00CA656C" w:rsidP="001E4E39">
      <w:pPr>
        <w:pStyle w:val="ListParagraph"/>
        <w:ind w:left="1440"/>
        <w:contextualSpacing/>
        <w:rPr>
          <w:b/>
          <w:sz w:val="21"/>
          <w:szCs w:val="21"/>
        </w:rPr>
      </w:pPr>
    </w:p>
    <w:p w14:paraId="64DEB37D" w14:textId="77777777" w:rsidR="00AB635E" w:rsidRDefault="005F2152">
      <w:pPr>
        <w:rPr>
          <w:b/>
          <w:sz w:val="23"/>
          <w:szCs w:val="23"/>
        </w:rPr>
      </w:pPr>
      <w:r w:rsidRPr="008075F5">
        <w:rPr>
          <w:b/>
          <w:noProof/>
          <w:sz w:val="23"/>
          <w:szCs w:val="23"/>
        </w:rPr>
        <w:drawing>
          <wp:inline distT="0" distB="0" distL="0" distR="0" wp14:anchorId="1DCC8320" wp14:editId="49CF14D4">
            <wp:extent cx="5727700" cy="10795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1079500"/>
                    </a:xfrm>
                    <a:prstGeom prst="rect">
                      <a:avLst/>
                    </a:prstGeom>
                    <a:noFill/>
                    <a:ln>
                      <a:noFill/>
                    </a:ln>
                  </pic:spPr>
                </pic:pic>
              </a:graphicData>
            </a:graphic>
          </wp:inline>
        </w:drawing>
      </w:r>
    </w:p>
    <w:p w14:paraId="4E98BD71" w14:textId="77777777" w:rsidR="00A705F0" w:rsidRDefault="00C56C09" w:rsidP="004D3558">
      <w:pPr>
        <w:pStyle w:val="Heading1"/>
      </w:pPr>
      <w:bookmarkStart w:id="58" w:name="_Toc168054731"/>
      <w:r>
        <w:br w:type="page"/>
      </w:r>
      <w:r w:rsidR="00A705F0">
        <w:lastRenderedPageBreak/>
        <w:t>Appendix A</w:t>
      </w:r>
      <w:bookmarkEnd w:id="58"/>
    </w:p>
    <w:p w14:paraId="54A87BA1" w14:textId="77777777" w:rsidR="00A705F0" w:rsidRDefault="00A705F0" w:rsidP="00A705F0">
      <w:pPr>
        <w:jc w:val="center"/>
        <w:rPr>
          <w:b/>
          <w:sz w:val="23"/>
          <w:szCs w:val="23"/>
        </w:rPr>
      </w:pPr>
    </w:p>
    <w:tbl>
      <w:tblPr>
        <w:tblpPr w:leftFromText="180" w:rightFromText="180" w:vertAnchor="text" w:horzAnchor="margin" w:tblpXSpec="center" w:tblpY="737"/>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1106"/>
        <w:gridCol w:w="1440"/>
        <w:gridCol w:w="900"/>
        <w:gridCol w:w="900"/>
        <w:gridCol w:w="900"/>
        <w:gridCol w:w="900"/>
        <w:gridCol w:w="900"/>
        <w:gridCol w:w="900"/>
      </w:tblGrid>
      <w:tr w:rsidR="00C7221E" w:rsidRPr="006E72C2" w14:paraId="01D6CEED" w14:textId="77777777" w:rsidTr="0051449F">
        <w:trPr>
          <w:trHeight w:val="270"/>
        </w:trPr>
        <w:tc>
          <w:tcPr>
            <w:tcW w:w="3078" w:type="dxa"/>
            <w:vMerge w:val="restart"/>
            <w:tcBorders>
              <w:top w:val="single" w:sz="12" w:space="0" w:color="auto"/>
              <w:left w:val="single" w:sz="12" w:space="0" w:color="auto"/>
              <w:right w:val="single" w:sz="12" w:space="0" w:color="auto"/>
            </w:tcBorders>
            <w:shd w:val="clear" w:color="auto" w:fill="auto"/>
            <w:vAlign w:val="center"/>
          </w:tcPr>
          <w:p w14:paraId="5E9BB8B0" w14:textId="77777777" w:rsidR="00C7221E" w:rsidRPr="006E72C2" w:rsidRDefault="00C7221E" w:rsidP="0051449F">
            <w:pPr>
              <w:jc w:val="center"/>
              <w:rPr>
                <w:rFonts w:cs="Times New Roman"/>
                <w:sz w:val="18"/>
                <w:szCs w:val="18"/>
              </w:rPr>
            </w:pPr>
            <w:r w:rsidRPr="006E72C2">
              <w:rPr>
                <w:rFonts w:cs="Times New Roman"/>
                <w:sz w:val="18"/>
                <w:szCs w:val="18"/>
              </w:rPr>
              <w:t>Benefit Level</w:t>
            </w:r>
          </w:p>
        </w:tc>
        <w:tc>
          <w:tcPr>
            <w:tcW w:w="2546" w:type="dxa"/>
            <w:gridSpan w:val="2"/>
            <w:tcBorders>
              <w:top w:val="single" w:sz="12" w:space="0" w:color="auto"/>
              <w:left w:val="single" w:sz="12" w:space="0" w:color="auto"/>
              <w:right w:val="single" w:sz="12" w:space="0" w:color="auto"/>
            </w:tcBorders>
            <w:shd w:val="clear" w:color="auto" w:fill="auto"/>
            <w:vAlign w:val="center"/>
          </w:tcPr>
          <w:p w14:paraId="170912AE" w14:textId="77777777" w:rsidR="00C7221E" w:rsidRPr="006E72C2" w:rsidRDefault="00C7221E" w:rsidP="0051449F">
            <w:pPr>
              <w:jc w:val="center"/>
              <w:rPr>
                <w:rFonts w:cs="Times New Roman"/>
                <w:sz w:val="16"/>
                <w:szCs w:val="16"/>
              </w:rPr>
            </w:pPr>
            <w:r w:rsidRPr="006E72C2">
              <w:rPr>
                <w:rFonts w:cs="Times New Roman"/>
                <w:sz w:val="16"/>
                <w:szCs w:val="16"/>
              </w:rPr>
              <w:t>Premium Medical and Prescription</w:t>
            </w:r>
          </w:p>
          <w:p w14:paraId="521E4F6A" w14:textId="77777777" w:rsidR="00C7221E" w:rsidRPr="006E72C2" w:rsidRDefault="00C7221E" w:rsidP="0051449F">
            <w:pPr>
              <w:jc w:val="center"/>
              <w:rPr>
                <w:rFonts w:cs="Times New Roman"/>
                <w:sz w:val="16"/>
                <w:szCs w:val="16"/>
              </w:rPr>
            </w:pPr>
            <w:r w:rsidRPr="006E72C2">
              <w:rPr>
                <w:rFonts w:cs="Times New Roman"/>
                <w:sz w:val="16"/>
                <w:szCs w:val="16"/>
              </w:rPr>
              <w:t>Drug Plan Design</w:t>
            </w:r>
          </w:p>
        </w:tc>
        <w:tc>
          <w:tcPr>
            <w:tcW w:w="5400" w:type="dxa"/>
            <w:gridSpan w:val="6"/>
            <w:tcBorders>
              <w:top w:val="single" w:sz="12" w:space="0" w:color="auto"/>
              <w:left w:val="single" w:sz="12" w:space="0" w:color="auto"/>
              <w:right w:val="single" w:sz="12" w:space="0" w:color="auto"/>
            </w:tcBorders>
            <w:shd w:val="clear" w:color="auto" w:fill="auto"/>
            <w:vAlign w:val="center"/>
          </w:tcPr>
          <w:p w14:paraId="6FD963CE" w14:textId="77777777" w:rsidR="00C7221E" w:rsidRPr="006E72C2" w:rsidRDefault="00C7221E" w:rsidP="0051449F">
            <w:pPr>
              <w:jc w:val="center"/>
              <w:rPr>
                <w:rFonts w:cs="Times New Roman"/>
                <w:sz w:val="16"/>
                <w:szCs w:val="16"/>
              </w:rPr>
            </w:pPr>
            <w:r w:rsidRPr="006E72C2">
              <w:rPr>
                <w:rFonts w:cs="Times New Roman"/>
                <w:sz w:val="16"/>
                <w:szCs w:val="16"/>
              </w:rPr>
              <w:t>Union Align Plan Design</w:t>
            </w:r>
          </w:p>
        </w:tc>
      </w:tr>
      <w:tr w:rsidR="00C7221E" w:rsidRPr="006E72C2" w14:paraId="03ADECD1" w14:textId="77777777" w:rsidTr="0051449F">
        <w:trPr>
          <w:trHeight w:val="270"/>
        </w:trPr>
        <w:tc>
          <w:tcPr>
            <w:tcW w:w="3078" w:type="dxa"/>
            <w:vMerge/>
            <w:tcBorders>
              <w:left w:val="single" w:sz="12" w:space="0" w:color="auto"/>
              <w:right w:val="single" w:sz="12" w:space="0" w:color="auto"/>
            </w:tcBorders>
            <w:shd w:val="clear" w:color="auto" w:fill="auto"/>
          </w:tcPr>
          <w:p w14:paraId="28CCFB98" w14:textId="77777777" w:rsidR="00C7221E" w:rsidRPr="006E72C2" w:rsidRDefault="00C7221E" w:rsidP="0051449F">
            <w:pPr>
              <w:rPr>
                <w:rFonts w:cs="Times New Roman"/>
              </w:rPr>
            </w:pPr>
          </w:p>
        </w:tc>
        <w:tc>
          <w:tcPr>
            <w:tcW w:w="1106" w:type="dxa"/>
            <w:tcBorders>
              <w:left w:val="single" w:sz="12" w:space="0" w:color="auto"/>
            </w:tcBorders>
            <w:shd w:val="clear" w:color="auto" w:fill="auto"/>
            <w:vAlign w:val="center"/>
          </w:tcPr>
          <w:p w14:paraId="5ADCB11D" w14:textId="77777777" w:rsidR="00C7221E" w:rsidRPr="006E72C2" w:rsidRDefault="00C7221E" w:rsidP="0051449F">
            <w:pPr>
              <w:jc w:val="center"/>
              <w:rPr>
                <w:rFonts w:cs="Times New Roman"/>
                <w:sz w:val="16"/>
                <w:szCs w:val="16"/>
              </w:rPr>
            </w:pPr>
            <w:r w:rsidRPr="006E72C2">
              <w:rPr>
                <w:rFonts w:cs="Times New Roman"/>
                <w:sz w:val="16"/>
                <w:szCs w:val="16"/>
              </w:rPr>
              <w:t>In-Network</w:t>
            </w:r>
          </w:p>
        </w:tc>
        <w:tc>
          <w:tcPr>
            <w:tcW w:w="1440" w:type="dxa"/>
            <w:tcBorders>
              <w:right w:val="single" w:sz="12" w:space="0" w:color="auto"/>
            </w:tcBorders>
            <w:shd w:val="clear" w:color="auto" w:fill="auto"/>
            <w:vAlign w:val="center"/>
          </w:tcPr>
          <w:p w14:paraId="5F838D89" w14:textId="77777777" w:rsidR="00C7221E" w:rsidRPr="006E72C2" w:rsidRDefault="00C7221E" w:rsidP="0051449F">
            <w:pPr>
              <w:jc w:val="center"/>
              <w:rPr>
                <w:rFonts w:cs="Times New Roman"/>
                <w:sz w:val="16"/>
                <w:szCs w:val="16"/>
              </w:rPr>
            </w:pPr>
            <w:r w:rsidRPr="006E72C2">
              <w:rPr>
                <w:rFonts w:cs="Times New Roman"/>
                <w:sz w:val="16"/>
                <w:szCs w:val="16"/>
              </w:rPr>
              <w:t>Out-of-Network</w:t>
            </w:r>
          </w:p>
        </w:tc>
        <w:tc>
          <w:tcPr>
            <w:tcW w:w="1800" w:type="dxa"/>
            <w:gridSpan w:val="2"/>
            <w:tcBorders>
              <w:left w:val="single" w:sz="12" w:space="0" w:color="auto"/>
            </w:tcBorders>
            <w:shd w:val="clear" w:color="auto" w:fill="auto"/>
            <w:vAlign w:val="center"/>
          </w:tcPr>
          <w:p w14:paraId="54D99F1A" w14:textId="77777777" w:rsidR="00C7221E" w:rsidRPr="006E72C2" w:rsidRDefault="00C7221E" w:rsidP="0051449F">
            <w:pPr>
              <w:jc w:val="center"/>
              <w:rPr>
                <w:rFonts w:cs="Times New Roman"/>
                <w:sz w:val="16"/>
                <w:szCs w:val="16"/>
              </w:rPr>
            </w:pPr>
            <w:r w:rsidRPr="006E72C2">
              <w:rPr>
                <w:rFonts w:cs="Times New Roman"/>
                <w:sz w:val="16"/>
                <w:szCs w:val="16"/>
              </w:rPr>
              <w:t>Optimum Choice</w:t>
            </w:r>
          </w:p>
        </w:tc>
        <w:tc>
          <w:tcPr>
            <w:tcW w:w="1800" w:type="dxa"/>
            <w:gridSpan w:val="2"/>
            <w:shd w:val="clear" w:color="auto" w:fill="auto"/>
            <w:vAlign w:val="center"/>
          </w:tcPr>
          <w:p w14:paraId="3BB99C96" w14:textId="77777777" w:rsidR="00C7221E" w:rsidRPr="006E72C2" w:rsidRDefault="00C7221E" w:rsidP="0051449F">
            <w:pPr>
              <w:jc w:val="center"/>
              <w:rPr>
                <w:rFonts w:cs="Times New Roman"/>
                <w:sz w:val="16"/>
                <w:szCs w:val="16"/>
              </w:rPr>
            </w:pPr>
            <w:r w:rsidRPr="006E72C2">
              <w:rPr>
                <w:rFonts w:cs="Times New Roman"/>
                <w:sz w:val="16"/>
                <w:szCs w:val="16"/>
              </w:rPr>
              <w:t>Flexible Choice</w:t>
            </w:r>
          </w:p>
        </w:tc>
        <w:tc>
          <w:tcPr>
            <w:tcW w:w="1800" w:type="dxa"/>
            <w:gridSpan w:val="2"/>
            <w:tcBorders>
              <w:right w:val="single" w:sz="12" w:space="0" w:color="auto"/>
            </w:tcBorders>
            <w:shd w:val="clear" w:color="auto" w:fill="auto"/>
            <w:vAlign w:val="center"/>
          </w:tcPr>
          <w:p w14:paraId="5AB8EECC" w14:textId="77777777" w:rsidR="00C7221E" w:rsidRPr="006E72C2" w:rsidRDefault="00C7221E" w:rsidP="0051449F">
            <w:pPr>
              <w:jc w:val="center"/>
              <w:rPr>
                <w:rFonts w:cs="Times New Roman"/>
                <w:sz w:val="16"/>
                <w:szCs w:val="16"/>
              </w:rPr>
            </w:pPr>
            <w:r w:rsidRPr="006E72C2">
              <w:rPr>
                <w:rFonts w:cs="Times New Roman"/>
                <w:sz w:val="16"/>
                <w:szCs w:val="16"/>
              </w:rPr>
              <w:t>Out of Network</w:t>
            </w:r>
          </w:p>
        </w:tc>
      </w:tr>
      <w:tr w:rsidR="00C7221E" w:rsidRPr="006E72C2" w14:paraId="7DCC0A64" w14:textId="77777777" w:rsidTr="0051449F">
        <w:trPr>
          <w:trHeight w:val="232"/>
        </w:trPr>
        <w:tc>
          <w:tcPr>
            <w:tcW w:w="3078" w:type="dxa"/>
            <w:tcBorders>
              <w:left w:val="single" w:sz="12" w:space="0" w:color="auto"/>
              <w:right w:val="single" w:sz="12" w:space="0" w:color="auto"/>
            </w:tcBorders>
            <w:shd w:val="clear" w:color="auto" w:fill="auto"/>
          </w:tcPr>
          <w:p w14:paraId="4262C632" w14:textId="77777777" w:rsidR="00C7221E" w:rsidRPr="006E72C2" w:rsidRDefault="00C7221E" w:rsidP="0051449F">
            <w:pPr>
              <w:rPr>
                <w:rFonts w:cs="Times New Roman"/>
              </w:rPr>
            </w:pPr>
          </w:p>
        </w:tc>
        <w:tc>
          <w:tcPr>
            <w:tcW w:w="1106" w:type="dxa"/>
            <w:tcBorders>
              <w:left w:val="single" w:sz="12" w:space="0" w:color="auto"/>
            </w:tcBorders>
            <w:shd w:val="clear" w:color="auto" w:fill="auto"/>
          </w:tcPr>
          <w:p w14:paraId="625A55D0" w14:textId="77777777" w:rsidR="00C7221E" w:rsidRPr="006E72C2" w:rsidRDefault="00C7221E" w:rsidP="0051449F">
            <w:pPr>
              <w:rPr>
                <w:rFonts w:cs="Times New Roman"/>
              </w:rPr>
            </w:pPr>
          </w:p>
        </w:tc>
        <w:tc>
          <w:tcPr>
            <w:tcW w:w="1440" w:type="dxa"/>
            <w:tcBorders>
              <w:right w:val="single" w:sz="12" w:space="0" w:color="auto"/>
            </w:tcBorders>
            <w:shd w:val="clear" w:color="auto" w:fill="auto"/>
          </w:tcPr>
          <w:p w14:paraId="3E9AEABF" w14:textId="77777777" w:rsidR="00C7221E" w:rsidRPr="006E72C2" w:rsidRDefault="00C7221E" w:rsidP="0051449F">
            <w:pPr>
              <w:rPr>
                <w:rFonts w:cs="Times New Roman"/>
              </w:rPr>
            </w:pPr>
          </w:p>
        </w:tc>
        <w:tc>
          <w:tcPr>
            <w:tcW w:w="900" w:type="dxa"/>
            <w:tcBorders>
              <w:left w:val="single" w:sz="12" w:space="0" w:color="auto"/>
            </w:tcBorders>
            <w:shd w:val="clear" w:color="auto" w:fill="auto"/>
            <w:vAlign w:val="center"/>
          </w:tcPr>
          <w:p w14:paraId="582C8796" w14:textId="77777777" w:rsidR="00C7221E" w:rsidRPr="006E72C2" w:rsidRDefault="00C7221E" w:rsidP="0051449F">
            <w:pPr>
              <w:jc w:val="center"/>
              <w:rPr>
                <w:rFonts w:cs="Times New Roman"/>
                <w:sz w:val="16"/>
                <w:szCs w:val="16"/>
              </w:rPr>
            </w:pPr>
            <w:r w:rsidRPr="006E72C2">
              <w:rPr>
                <w:rFonts w:cs="Times New Roman"/>
                <w:sz w:val="16"/>
                <w:szCs w:val="16"/>
              </w:rPr>
              <w:t>Up Front</w:t>
            </w:r>
          </w:p>
        </w:tc>
        <w:tc>
          <w:tcPr>
            <w:tcW w:w="900" w:type="dxa"/>
            <w:shd w:val="clear" w:color="auto" w:fill="auto"/>
            <w:vAlign w:val="center"/>
          </w:tcPr>
          <w:p w14:paraId="3F5A7C67" w14:textId="77777777" w:rsidR="00C7221E" w:rsidRPr="006E72C2" w:rsidRDefault="00C7221E" w:rsidP="0051449F">
            <w:pPr>
              <w:jc w:val="center"/>
              <w:rPr>
                <w:rFonts w:cs="Times New Roman"/>
                <w:sz w:val="16"/>
                <w:szCs w:val="16"/>
              </w:rPr>
            </w:pPr>
            <w:r w:rsidRPr="006E72C2">
              <w:rPr>
                <w:rFonts w:cs="Times New Roman"/>
                <w:sz w:val="16"/>
                <w:szCs w:val="16"/>
              </w:rPr>
              <w:t>Refund</w:t>
            </w:r>
          </w:p>
        </w:tc>
        <w:tc>
          <w:tcPr>
            <w:tcW w:w="900" w:type="dxa"/>
            <w:shd w:val="clear" w:color="auto" w:fill="auto"/>
            <w:vAlign w:val="center"/>
          </w:tcPr>
          <w:p w14:paraId="0D635F60" w14:textId="77777777" w:rsidR="00C7221E" w:rsidRPr="006E72C2" w:rsidRDefault="00C7221E" w:rsidP="0051449F">
            <w:pPr>
              <w:jc w:val="center"/>
              <w:rPr>
                <w:rFonts w:cs="Times New Roman"/>
                <w:sz w:val="16"/>
                <w:szCs w:val="16"/>
              </w:rPr>
            </w:pPr>
            <w:r w:rsidRPr="006E72C2">
              <w:rPr>
                <w:rFonts w:cs="Times New Roman"/>
                <w:sz w:val="16"/>
                <w:szCs w:val="16"/>
              </w:rPr>
              <w:t>Up Front</w:t>
            </w:r>
          </w:p>
        </w:tc>
        <w:tc>
          <w:tcPr>
            <w:tcW w:w="900" w:type="dxa"/>
            <w:shd w:val="clear" w:color="auto" w:fill="auto"/>
            <w:vAlign w:val="center"/>
          </w:tcPr>
          <w:p w14:paraId="384EA531" w14:textId="77777777" w:rsidR="00C7221E" w:rsidRPr="006E72C2" w:rsidRDefault="00C7221E" w:rsidP="0051449F">
            <w:pPr>
              <w:jc w:val="center"/>
              <w:rPr>
                <w:rFonts w:cs="Times New Roman"/>
                <w:sz w:val="16"/>
                <w:szCs w:val="16"/>
              </w:rPr>
            </w:pPr>
            <w:r w:rsidRPr="006E72C2">
              <w:rPr>
                <w:rFonts w:cs="Times New Roman"/>
                <w:sz w:val="16"/>
                <w:szCs w:val="16"/>
              </w:rPr>
              <w:t>Refund</w:t>
            </w:r>
          </w:p>
        </w:tc>
        <w:tc>
          <w:tcPr>
            <w:tcW w:w="900" w:type="dxa"/>
            <w:shd w:val="clear" w:color="auto" w:fill="auto"/>
            <w:vAlign w:val="center"/>
          </w:tcPr>
          <w:p w14:paraId="3C240EEF" w14:textId="77777777" w:rsidR="00C7221E" w:rsidRPr="006E72C2" w:rsidRDefault="00C7221E" w:rsidP="0051449F">
            <w:pPr>
              <w:jc w:val="center"/>
              <w:rPr>
                <w:rFonts w:cs="Times New Roman"/>
                <w:sz w:val="16"/>
                <w:szCs w:val="16"/>
              </w:rPr>
            </w:pPr>
            <w:r w:rsidRPr="006E72C2">
              <w:rPr>
                <w:rFonts w:cs="Times New Roman"/>
                <w:sz w:val="16"/>
                <w:szCs w:val="16"/>
              </w:rPr>
              <w:t>Up Front</w:t>
            </w:r>
          </w:p>
        </w:tc>
        <w:tc>
          <w:tcPr>
            <w:tcW w:w="900" w:type="dxa"/>
            <w:tcBorders>
              <w:right w:val="single" w:sz="12" w:space="0" w:color="auto"/>
            </w:tcBorders>
            <w:shd w:val="clear" w:color="auto" w:fill="auto"/>
            <w:vAlign w:val="center"/>
          </w:tcPr>
          <w:p w14:paraId="4E5DC143" w14:textId="77777777" w:rsidR="00C7221E" w:rsidRPr="006E72C2" w:rsidRDefault="00C7221E" w:rsidP="0051449F">
            <w:pPr>
              <w:jc w:val="center"/>
              <w:rPr>
                <w:rFonts w:cs="Times New Roman"/>
                <w:sz w:val="16"/>
                <w:szCs w:val="16"/>
              </w:rPr>
            </w:pPr>
            <w:r w:rsidRPr="006E72C2">
              <w:rPr>
                <w:rFonts w:cs="Times New Roman"/>
                <w:sz w:val="16"/>
                <w:szCs w:val="16"/>
              </w:rPr>
              <w:t>Refund</w:t>
            </w:r>
          </w:p>
        </w:tc>
      </w:tr>
      <w:tr w:rsidR="00C7221E" w:rsidRPr="006E72C2" w14:paraId="00E7FEDF" w14:textId="77777777" w:rsidTr="0051449F">
        <w:trPr>
          <w:trHeight w:val="270"/>
        </w:trPr>
        <w:tc>
          <w:tcPr>
            <w:tcW w:w="3078" w:type="dxa"/>
            <w:tcBorders>
              <w:left w:val="single" w:sz="12" w:space="0" w:color="auto"/>
              <w:right w:val="single" w:sz="12" w:space="0" w:color="auto"/>
            </w:tcBorders>
            <w:shd w:val="clear" w:color="auto" w:fill="auto"/>
            <w:vAlign w:val="center"/>
          </w:tcPr>
          <w:p w14:paraId="17B7A37A" w14:textId="77777777" w:rsidR="00C7221E" w:rsidRPr="006E72C2" w:rsidRDefault="00C7221E" w:rsidP="0051449F">
            <w:pPr>
              <w:rPr>
                <w:rFonts w:cs="Times New Roman"/>
                <w:sz w:val="14"/>
                <w:szCs w:val="14"/>
              </w:rPr>
            </w:pPr>
            <w:r w:rsidRPr="006E72C2">
              <w:rPr>
                <w:rFonts w:cs="Times New Roman"/>
                <w:sz w:val="14"/>
                <w:szCs w:val="14"/>
              </w:rPr>
              <w:t>Deductible</w:t>
            </w:r>
          </w:p>
        </w:tc>
        <w:tc>
          <w:tcPr>
            <w:tcW w:w="1106" w:type="dxa"/>
            <w:tcBorders>
              <w:left w:val="single" w:sz="12" w:space="0" w:color="auto"/>
            </w:tcBorders>
            <w:shd w:val="clear" w:color="auto" w:fill="auto"/>
            <w:vAlign w:val="center"/>
          </w:tcPr>
          <w:p w14:paraId="7B07509D" w14:textId="77777777" w:rsidR="00C7221E" w:rsidRDefault="00C7221E" w:rsidP="0051449F">
            <w:pPr>
              <w:jc w:val="center"/>
              <w:rPr>
                <w:rFonts w:cs="Times New Roman"/>
                <w:sz w:val="16"/>
                <w:szCs w:val="16"/>
              </w:rPr>
            </w:pPr>
          </w:p>
          <w:p w14:paraId="62AC9A4F" w14:textId="77777777" w:rsidR="00C7221E" w:rsidRPr="003A0EC8" w:rsidRDefault="00C7221E" w:rsidP="0051449F">
            <w:pPr>
              <w:jc w:val="center"/>
              <w:rPr>
                <w:rFonts w:cs="Times New Roman"/>
                <w:sz w:val="16"/>
                <w:szCs w:val="16"/>
              </w:rPr>
            </w:pPr>
            <w:r w:rsidRPr="003A0EC8">
              <w:rPr>
                <w:rFonts w:cs="Times New Roman"/>
                <w:sz w:val="16"/>
                <w:szCs w:val="16"/>
              </w:rPr>
              <w:t>N/A</w:t>
            </w:r>
          </w:p>
          <w:p w14:paraId="12A8AB88" w14:textId="77777777" w:rsidR="00C7221E" w:rsidRPr="006E72C2" w:rsidRDefault="00C7221E" w:rsidP="0051449F">
            <w:pPr>
              <w:jc w:val="center"/>
              <w:rPr>
                <w:rFonts w:cs="Times New Roman"/>
                <w:b/>
                <w:sz w:val="16"/>
                <w:szCs w:val="16"/>
              </w:rPr>
            </w:pPr>
          </w:p>
        </w:tc>
        <w:tc>
          <w:tcPr>
            <w:tcW w:w="1440" w:type="dxa"/>
            <w:tcBorders>
              <w:right w:val="single" w:sz="12" w:space="0" w:color="auto"/>
            </w:tcBorders>
            <w:shd w:val="clear" w:color="auto" w:fill="auto"/>
            <w:vAlign w:val="center"/>
          </w:tcPr>
          <w:p w14:paraId="6BC94A48" w14:textId="77777777" w:rsidR="00C7221E" w:rsidRDefault="00C7221E" w:rsidP="0051449F">
            <w:pPr>
              <w:jc w:val="center"/>
              <w:rPr>
                <w:rFonts w:cs="Times New Roman"/>
                <w:sz w:val="16"/>
                <w:szCs w:val="16"/>
              </w:rPr>
            </w:pPr>
          </w:p>
          <w:p w14:paraId="2433B01B" w14:textId="77777777" w:rsidR="00C7221E" w:rsidRPr="003A0EC8" w:rsidRDefault="00C7221E" w:rsidP="0051449F">
            <w:pPr>
              <w:jc w:val="center"/>
              <w:rPr>
                <w:rFonts w:cs="Times New Roman"/>
                <w:sz w:val="16"/>
                <w:szCs w:val="16"/>
              </w:rPr>
            </w:pPr>
            <w:r w:rsidRPr="003A0EC8">
              <w:rPr>
                <w:rFonts w:cs="Times New Roman"/>
                <w:sz w:val="16"/>
                <w:szCs w:val="16"/>
              </w:rPr>
              <w:t>$</w:t>
            </w:r>
            <w:r>
              <w:rPr>
                <w:rFonts w:cs="Times New Roman"/>
                <w:sz w:val="16"/>
                <w:szCs w:val="16"/>
              </w:rPr>
              <w:t>500</w:t>
            </w:r>
            <w:r w:rsidRPr="003A0EC8">
              <w:rPr>
                <w:rFonts w:cs="Times New Roman"/>
                <w:sz w:val="16"/>
                <w:szCs w:val="16"/>
              </w:rPr>
              <w:t>/$</w:t>
            </w:r>
            <w:r>
              <w:rPr>
                <w:rFonts w:cs="Times New Roman"/>
                <w:sz w:val="16"/>
                <w:szCs w:val="16"/>
              </w:rPr>
              <w:t>1</w:t>
            </w:r>
            <w:r w:rsidRPr="003A0EC8">
              <w:rPr>
                <w:rFonts w:cs="Times New Roman"/>
                <w:sz w:val="16"/>
                <w:szCs w:val="16"/>
              </w:rPr>
              <w:t>00</w:t>
            </w:r>
          </w:p>
          <w:p w14:paraId="6DF7D0B3" w14:textId="77777777" w:rsidR="00C7221E" w:rsidRPr="006E72C2" w:rsidRDefault="00C7221E" w:rsidP="0051449F">
            <w:pPr>
              <w:jc w:val="center"/>
              <w:rPr>
                <w:rFonts w:cs="Times New Roman"/>
                <w:b/>
                <w:sz w:val="16"/>
                <w:szCs w:val="16"/>
              </w:rPr>
            </w:pPr>
          </w:p>
        </w:tc>
        <w:tc>
          <w:tcPr>
            <w:tcW w:w="1800" w:type="dxa"/>
            <w:gridSpan w:val="2"/>
            <w:tcBorders>
              <w:left w:val="single" w:sz="12" w:space="0" w:color="auto"/>
            </w:tcBorders>
            <w:shd w:val="clear" w:color="auto" w:fill="auto"/>
            <w:vAlign w:val="center"/>
          </w:tcPr>
          <w:p w14:paraId="570E5B83"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shd w:val="clear" w:color="auto" w:fill="auto"/>
            <w:vAlign w:val="center"/>
          </w:tcPr>
          <w:p w14:paraId="5CD98D6D" w14:textId="77777777" w:rsidR="00C7221E" w:rsidRPr="006E72C2" w:rsidRDefault="00C7221E" w:rsidP="0051449F">
            <w:pPr>
              <w:jc w:val="center"/>
              <w:rPr>
                <w:rFonts w:cs="Times New Roman"/>
                <w:sz w:val="14"/>
                <w:szCs w:val="14"/>
              </w:rPr>
            </w:pPr>
            <w:r w:rsidRPr="006E72C2">
              <w:rPr>
                <w:rFonts w:cs="Times New Roman"/>
                <w:sz w:val="14"/>
                <w:szCs w:val="14"/>
              </w:rPr>
              <w:t>$1000/$2000</w:t>
            </w:r>
          </w:p>
        </w:tc>
        <w:tc>
          <w:tcPr>
            <w:tcW w:w="1800" w:type="dxa"/>
            <w:gridSpan w:val="2"/>
            <w:tcBorders>
              <w:right w:val="single" w:sz="12" w:space="0" w:color="auto"/>
            </w:tcBorders>
            <w:shd w:val="clear" w:color="auto" w:fill="auto"/>
            <w:vAlign w:val="center"/>
          </w:tcPr>
          <w:p w14:paraId="21136A76" w14:textId="77777777" w:rsidR="00C7221E" w:rsidRPr="006E72C2" w:rsidRDefault="00C7221E" w:rsidP="0051449F">
            <w:pPr>
              <w:jc w:val="center"/>
              <w:rPr>
                <w:rFonts w:cs="Times New Roman"/>
                <w:sz w:val="14"/>
                <w:szCs w:val="14"/>
              </w:rPr>
            </w:pPr>
            <w:r w:rsidRPr="006E72C2">
              <w:rPr>
                <w:rFonts w:cs="Times New Roman"/>
                <w:sz w:val="14"/>
                <w:szCs w:val="14"/>
              </w:rPr>
              <w:t>$1000/$2000</w:t>
            </w:r>
          </w:p>
        </w:tc>
      </w:tr>
      <w:tr w:rsidR="00C7221E" w:rsidRPr="006E72C2" w14:paraId="023AE6DD" w14:textId="77777777" w:rsidTr="0051449F">
        <w:trPr>
          <w:trHeight w:val="270"/>
        </w:trPr>
        <w:tc>
          <w:tcPr>
            <w:tcW w:w="3078" w:type="dxa"/>
            <w:tcBorders>
              <w:left w:val="single" w:sz="12" w:space="0" w:color="auto"/>
              <w:right w:val="single" w:sz="12" w:space="0" w:color="auto"/>
            </w:tcBorders>
            <w:shd w:val="clear" w:color="auto" w:fill="auto"/>
            <w:vAlign w:val="center"/>
          </w:tcPr>
          <w:p w14:paraId="5F2967DC" w14:textId="77777777" w:rsidR="00C7221E" w:rsidRPr="006E72C2" w:rsidRDefault="00C7221E" w:rsidP="0051449F">
            <w:pPr>
              <w:rPr>
                <w:rFonts w:cs="Times New Roman"/>
                <w:sz w:val="14"/>
                <w:szCs w:val="14"/>
              </w:rPr>
            </w:pPr>
            <w:r w:rsidRPr="006E72C2">
              <w:rPr>
                <w:rFonts w:cs="Times New Roman"/>
                <w:sz w:val="14"/>
                <w:szCs w:val="14"/>
              </w:rPr>
              <w:t>Coinsurance</w:t>
            </w:r>
          </w:p>
        </w:tc>
        <w:tc>
          <w:tcPr>
            <w:tcW w:w="1106" w:type="dxa"/>
            <w:tcBorders>
              <w:left w:val="single" w:sz="12" w:space="0" w:color="auto"/>
            </w:tcBorders>
            <w:shd w:val="clear" w:color="auto" w:fill="auto"/>
            <w:vAlign w:val="center"/>
          </w:tcPr>
          <w:p w14:paraId="52823B43"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440" w:type="dxa"/>
            <w:tcBorders>
              <w:right w:val="single" w:sz="12" w:space="0" w:color="auto"/>
            </w:tcBorders>
            <w:shd w:val="clear" w:color="auto" w:fill="auto"/>
            <w:vAlign w:val="center"/>
          </w:tcPr>
          <w:p w14:paraId="6928648F" w14:textId="77777777" w:rsidR="00C7221E" w:rsidRPr="006E72C2" w:rsidRDefault="00C7221E" w:rsidP="0051449F">
            <w:pPr>
              <w:jc w:val="center"/>
              <w:rPr>
                <w:rFonts w:cs="Times New Roman"/>
                <w:sz w:val="14"/>
                <w:szCs w:val="14"/>
              </w:rPr>
            </w:pPr>
            <w:r w:rsidRPr="006E72C2">
              <w:rPr>
                <w:rFonts w:cs="Times New Roman"/>
                <w:sz w:val="14"/>
                <w:szCs w:val="14"/>
              </w:rPr>
              <w:t>2</w:t>
            </w:r>
            <w:r>
              <w:rPr>
                <w:rFonts w:cs="Times New Roman"/>
                <w:sz w:val="14"/>
                <w:szCs w:val="14"/>
              </w:rPr>
              <w:t>5</w:t>
            </w:r>
            <w:r w:rsidRPr="006E72C2">
              <w:rPr>
                <w:rFonts w:cs="Times New Roman"/>
                <w:sz w:val="14"/>
                <w:szCs w:val="14"/>
              </w:rPr>
              <w:t>%</w:t>
            </w:r>
          </w:p>
        </w:tc>
        <w:tc>
          <w:tcPr>
            <w:tcW w:w="1800" w:type="dxa"/>
            <w:gridSpan w:val="2"/>
            <w:tcBorders>
              <w:left w:val="single" w:sz="12" w:space="0" w:color="auto"/>
            </w:tcBorders>
            <w:shd w:val="clear" w:color="auto" w:fill="auto"/>
            <w:vAlign w:val="center"/>
          </w:tcPr>
          <w:p w14:paraId="4DA6BF61"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shd w:val="clear" w:color="auto" w:fill="auto"/>
            <w:vAlign w:val="center"/>
          </w:tcPr>
          <w:p w14:paraId="1108C8A1" w14:textId="77777777" w:rsidR="00C7221E" w:rsidRPr="006E72C2" w:rsidRDefault="00C7221E" w:rsidP="0051449F">
            <w:pPr>
              <w:jc w:val="center"/>
              <w:rPr>
                <w:rFonts w:cs="Times New Roman"/>
                <w:sz w:val="14"/>
                <w:szCs w:val="14"/>
              </w:rPr>
            </w:pPr>
            <w:r w:rsidRPr="006E72C2">
              <w:rPr>
                <w:rFonts w:cs="Times New Roman"/>
                <w:sz w:val="14"/>
                <w:szCs w:val="14"/>
              </w:rPr>
              <w:t>25%</w:t>
            </w:r>
          </w:p>
        </w:tc>
        <w:tc>
          <w:tcPr>
            <w:tcW w:w="1800" w:type="dxa"/>
            <w:gridSpan w:val="2"/>
            <w:tcBorders>
              <w:right w:val="single" w:sz="12" w:space="0" w:color="auto"/>
            </w:tcBorders>
            <w:shd w:val="clear" w:color="auto" w:fill="auto"/>
            <w:vAlign w:val="center"/>
          </w:tcPr>
          <w:p w14:paraId="19057A8B" w14:textId="77777777" w:rsidR="00C7221E" w:rsidRPr="006E72C2" w:rsidRDefault="00C7221E" w:rsidP="0051449F">
            <w:pPr>
              <w:jc w:val="center"/>
              <w:rPr>
                <w:rFonts w:cs="Times New Roman"/>
                <w:sz w:val="14"/>
                <w:szCs w:val="14"/>
              </w:rPr>
            </w:pPr>
            <w:r w:rsidRPr="006E72C2">
              <w:rPr>
                <w:rFonts w:cs="Times New Roman"/>
                <w:sz w:val="14"/>
                <w:szCs w:val="14"/>
              </w:rPr>
              <w:t>25%</w:t>
            </w:r>
          </w:p>
        </w:tc>
      </w:tr>
      <w:tr w:rsidR="00C7221E" w:rsidRPr="006E72C2" w14:paraId="31496C73" w14:textId="77777777" w:rsidTr="0051449F">
        <w:trPr>
          <w:trHeight w:val="707"/>
        </w:trPr>
        <w:tc>
          <w:tcPr>
            <w:tcW w:w="3078" w:type="dxa"/>
            <w:tcBorders>
              <w:left w:val="single" w:sz="12" w:space="0" w:color="auto"/>
              <w:bottom w:val="single" w:sz="4" w:space="0" w:color="auto"/>
              <w:right w:val="single" w:sz="12" w:space="0" w:color="auto"/>
            </w:tcBorders>
            <w:shd w:val="clear" w:color="auto" w:fill="auto"/>
            <w:vAlign w:val="center"/>
          </w:tcPr>
          <w:p w14:paraId="28B760E3" w14:textId="77777777" w:rsidR="00C7221E" w:rsidRPr="006E72C2" w:rsidRDefault="00C7221E" w:rsidP="0051449F">
            <w:pPr>
              <w:rPr>
                <w:rFonts w:cs="Times New Roman"/>
                <w:sz w:val="14"/>
                <w:szCs w:val="14"/>
              </w:rPr>
            </w:pPr>
            <w:r w:rsidRPr="006E72C2">
              <w:rPr>
                <w:rFonts w:cs="Times New Roman"/>
                <w:sz w:val="14"/>
                <w:szCs w:val="14"/>
              </w:rPr>
              <w:t>OOP Maximum</w:t>
            </w:r>
          </w:p>
        </w:tc>
        <w:tc>
          <w:tcPr>
            <w:tcW w:w="1106" w:type="dxa"/>
            <w:tcBorders>
              <w:left w:val="single" w:sz="12" w:space="0" w:color="auto"/>
              <w:bottom w:val="single" w:sz="4" w:space="0" w:color="auto"/>
            </w:tcBorders>
            <w:shd w:val="clear" w:color="auto" w:fill="auto"/>
            <w:vAlign w:val="center"/>
          </w:tcPr>
          <w:p w14:paraId="1E0CAB94" w14:textId="77777777" w:rsidR="00C7221E" w:rsidRPr="006E72C2" w:rsidRDefault="00C7221E" w:rsidP="0051449F">
            <w:pPr>
              <w:jc w:val="center"/>
              <w:rPr>
                <w:rFonts w:cs="Times New Roman"/>
                <w:sz w:val="14"/>
                <w:szCs w:val="14"/>
              </w:rPr>
            </w:pPr>
            <w:r w:rsidRPr="006E72C2">
              <w:rPr>
                <w:rFonts w:cs="Times New Roman"/>
                <w:sz w:val="14"/>
                <w:szCs w:val="14"/>
              </w:rPr>
              <w:t xml:space="preserve"> </w:t>
            </w:r>
          </w:p>
          <w:p w14:paraId="671EFF57" w14:textId="77777777" w:rsidR="00C7221E" w:rsidRPr="006E72C2" w:rsidRDefault="00C7221E" w:rsidP="0051449F">
            <w:pPr>
              <w:jc w:val="center"/>
              <w:rPr>
                <w:rFonts w:cs="Times New Roman"/>
                <w:sz w:val="14"/>
                <w:szCs w:val="14"/>
              </w:rPr>
            </w:pPr>
            <w:r w:rsidRPr="006E72C2">
              <w:rPr>
                <w:rFonts w:cs="Times New Roman"/>
                <w:sz w:val="14"/>
                <w:szCs w:val="14"/>
              </w:rPr>
              <w:t>$6,350 single/</w:t>
            </w:r>
          </w:p>
          <w:p w14:paraId="2B369DC0" w14:textId="77777777" w:rsidR="00C7221E" w:rsidRPr="006E72C2" w:rsidRDefault="00C7221E" w:rsidP="0051449F">
            <w:pPr>
              <w:jc w:val="center"/>
              <w:rPr>
                <w:rFonts w:cs="Times New Roman"/>
                <w:sz w:val="14"/>
                <w:szCs w:val="14"/>
              </w:rPr>
            </w:pPr>
            <w:r w:rsidRPr="006E72C2">
              <w:rPr>
                <w:rFonts w:cs="Times New Roman"/>
                <w:sz w:val="14"/>
                <w:szCs w:val="14"/>
              </w:rPr>
              <w:t>$12,700 Family</w:t>
            </w:r>
          </w:p>
        </w:tc>
        <w:tc>
          <w:tcPr>
            <w:tcW w:w="1440" w:type="dxa"/>
            <w:tcBorders>
              <w:bottom w:val="single" w:sz="4" w:space="0" w:color="auto"/>
              <w:right w:val="single" w:sz="12" w:space="0" w:color="auto"/>
            </w:tcBorders>
            <w:shd w:val="clear" w:color="auto" w:fill="auto"/>
            <w:vAlign w:val="center"/>
          </w:tcPr>
          <w:p w14:paraId="694E8CDD" w14:textId="77777777" w:rsidR="00C7221E" w:rsidRPr="006E72C2" w:rsidRDefault="00C7221E" w:rsidP="0051449F">
            <w:pPr>
              <w:jc w:val="center"/>
              <w:rPr>
                <w:rFonts w:cs="Times New Roman"/>
                <w:sz w:val="14"/>
                <w:szCs w:val="14"/>
              </w:rPr>
            </w:pPr>
            <w:r w:rsidRPr="006E72C2">
              <w:rPr>
                <w:rFonts w:cs="Times New Roman"/>
                <w:sz w:val="14"/>
                <w:szCs w:val="14"/>
              </w:rPr>
              <w:t>$2,000/$4,000</w:t>
            </w:r>
          </w:p>
        </w:tc>
        <w:tc>
          <w:tcPr>
            <w:tcW w:w="1800" w:type="dxa"/>
            <w:gridSpan w:val="2"/>
            <w:tcBorders>
              <w:left w:val="single" w:sz="12" w:space="0" w:color="auto"/>
              <w:bottom w:val="single" w:sz="4" w:space="0" w:color="auto"/>
            </w:tcBorders>
            <w:shd w:val="clear" w:color="auto" w:fill="auto"/>
            <w:vAlign w:val="center"/>
          </w:tcPr>
          <w:p w14:paraId="057EEA62" w14:textId="77777777" w:rsidR="00C7221E" w:rsidRPr="006E72C2" w:rsidRDefault="00C7221E" w:rsidP="0051449F">
            <w:pPr>
              <w:jc w:val="center"/>
              <w:rPr>
                <w:rFonts w:cs="Times New Roman"/>
                <w:sz w:val="14"/>
                <w:szCs w:val="14"/>
              </w:rPr>
            </w:pPr>
            <w:r w:rsidRPr="006E72C2">
              <w:rPr>
                <w:rFonts w:cs="Times New Roman"/>
                <w:sz w:val="14"/>
                <w:szCs w:val="14"/>
              </w:rPr>
              <w:t>$2,500/$5,000</w:t>
            </w:r>
          </w:p>
        </w:tc>
        <w:tc>
          <w:tcPr>
            <w:tcW w:w="1800" w:type="dxa"/>
            <w:gridSpan w:val="2"/>
            <w:tcBorders>
              <w:bottom w:val="single" w:sz="4" w:space="0" w:color="auto"/>
            </w:tcBorders>
            <w:shd w:val="clear" w:color="auto" w:fill="auto"/>
            <w:vAlign w:val="center"/>
          </w:tcPr>
          <w:p w14:paraId="70F25AE2" w14:textId="77777777" w:rsidR="00C7221E" w:rsidRPr="006E72C2" w:rsidRDefault="00C7221E" w:rsidP="0051449F">
            <w:pPr>
              <w:jc w:val="center"/>
              <w:rPr>
                <w:rFonts w:cs="Times New Roman"/>
                <w:sz w:val="14"/>
                <w:szCs w:val="14"/>
              </w:rPr>
            </w:pPr>
            <w:r w:rsidRPr="006E72C2">
              <w:rPr>
                <w:rFonts w:cs="Times New Roman"/>
                <w:sz w:val="14"/>
                <w:szCs w:val="14"/>
              </w:rPr>
              <w:t>$2,500/$5,000</w:t>
            </w:r>
          </w:p>
        </w:tc>
        <w:tc>
          <w:tcPr>
            <w:tcW w:w="1800" w:type="dxa"/>
            <w:gridSpan w:val="2"/>
            <w:tcBorders>
              <w:bottom w:val="single" w:sz="4" w:space="0" w:color="auto"/>
              <w:right w:val="single" w:sz="12" w:space="0" w:color="auto"/>
            </w:tcBorders>
            <w:shd w:val="clear" w:color="auto" w:fill="auto"/>
            <w:vAlign w:val="center"/>
          </w:tcPr>
          <w:p w14:paraId="1C959387" w14:textId="77777777" w:rsidR="00C7221E" w:rsidRPr="006E72C2" w:rsidRDefault="00C7221E" w:rsidP="0051449F">
            <w:pPr>
              <w:jc w:val="center"/>
              <w:rPr>
                <w:rFonts w:cs="Times New Roman"/>
                <w:sz w:val="14"/>
                <w:szCs w:val="14"/>
              </w:rPr>
            </w:pPr>
            <w:r w:rsidRPr="006E72C2">
              <w:rPr>
                <w:rFonts w:cs="Times New Roman"/>
                <w:sz w:val="14"/>
                <w:szCs w:val="14"/>
              </w:rPr>
              <w:t>$2,500/$5,000</w:t>
            </w:r>
          </w:p>
        </w:tc>
      </w:tr>
      <w:tr w:rsidR="00C7221E" w:rsidRPr="006E72C2" w14:paraId="4E94EEC9" w14:textId="77777777" w:rsidTr="0051449F">
        <w:trPr>
          <w:trHeight w:val="270"/>
        </w:trPr>
        <w:tc>
          <w:tcPr>
            <w:tcW w:w="3078" w:type="dxa"/>
            <w:tcBorders>
              <w:left w:val="single" w:sz="12" w:space="0" w:color="auto"/>
              <w:right w:val="single" w:sz="12" w:space="0" w:color="auto"/>
            </w:tcBorders>
            <w:shd w:val="clear" w:color="auto" w:fill="CCCCCC"/>
            <w:vAlign w:val="center"/>
          </w:tcPr>
          <w:p w14:paraId="68D2396A" w14:textId="77777777" w:rsidR="00C7221E" w:rsidRPr="006E72C2" w:rsidRDefault="00C7221E" w:rsidP="0051449F">
            <w:pPr>
              <w:rPr>
                <w:rFonts w:cs="Times New Roman"/>
                <w:sz w:val="14"/>
                <w:szCs w:val="14"/>
              </w:rPr>
            </w:pPr>
            <w:r w:rsidRPr="006E72C2">
              <w:rPr>
                <w:rFonts w:cs="Times New Roman"/>
                <w:sz w:val="14"/>
                <w:szCs w:val="14"/>
              </w:rPr>
              <w:t>Medical Services</w:t>
            </w:r>
          </w:p>
        </w:tc>
        <w:tc>
          <w:tcPr>
            <w:tcW w:w="1106" w:type="dxa"/>
            <w:tcBorders>
              <w:left w:val="single" w:sz="12" w:space="0" w:color="auto"/>
            </w:tcBorders>
            <w:shd w:val="clear" w:color="auto" w:fill="CCCCCC"/>
            <w:vAlign w:val="center"/>
          </w:tcPr>
          <w:p w14:paraId="63F175D7" w14:textId="77777777" w:rsidR="00C7221E" w:rsidRPr="006E72C2" w:rsidRDefault="00C7221E" w:rsidP="0051449F">
            <w:pPr>
              <w:jc w:val="center"/>
              <w:rPr>
                <w:rFonts w:cs="Times New Roman"/>
                <w:sz w:val="14"/>
                <w:szCs w:val="14"/>
              </w:rPr>
            </w:pPr>
          </w:p>
        </w:tc>
        <w:tc>
          <w:tcPr>
            <w:tcW w:w="1440" w:type="dxa"/>
            <w:tcBorders>
              <w:right w:val="single" w:sz="12" w:space="0" w:color="auto"/>
            </w:tcBorders>
            <w:shd w:val="clear" w:color="auto" w:fill="CCCCCC"/>
            <w:vAlign w:val="center"/>
          </w:tcPr>
          <w:p w14:paraId="4142AD3F" w14:textId="77777777" w:rsidR="00C7221E" w:rsidRPr="006E72C2" w:rsidRDefault="00C7221E" w:rsidP="0051449F">
            <w:pPr>
              <w:jc w:val="center"/>
              <w:rPr>
                <w:rFonts w:cs="Times New Roman"/>
                <w:sz w:val="14"/>
                <w:szCs w:val="14"/>
              </w:rPr>
            </w:pPr>
          </w:p>
        </w:tc>
        <w:tc>
          <w:tcPr>
            <w:tcW w:w="1800" w:type="dxa"/>
            <w:gridSpan w:val="2"/>
            <w:tcBorders>
              <w:left w:val="single" w:sz="12" w:space="0" w:color="auto"/>
            </w:tcBorders>
            <w:shd w:val="clear" w:color="auto" w:fill="CCCCCC"/>
            <w:vAlign w:val="center"/>
          </w:tcPr>
          <w:p w14:paraId="35FD1232" w14:textId="77777777" w:rsidR="00C7221E" w:rsidRPr="006E72C2" w:rsidRDefault="00C7221E" w:rsidP="0051449F">
            <w:pPr>
              <w:jc w:val="center"/>
              <w:rPr>
                <w:rFonts w:cs="Times New Roman"/>
                <w:sz w:val="14"/>
                <w:szCs w:val="14"/>
              </w:rPr>
            </w:pPr>
          </w:p>
        </w:tc>
        <w:tc>
          <w:tcPr>
            <w:tcW w:w="1800" w:type="dxa"/>
            <w:gridSpan w:val="2"/>
            <w:shd w:val="clear" w:color="auto" w:fill="CCCCCC"/>
            <w:vAlign w:val="center"/>
          </w:tcPr>
          <w:p w14:paraId="48AFC681" w14:textId="77777777" w:rsidR="00C7221E" w:rsidRPr="006E72C2" w:rsidRDefault="00C7221E" w:rsidP="0051449F">
            <w:pPr>
              <w:jc w:val="center"/>
              <w:rPr>
                <w:rFonts w:cs="Times New Roman"/>
                <w:sz w:val="14"/>
                <w:szCs w:val="14"/>
              </w:rPr>
            </w:pPr>
          </w:p>
        </w:tc>
        <w:tc>
          <w:tcPr>
            <w:tcW w:w="1800" w:type="dxa"/>
            <w:gridSpan w:val="2"/>
            <w:tcBorders>
              <w:right w:val="single" w:sz="12" w:space="0" w:color="auto"/>
            </w:tcBorders>
            <w:shd w:val="clear" w:color="auto" w:fill="CCCCCC"/>
            <w:vAlign w:val="center"/>
          </w:tcPr>
          <w:p w14:paraId="1A5F2180" w14:textId="77777777" w:rsidR="00C7221E" w:rsidRPr="006E72C2" w:rsidRDefault="00C7221E" w:rsidP="0051449F">
            <w:pPr>
              <w:jc w:val="center"/>
              <w:rPr>
                <w:rFonts w:cs="Times New Roman"/>
                <w:sz w:val="14"/>
                <w:szCs w:val="14"/>
              </w:rPr>
            </w:pPr>
          </w:p>
        </w:tc>
      </w:tr>
      <w:tr w:rsidR="00C7221E" w:rsidRPr="006E72C2" w14:paraId="7CE77D42" w14:textId="77777777" w:rsidTr="0051449F">
        <w:trPr>
          <w:trHeight w:val="270"/>
        </w:trPr>
        <w:tc>
          <w:tcPr>
            <w:tcW w:w="3078" w:type="dxa"/>
            <w:tcBorders>
              <w:left w:val="single" w:sz="12" w:space="0" w:color="auto"/>
              <w:right w:val="single" w:sz="12" w:space="0" w:color="auto"/>
            </w:tcBorders>
            <w:shd w:val="clear" w:color="auto" w:fill="auto"/>
            <w:vAlign w:val="center"/>
          </w:tcPr>
          <w:p w14:paraId="42997334" w14:textId="77777777" w:rsidR="00C7221E" w:rsidRPr="006E72C2" w:rsidRDefault="00C7221E" w:rsidP="0051449F">
            <w:pPr>
              <w:rPr>
                <w:rFonts w:cs="Times New Roman"/>
                <w:sz w:val="14"/>
                <w:szCs w:val="14"/>
              </w:rPr>
            </w:pPr>
            <w:r w:rsidRPr="006E72C2">
              <w:rPr>
                <w:rFonts w:cs="Times New Roman"/>
                <w:sz w:val="14"/>
                <w:szCs w:val="14"/>
              </w:rPr>
              <w:t>PCP Office Visits</w:t>
            </w:r>
          </w:p>
        </w:tc>
        <w:tc>
          <w:tcPr>
            <w:tcW w:w="1106" w:type="dxa"/>
            <w:tcBorders>
              <w:left w:val="single" w:sz="12" w:space="0" w:color="auto"/>
            </w:tcBorders>
            <w:shd w:val="clear" w:color="auto" w:fill="auto"/>
            <w:vAlign w:val="center"/>
          </w:tcPr>
          <w:p w14:paraId="13E57819" w14:textId="77777777" w:rsidR="00C7221E" w:rsidRPr="006E72C2" w:rsidRDefault="00C7221E" w:rsidP="0051449F">
            <w:pPr>
              <w:jc w:val="center"/>
              <w:rPr>
                <w:rFonts w:cs="Times New Roman"/>
                <w:sz w:val="14"/>
                <w:szCs w:val="14"/>
              </w:rPr>
            </w:pPr>
            <w:r w:rsidRPr="006E72C2">
              <w:rPr>
                <w:rFonts w:cs="Times New Roman"/>
                <w:sz w:val="14"/>
                <w:szCs w:val="14"/>
              </w:rPr>
              <w:t xml:space="preserve"> $20</w:t>
            </w:r>
          </w:p>
        </w:tc>
        <w:tc>
          <w:tcPr>
            <w:tcW w:w="1440" w:type="dxa"/>
            <w:tcBorders>
              <w:right w:val="single" w:sz="12" w:space="0" w:color="auto"/>
            </w:tcBorders>
            <w:shd w:val="clear" w:color="auto" w:fill="auto"/>
            <w:vAlign w:val="center"/>
          </w:tcPr>
          <w:p w14:paraId="653D0144"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706671A8" w14:textId="77777777" w:rsidR="00C7221E" w:rsidRPr="006E72C2" w:rsidRDefault="00C7221E" w:rsidP="0051449F">
            <w:pPr>
              <w:jc w:val="center"/>
              <w:rPr>
                <w:rFonts w:cs="Times New Roman"/>
                <w:strike/>
                <w:sz w:val="14"/>
                <w:szCs w:val="14"/>
              </w:rPr>
            </w:pPr>
            <w:r w:rsidRPr="006E72C2">
              <w:rPr>
                <w:rFonts w:cs="Times New Roman"/>
                <w:sz w:val="14"/>
                <w:szCs w:val="14"/>
              </w:rPr>
              <w:t xml:space="preserve"> $20</w:t>
            </w:r>
          </w:p>
        </w:tc>
        <w:tc>
          <w:tcPr>
            <w:tcW w:w="900" w:type="dxa"/>
            <w:shd w:val="clear" w:color="auto" w:fill="auto"/>
            <w:vAlign w:val="center"/>
          </w:tcPr>
          <w:p w14:paraId="25231FB6"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900" w:type="dxa"/>
            <w:shd w:val="clear" w:color="auto" w:fill="auto"/>
            <w:vAlign w:val="center"/>
          </w:tcPr>
          <w:p w14:paraId="4F844F53" w14:textId="77777777" w:rsidR="00C7221E" w:rsidRPr="006E72C2" w:rsidRDefault="00C7221E" w:rsidP="0051449F">
            <w:pPr>
              <w:jc w:val="center"/>
              <w:rPr>
                <w:rFonts w:cs="Times New Roman"/>
                <w:sz w:val="14"/>
                <w:szCs w:val="14"/>
              </w:rPr>
            </w:pPr>
            <w:r w:rsidRPr="006E72C2">
              <w:rPr>
                <w:rFonts w:cs="Times New Roman"/>
                <w:sz w:val="14"/>
                <w:szCs w:val="14"/>
              </w:rPr>
              <w:t xml:space="preserve"> $35</w:t>
            </w:r>
          </w:p>
        </w:tc>
        <w:tc>
          <w:tcPr>
            <w:tcW w:w="900" w:type="dxa"/>
            <w:shd w:val="clear" w:color="auto" w:fill="auto"/>
            <w:vAlign w:val="center"/>
          </w:tcPr>
          <w:p w14:paraId="21E40490"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800" w:type="dxa"/>
            <w:gridSpan w:val="2"/>
            <w:tcBorders>
              <w:right w:val="single" w:sz="12" w:space="0" w:color="auto"/>
            </w:tcBorders>
            <w:shd w:val="clear" w:color="auto" w:fill="auto"/>
            <w:vAlign w:val="center"/>
          </w:tcPr>
          <w:p w14:paraId="438FC0E2"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r>
      <w:tr w:rsidR="00C7221E" w:rsidRPr="006E72C2" w14:paraId="1C7B6008" w14:textId="77777777" w:rsidTr="0051449F">
        <w:trPr>
          <w:trHeight w:val="270"/>
        </w:trPr>
        <w:tc>
          <w:tcPr>
            <w:tcW w:w="3078" w:type="dxa"/>
            <w:tcBorders>
              <w:left w:val="single" w:sz="12" w:space="0" w:color="auto"/>
              <w:right w:val="single" w:sz="12" w:space="0" w:color="auto"/>
            </w:tcBorders>
            <w:shd w:val="clear" w:color="auto" w:fill="auto"/>
            <w:vAlign w:val="center"/>
          </w:tcPr>
          <w:p w14:paraId="57BD410A" w14:textId="77777777" w:rsidR="00C7221E" w:rsidRPr="006E72C2" w:rsidRDefault="00C7221E" w:rsidP="0051449F">
            <w:pPr>
              <w:rPr>
                <w:rFonts w:cs="Times New Roman"/>
                <w:sz w:val="14"/>
                <w:szCs w:val="14"/>
              </w:rPr>
            </w:pPr>
            <w:r w:rsidRPr="006E72C2">
              <w:rPr>
                <w:rFonts w:cs="Times New Roman"/>
                <w:sz w:val="14"/>
                <w:szCs w:val="14"/>
              </w:rPr>
              <w:t>Specialist Office visits</w:t>
            </w:r>
          </w:p>
        </w:tc>
        <w:tc>
          <w:tcPr>
            <w:tcW w:w="1106" w:type="dxa"/>
            <w:tcBorders>
              <w:left w:val="single" w:sz="12" w:space="0" w:color="auto"/>
            </w:tcBorders>
            <w:shd w:val="clear" w:color="auto" w:fill="auto"/>
            <w:vAlign w:val="center"/>
          </w:tcPr>
          <w:p w14:paraId="12750469" w14:textId="77777777" w:rsidR="00C7221E" w:rsidRPr="006E72C2" w:rsidRDefault="00C7221E" w:rsidP="0051449F">
            <w:pPr>
              <w:jc w:val="center"/>
              <w:rPr>
                <w:rFonts w:cs="Times New Roman"/>
                <w:sz w:val="14"/>
                <w:szCs w:val="14"/>
              </w:rPr>
            </w:pPr>
            <w:r w:rsidRPr="006E72C2">
              <w:rPr>
                <w:rFonts w:cs="Times New Roman"/>
                <w:sz w:val="14"/>
                <w:szCs w:val="14"/>
              </w:rPr>
              <w:t xml:space="preserve"> $20</w:t>
            </w:r>
          </w:p>
        </w:tc>
        <w:tc>
          <w:tcPr>
            <w:tcW w:w="1440" w:type="dxa"/>
            <w:tcBorders>
              <w:right w:val="single" w:sz="12" w:space="0" w:color="auto"/>
            </w:tcBorders>
            <w:shd w:val="clear" w:color="auto" w:fill="auto"/>
            <w:vAlign w:val="center"/>
          </w:tcPr>
          <w:p w14:paraId="2E36F993"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0E11568B" w14:textId="77777777" w:rsidR="00C7221E" w:rsidRPr="006E72C2" w:rsidRDefault="00C7221E" w:rsidP="0051449F">
            <w:pPr>
              <w:jc w:val="center"/>
              <w:rPr>
                <w:rFonts w:cs="Times New Roman"/>
                <w:sz w:val="14"/>
                <w:szCs w:val="14"/>
              </w:rPr>
            </w:pPr>
            <w:r w:rsidRPr="006E72C2">
              <w:rPr>
                <w:rFonts w:cs="Times New Roman"/>
                <w:sz w:val="14"/>
                <w:szCs w:val="14"/>
              </w:rPr>
              <w:t xml:space="preserve"> $35</w:t>
            </w:r>
          </w:p>
        </w:tc>
        <w:tc>
          <w:tcPr>
            <w:tcW w:w="900" w:type="dxa"/>
            <w:shd w:val="clear" w:color="auto" w:fill="auto"/>
            <w:vAlign w:val="center"/>
          </w:tcPr>
          <w:p w14:paraId="4A31D9AD" w14:textId="77777777" w:rsidR="00C7221E" w:rsidRPr="006E72C2" w:rsidRDefault="00C7221E" w:rsidP="0051449F">
            <w:pPr>
              <w:jc w:val="center"/>
              <w:rPr>
                <w:rFonts w:cs="Times New Roman"/>
                <w:sz w:val="14"/>
                <w:szCs w:val="14"/>
                <w:u w:val="single"/>
              </w:rPr>
            </w:pPr>
            <w:r w:rsidRPr="006E72C2">
              <w:rPr>
                <w:rFonts w:cs="Times New Roman"/>
                <w:sz w:val="14"/>
                <w:szCs w:val="14"/>
              </w:rPr>
              <w:t xml:space="preserve">$15 </w:t>
            </w:r>
          </w:p>
        </w:tc>
        <w:tc>
          <w:tcPr>
            <w:tcW w:w="900" w:type="dxa"/>
            <w:shd w:val="clear" w:color="auto" w:fill="auto"/>
            <w:vAlign w:val="center"/>
          </w:tcPr>
          <w:p w14:paraId="7578B11D" w14:textId="77777777" w:rsidR="00C7221E" w:rsidRPr="006E72C2" w:rsidRDefault="00C7221E" w:rsidP="0051449F">
            <w:pPr>
              <w:jc w:val="center"/>
              <w:rPr>
                <w:rFonts w:cs="Times New Roman"/>
                <w:sz w:val="14"/>
                <w:szCs w:val="14"/>
              </w:rPr>
            </w:pPr>
            <w:r w:rsidRPr="006E72C2">
              <w:rPr>
                <w:rFonts w:cs="Times New Roman"/>
                <w:sz w:val="14"/>
                <w:szCs w:val="14"/>
              </w:rPr>
              <w:t>$65</w:t>
            </w:r>
          </w:p>
        </w:tc>
        <w:tc>
          <w:tcPr>
            <w:tcW w:w="900" w:type="dxa"/>
            <w:shd w:val="clear" w:color="auto" w:fill="auto"/>
            <w:vAlign w:val="center"/>
          </w:tcPr>
          <w:p w14:paraId="322F9BA0" w14:textId="77777777" w:rsidR="00C7221E" w:rsidRPr="006E72C2" w:rsidRDefault="00C7221E" w:rsidP="0051449F">
            <w:pPr>
              <w:jc w:val="center"/>
              <w:rPr>
                <w:rFonts w:cs="Times New Roman"/>
                <w:sz w:val="14"/>
                <w:szCs w:val="14"/>
              </w:rPr>
            </w:pPr>
            <w:r w:rsidRPr="006E72C2">
              <w:rPr>
                <w:rFonts w:cs="Times New Roman"/>
                <w:sz w:val="14"/>
                <w:szCs w:val="14"/>
              </w:rPr>
              <w:t>$45</w:t>
            </w:r>
          </w:p>
        </w:tc>
        <w:tc>
          <w:tcPr>
            <w:tcW w:w="1800" w:type="dxa"/>
            <w:gridSpan w:val="2"/>
            <w:tcBorders>
              <w:right w:val="single" w:sz="12" w:space="0" w:color="auto"/>
            </w:tcBorders>
            <w:shd w:val="clear" w:color="auto" w:fill="auto"/>
            <w:vAlign w:val="center"/>
          </w:tcPr>
          <w:p w14:paraId="677206CA"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r>
      <w:tr w:rsidR="00C7221E" w:rsidRPr="006E72C2" w14:paraId="61E15CD6" w14:textId="77777777" w:rsidTr="0051449F">
        <w:trPr>
          <w:trHeight w:val="270"/>
        </w:trPr>
        <w:tc>
          <w:tcPr>
            <w:tcW w:w="3078" w:type="dxa"/>
            <w:tcBorders>
              <w:left w:val="single" w:sz="12" w:space="0" w:color="auto"/>
              <w:right w:val="single" w:sz="12" w:space="0" w:color="auto"/>
            </w:tcBorders>
            <w:shd w:val="clear" w:color="auto" w:fill="auto"/>
            <w:vAlign w:val="center"/>
          </w:tcPr>
          <w:p w14:paraId="441FD4EB" w14:textId="77777777" w:rsidR="00C7221E" w:rsidRPr="006E72C2" w:rsidRDefault="00C7221E" w:rsidP="0051449F">
            <w:pPr>
              <w:rPr>
                <w:rFonts w:cs="Times New Roman"/>
                <w:sz w:val="14"/>
                <w:szCs w:val="14"/>
              </w:rPr>
            </w:pPr>
            <w:r w:rsidRPr="006E72C2">
              <w:rPr>
                <w:rFonts w:cs="Times New Roman"/>
                <w:sz w:val="14"/>
                <w:szCs w:val="14"/>
              </w:rPr>
              <w:t>Preventative Office Visits &amp; Immunizations</w:t>
            </w:r>
          </w:p>
        </w:tc>
        <w:tc>
          <w:tcPr>
            <w:tcW w:w="1106" w:type="dxa"/>
            <w:tcBorders>
              <w:left w:val="single" w:sz="12" w:space="0" w:color="auto"/>
            </w:tcBorders>
            <w:shd w:val="clear" w:color="auto" w:fill="auto"/>
            <w:vAlign w:val="center"/>
          </w:tcPr>
          <w:p w14:paraId="14381630" w14:textId="77777777" w:rsidR="00C7221E" w:rsidRPr="006E72C2" w:rsidRDefault="00C7221E" w:rsidP="0051449F">
            <w:pPr>
              <w:jc w:val="center"/>
              <w:rPr>
                <w:rFonts w:cs="Times New Roman"/>
                <w:sz w:val="14"/>
                <w:szCs w:val="14"/>
              </w:rPr>
            </w:pPr>
            <w:r w:rsidRPr="006E72C2">
              <w:rPr>
                <w:rFonts w:cs="Times New Roman"/>
                <w:sz w:val="14"/>
                <w:szCs w:val="14"/>
              </w:rPr>
              <w:t>$0</w:t>
            </w:r>
          </w:p>
        </w:tc>
        <w:tc>
          <w:tcPr>
            <w:tcW w:w="1440" w:type="dxa"/>
            <w:tcBorders>
              <w:right w:val="single" w:sz="12" w:space="0" w:color="auto"/>
            </w:tcBorders>
            <w:shd w:val="clear" w:color="auto" w:fill="auto"/>
            <w:vAlign w:val="center"/>
          </w:tcPr>
          <w:p w14:paraId="46B7E89C"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186372DB" w14:textId="77777777" w:rsidR="00C7221E" w:rsidRPr="006E72C2" w:rsidRDefault="00C7221E" w:rsidP="0051449F">
            <w:pPr>
              <w:jc w:val="center"/>
              <w:rPr>
                <w:rFonts w:cs="Times New Roman"/>
                <w:sz w:val="14"/>
                <w:szCs w:val="14"/>
              </w:rPr>
            </w:pPr>
            <w:r w:rsidRPr="006E72C2">
              <w:rPr>
                <w:rFonts w:cs="Times New Roman"/>
                <w:sz w:val="14"/>
                <w:szCs w:val="14"/>
              </w:rPr>
              <w:t>$0</w:t>
            </w:r>
          </w:p>
        </w:tc>
        <w:tc>
          <w:tcPr>
            <w:tcW w:w="900" w:type="dxa"/>
            <w:shd w:val="clear" w:color="auto" w:fill="auto"/>
            <w:vAlign w:val="center"/>
          </w:tcPr>
          <w:p w14:paraId="3A39E84B"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900" w:type="dxa"/>
            <w:shd w:val="clear" w:color="auto" w:fill="auto"/>
            <w:vAlign w:val="center"/>
          </w:tcPr>
          <w:p w14:paraId="5A914994" w14:textId="77777777" w:rsidR="00C7221E" w:rsidRPr="006E72C2" w:rsidRDefault="00C7221E" w:rsidP="0051449F">
            <w:pPr>
              <w:jc w:val="center"/>
              <w:rPr>
                <w:rFonts w:cs="Times New Roman"/>
                <w:sz w:val="14"/>
                <w:szCs w:val="14"/>
              </w:rPr>
            </w:pPr>
            <w:r w:rsidRPr="006E72C2">
              <w:rPr>
                <w:rFonts w:cs="Times New Roman"/>
                <w:sz w:val="14"/>
                <w:szCs w:val="14"/>
              </w:rPr>
              <w:t>$0</w:t>
            </w:r>
          </w:p>
        </w:tc>
        <w:tc>
          <w:tcPr>
            <w:tcW w:w="900" w:type="dxa"/>
            <w:shd w:val="clear" w:color="auto" w:fill="auto"/>
            <w:vAlign w:val="center"/>
          </w:tcPr>
          <w:p w14:paraId="12C0A5C9"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tcBorders>
              <w:right w:val="single" w:sz="12" w:space="0" w:color="auto"/>
            </w:tcBorders>
            <w:shd w:val="clear" w:color="auto" w:fill="auto"/>
            <w:vAlign w:val="center"/>
          </w:tcPr>
          <w:p w14:paraId="03A4BC88"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r>
      <w:tr w:rsidR="00C7221E" w:rsidRPr="006E72C2" w14:paraId="0F83C959" w14:textId="77777777" w:rsidTr="0051449F">
        <w:trPr>
          <w:trHeight w:val="270"/>
        </w:trPr>
        <w:tc>
          <w:tcPr>
            <w:tcW w:w="3078" w:type="dxa"/>
            <w:tcBorders>
              <w:left w:val="single" w:sz="12" w:space="0" w:color="auto"/>
              <w:right w:val="single" w:sz="12" w:space="0" w:color="auto"/>
            </w:tcBorders>
            <w:shd w:val="clear" w:color="auto" w:fill="auto"/>
            <w:vAlign w:val="center"/>
          </w:tcPr>
          <w:p w14:paraId="1DB356C2" w14:textId="77777777" w:rsidR="00C7221E" w:rsidRPr="006E72C2" w:rsidRDefault="00C7221E" w:rsidP="0051449F">
            <w:pPr>
              <w:rPr>
                <w:rFonts w:cs="Times New Roman"/>
                <w:sz w:val="14"/>
                <w:szCs w:val="14"/>
              </w:rPr>
            </w:pPr>
            <w:r w:rsidRPr="006E72C2">
              <w:rPr>
                <w:rFonts w:cs="Times New Roman"/>
                <w:sz w:val="14"/>
                <w:szCs w:val="14"/>
              </w:rPr>
              <w:t>Diagnostic x-rays, including MRI</w:t>
            </w:r>
          </w:p>
        </w:tc>
        <w:tc>
          <w:tcPr>
            <w:tcW w:w="1106" w:type="dxa"/>
            <w:tcBorders>
              <w:left w:val="single" w:sz="12" w:space="0" w:color="auto"/>
            </w:tcBorders>
            <w:shd w:val="clear" w:color="auto" w:fill="auto"/>
            <w:vAlign w:val="center"/>
          </w:tcPr>
          <w:p w14:paraId="0414223A" w14:textId="77777777" w:rsidR="00C7221E" w:rsidRPr="006E72C2" w:rsidRDefault="00C7221E" w:rsidP="0051449F">
            <w:pPr>
              <w:jc w:val="center"/>
              <w:rPr>
                <w:rFonts w:cs="Times New Roman"/>
                <w:sz w:val="14"/>
                <w:szCs w:val="14"/>
              </w:rPr>
            </w:pPr>
            <w:r w:rsidRPr="006E72C2">
              <w:rPr>
                <w:rFonts w:cs="Times New Roman"/>
                <w:sz w:val="14"/>
                <w:szCs w:val="14"/>
              </w:rPr>
              <w:t>$20</w:t>
            </w:r>
          </w:p>
        </w:tc>
        <w:tc>
          <w:tcPr>
            <w:tcW w:w="1440" w:type="dxa"/>
            <w:tcBorders>
              <w:right w:val="single" w:sz="12" w:space="0" w:color="auto"/>
            </w:tcBorders>
            <w:shd w:val="clear" w:color="auto" w:fill="auto"/>
            <w:vAlign w:val="center"/>
          </w:tcPr>
          <w:p w14:paraId="1371C511"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0EA1E748" w14:textId="77777777" w:rsidR="00C7221E" w:rsidRPr="006E72C2" w:rsidRDefault="00C7221E" w:rsidP="0051449F">
            <w:pPr>
              <w:jc w:val="center"/>
              <w:rPr>
                <w:rFonts w:cs="Times New Roman"/>
                <w:sz w:val="14"/>
                <w:szCs w:val="14"/>
              </w:rPr>
            </w:pPr>
            <w:r w:rsidRPr="006E72C2">
              <w:rPr>
                <w:rFonts w:cs="Times New Roman"/>
                <w:sz w:val="14"/>
                <w:szCs w:val="14"/>
              </w:rPr>
              <w:t>$30</w:t>
            </w:r>
          </w:p>
        </w:tc>
        <w:tc>
          <w:tcPr>
            <w:tcW w:w="900" w:type="dxa"/>
            <w:shd w:val="clear" w:color="auto" w:fill="auto"/>
            <w:vAlign w:val="center"/>
          </w:tcPr>
          <w:p w14:paraId="74328148" w14:textId="77777777" w:rsidR="00C7221E" w:rsidRPr="006E72C2" w:rsidRDefault="00C7221E" w:rsidP="0051449F">
            <w:pPr>
              <w:jc w:val="center"/>
              <w:rPr>
                <w:rFonts w:cs="Times New Roman"/>
                <w:sz w:val="14"/>
                <w:szCs w:val="14"/>
              </w:rPr>
            </w:pPr>
            <w:r w:rsidRPr="006E72C2">
              <w:rPr>
                <w:rFonts w:cs="Times New Roman"/>
                <w:sz w:val="14"/>
                <w:szCs w:val="14"/>
              </w:rPr>
              <w:t>$10</w:t>
            </w:r>
          </w:p>
        </w:tc>
        <w:tc>
          <w:tcPr>
            <w:tcW w:w="1800" w:type="dxa"/>
            <w:gridSpan w:val="2"/>
            <w:shd w:val="clear" w:color="auto" w:fill="auto"/>
            <w:vAlign w:val="center"/>
          </w:tcPr>
          <w:p w14:paraId="509695F9"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1800" w:type="dxa"/>
            <w:gridSpan w:val="2"/>
            <w:tcBorders>
              <w:right w:val="single" w:sz="12" w:space="0" w:color="auto"/>
            </w:tcBorders>
            <w:shd w:val="clear" w:color="auto" w:fill="auto"/>
            <w:vAlign w:val="center"/>
          </w:tcPr>
          <w:p w14:paraId="3C04642C"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r>
      <w:tr w:rsidR="00C7221E" w:rsidRPr="006E72C2" w14:paraId="1983D084" w14:textId="77777777" w:rsidTr="0051449F">
        <w:trPr>
          <w:trHeight w:val="270"/>
        </w:trPr>
        <w:tc>
          <w:tcPr>
            <w:tcW w:w="3078" w:type="dxa"/>
            <w:tcBorders>
              <w:left w:val="single" w:sz="12" w:space="0" w:color="auto"/>
              <w:right w:val="single" w:sz="12" w:space="0" w:color="auto"/>
            </w:tcBorders>
            <w:shd w:val="clear" w:color="auto" w:fill="auto"/>
            <w:vAlign w:val="center"/>
          </w:tcPr>
          <w:p w14:paraId="4DD01B3F" w14:textId="77777777" w:rsidR="00C7221E" w:rsidRPr="006E72C2" w:rsidRDefault="00C7221E" w:rsidP="0051449F">
            <w:pPr>
              <w:rPr>
                <w:rFonts w:cs="Times New Roman"/>
                <w:sz w:val="14"/>
                <w:szCs w:val="14"/>
              </w:rPr>
            </w:pPr>
            <w:r>
              <w:rPr>
                <w:rFonts w:cs="Times New Roman"/>
                <w:sz w:val="14"/>
                <w:szCs w:val="14"/>
              </w:rPr>
              <w:t xml:space="preserve">Laboratory testing </w:t>
            </w:r>
          </w:p>
        </w:tc>
        <w:tc>
          <w:tcPr>
            <w:tcW w:w="1106" w:type="dxa"/>
            <w:tcBorders>
              <w:left w:val="single" w:sz="12" w:space="0" w:color="auto"/>
            </w:tcBorders>
            <w:shd w:val="clear" w:color="auto" w:fill="auto"/>
            <w:vAlign w:val="center"/>
          </w:tcPr>
          <w:p w14:paraId="43B21767" w14:textId="77777777" w:rsidR="00C7221E" w:rsidRPr="006E72C2" w:rsidRDefault="00C7221E" w:rsidP="0051449F">
            <w:pPr>
              <w:jc w:val="center"/>
              <w:rPr>
                <w:rFonts w:cs="Times New Roman"/>
                <w:sz w:val="14"/>
                <w:szCs w:val="14"/>
              </w:rPr>
            </w:pPr>
            <w:r w:rsidRPr="006E72C2">
              <w:rPr>
                <w:rFonts w:cs="Times New Roman"/>
                <w:sz w:val="14"/>
                <w:szCs w:val="14"/>
              </w:rPr>
              <w:t>$0</w:t>
            </w:r>
          </w:p>
        </w:tc>
        <w:tc>
          <w:tcPr>
            <w:tcW w:w="1440" w:type="dxa"/>
            <w:tcBorders>
              <w:right w:val="single" w:sz="12" w:space="0" w:color="auto"/>
            </w:tcBorders>
            <w:shd w:val="clear" w:color="auto" w:fill="auto"/>
            <w:vAlign w:val="center"/>
          </w:tcPr>
          <w:p w14:paraId="2238AA41"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72E83F4D" w14:textId="77777777" w:rsidR="00C7221E" w:rsidRPr="006E72C2" w:rsidRDefault="00C7221E" w:rsidP="0051449F">
            <w:pPr>
              <w:jc w:val="center"/>
              <w:rPr>
                <w:rFonts w:cs="Times New Roman"/>
                <w:sz w:val="14"/>
                <w:szCs w:val="14"/>
              </w:rPr>
            </w:pPr>
            <w:r w:rsidRPr="006E72C2">
              <w:rPr>
                <w:rFonts w:cs="Times New Roman"/>
                <w:sz w:val="14"/>
                <w:szCs w:val="14"/>
              </w:rPr>
              <w:t>$0</w:t>
            </w:r>
          </w:p>
        </w:tc>
        <w:tc>
          <w:tcPr>
            <w:tcW w:w="900" w:type="dxa"/>
            <w:shd w:val="clear" w:color="auto" w:fill="auto"/>
            <w:vAlign w:val="center"/>
          </w:tcPr>
          <w:p w14:paraId="52D155F2"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shd w:val="clear" w:color="auto" w:fill="auto"/>
            <w:vAlign w:val="center"/>
          </w:tcPr>
          <w:p w14:paraId="43DB112F"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1800" w:type="dxa"/>
            <w:gridSpan w:val="2"/>
            <w:tcBorders>
              <w:right w:val="single" w:sz="12" w:space="0" w:color="auto"/>
            </w:tcBorders>
            <w:shd w:val="clear" w:color="auto" w:fill="auto"/>
            <w:vAlign w:val="center"/>
          </w:tcPr>
          <w:p w14:paraId="462F23F9"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1F4E4C73" w14:textId="77777777" w:rsidTr="0051449F">
        <w:trPr>
          <w:trHeight w:val="270"/>
        </w:trPr>
        <w:tc>
          <w:tcPr>
            <w:tcW w:w="3078" w:type="dxa"/>
            <w:tcBorders>
              <w:left w:val="single" w:sz="12" w:space="0" w:color="auto"/>
              <w:right w:val="single" w:sz="12" w:space="0" w:color="auto"/>
            </w:tcBorders>
            <w:shd w:val="clear" w:color="auto" w:fill="auto"/>
            <w:vAlign w:val="center"/>
          </w:tcPr>
          <w:p w14:paraId="70E30F3F" w14:textId="77777777" w:rsidR="00C7221E" w:rsidRPr="006E72C2" w:rsidRDefault="00C7221E" w:rsidP="0051449F">
            <w:pPr>
              <w:rPr>
                <w:rFonts w:cs="Times New Roman"/>
                <w:sz w:val="14"/>
                <w:szCs w:val="14"/>
              </w:rPr>
            </w:pPr>
            <w:r w:rsidRPr="006E72C2">
              <w:rPr>
                <w:rFonts w:cs="Times New Roman"/>
                <w:sz w:val="14"/>
                <w:szCs w:val="14"/>
              </w:rPr>
              <w:t>Occupational, speech, physical therapy</w:t>
            </w:r>
          </w:p>
        </w:tc>
        <w:tc>
          <w:tcPr>
            <w:tcW w:w="1106" w:type="dxa"/>
            <w:tcBorders>
              <w:left w:val="single" w:sz="12" w:space="0" w:color="auto"/>
            </w:tcBorders>
            <w:shd w:val="clear" w:color="auto" w:fill="auto"/>
            <w:vAlign w:val="center"/>
          </w:tcPr>
          <w:p w14:paraId="51CCE609"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440" w:type="dxa"/>
            <w:tcBorders>
              <w:right w:val="single" w:sz="12" w:space="0" w:color="auto"/>
            </w:tcBorders>
            <w:shd w:val="clear" w:color="auto" w:fill="auto"/>
            <w:vAlign w:val="center"/>
          </w:tcPr>
          <w:p w14:paraId="3CA1D4BE"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276B3EF6" w14:textId="77777777" w:rsidR="00C7221E" w:rsidRPr="006E72C2" w:rsidRDefault="00C7221E" w:rsidP="0051449F">
            <w:pPr>
              <w:jc w:val="center"/>
              <w:rPr>
                <w:rFonts w:cs="Times New Roman"/>
                <w:sz w:val="14"/>
                <w:szCs w:val="14"/>
              </w:rPr>
            </w:pPr>
            <w:r w:rsidRPr="006E72C2">
              <w:rPr>
                <w:rFonts w:cs="Times New Roman"/>
                <w:sz w:val="14"/>
                <w:szCs w:val="14"/>
              </w:rPr>
              <w:t>$30</w:t>
            </w:r>
          </w:p>
        </w:tc>
        <w:tc>
          <w:tcPr>
            <w:tcW w:w="900" w:type="dxa"/>
            <w:shd w:val="clear" w:color="auto" w:fill="auto"/>
            <w:vAlign w:val="center"/>
          </w:tcPr>
          <w:p w14:paraId="585B3736"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900" w:type="dxa"/>
            <w:shd w:val="clear" w:color="auto" w:fill="auto"/>
            <w:vAlign w:val="center"/>
          </w:tcPr>
          <w:p w14:paraId="3E61F646" w14:textId="77777777" w:rsidR="00C7221E" w:rsidRPr="006E72C2" w:rsidRDefault="00C7221E" w:rsidP="0051449F">
            <w:pPr>
              <w:jc w:val="center"/>
              <w:rPr>
                <w:rFonts w:cs="Times New Roman"/>
                <w:sz w:val="14"/>
                <w:szCs w:val="14"/>
              </w:rPr>
            </w:pPr>
            <w:r w:rsidRPr="006E72C2">
              <w:rPr>
                <w:rFonts w:cs="Times New Roman"/>
                <w:sz w:val="14"/>
                <w:szCs w:val="14"/>
              </w:rPr>
              <w:t>$30</w:t>
            </w:r>
          </w:p>
        </w:tc>
        <w:tc>
          <w:tcPr>
            <w:tcW w:w="900" w:type="dxa"/>
            <w:shd w:val="clear" w:color="auto" w:fill="auto"/>
            <w:vAlign w:val="center"/>
          </w:tcPr>
          <w:p w14:paraId="4F31A53C"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800" w:type="dxa"/>
            <w:gridSpan w:val="2"/>
            <w:tcBorders>
              <w:right w:val="single" w:sz="12" w:space="0" w:color="auto"/>
            </w:tcBorders>
            <w:shd w:val="clear" w:color="auto" w:fill="auto"/>
            <w:vAlign w:val="center"/>
          </w:tcPr>
          <w:p w14:paraId="3E9CC56A"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63AD12E2" w14:textId="77777777" w:rsidTr="0051449F">
        <w:trPr>
          <w:trHeight w:val="270"/>
        </w:trPr>
        <w:tc>
          <w:tcPr>
            <w:tcW w:w="3078" w:type="dxa"/>
            <w:tcBorders>
              <w:left w:val="single" w:sz="12" w:space="0" w:color="auto"/>
              <w:right w:val="single" w:sz="12" w:space="0" w:color="auto"/>
            </w:tcBorders>
            <w:shd w:val="clear" w:color="auto" w:fill="auto"/>
            <w:vAlign w:val="center"/>
          </w:tcPr>
          <w:p w14:paraId="19D7A28F" w14:textId="77777777" w:rsidR="00C7221E" w:rsidRPr="006E72C2" w:rsidRDefault="00C7221E" w:rsidP="0051449F">
            <w:pPr>
              <w:rPr>
                <w:rFonts w:cs="Times New Roman"/>
                <w:sz w:val="14"/>
                <w:szCs w:val="14"/>
              </w:rPr>
            </w:pPr>
            <w:r w:rsidRPr="006E72C2">
              <w:rPr>
                <w:rFonts w:cs="Times New Roman"/>
                <w:sz w:val="14"/>
                <w:szCs w:val="14"/>
              </w:rPr>
              <w:t>Chiropractor Office Visits</w:t>
            </w:r>
          </w:p>
        </w:tc>
        <w:tc>
          <w:tcPr>
            <w:tcW w:w="1106" w:type="dxa"/>
            <w:tcBorders>
              <w:left w:val="single" w:sz="12" w:space="0" w:color="auto"/>
            </w:tcBorders>
            <w:shd w:val="clear" w:color="auto" w:fill="auto"/>
            <w:vAlign w:val="center"/>
          </w:tcPr>
          <w:p w14:paraId="00840612"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440" w:type="dxa"/>
            <w:tcBorders>
              <w:right w:val="single" w:sz="12" w:space="0" w:color="auto"/>
            </w:tcBorders>
            <w:shd w:val="clear" w:color="auto" w:fill="auto"/>
            <w:vAlign w:val="center"/>
          </w:tcPr>
          <w:p w14:paraId="63E983E7"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10762AEF" w14:textId="77777777" w:rsidR="00C7221E" w:rsidRPr="006E72C2" w:rsidRDefault="00C7221E" w:rsidP="0051449F">
            <w:pPr>
              <w:jc w:val="center"/>
              <w:rPr>
                <w:rFonts w:cs="Times New Roman"/>
                <w:sz w:val="14"/>
                <w:szCs w:val="14"/>
              </w:rPr>
            </w:pPr>
            <w:r w:rsidRPr="006E72C2">
              <w:rPr>
                <w:rFonts w:cs="Times New Roman"/>
                <w:sz w:val="14"/>
                <w:szCs w:val="14"/>
              </w:rPr>
              <w:t>$30</w:t>
            </w:r>
          </w:p>
        </w:tc>
        <w:tc>
          <w:tcPr>
            <w:tcW w:w="900" w:type="dxa"/>
            <w:shd w:val="clear" w:color="auto" w:fill="auto"/>
            <w:vAlign w:val="center"/>
          </w:tcPr>
          <w:p w14:paraId="2059D4FD"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900" w:type="dxa"/>
            <w:shd w:val="clear" w:color="auto" w:fill="auto"/>
            <w:vAlign w:val="center"/>
          </w:tcPr>
          <w:p w14:paraId="314CB04C" w14:textId="77777777" w:rsidR="00C7221E" w:rsidRPr="006E72C2" w:rsidRDefault="00C7221E" w:rsidP="0051449F">
            <w:pPr>
              <w:jc w:val="center"/>
              <w:rPr>
                <w:rFonts w:cs="Times New Roman"/>
                <w:sz w:val="14"/>
                <w:szCs w:val="14"/>
              </w:rPr>
            </w:pPr>
            <w:r w:rsidRPr="006E72C2">
              <w:rPr>
                <w:rFonts w:cs="Times New Roman"/>
                <w:sz w:val="14"/>
                <w:szCs w:val="14"/>
              </w:rPr>
              <w:t>$30</w:t>
            </w:r>
          </w:p>
        </w:tc>
        <w:tc>
          <w:tcPr>
            <w:tcW w:w="900" w:type="dxa"/>
            <w:shd w:val="clear" w:color="auto" w:fill="auto"/>
            <w:vAlign w:val="center"/>
          </w:tcPr>
          <w:p w14:paraId="66142AE6"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800" w:type="dxa"/>
            <w:gridSpan w:val="2"/>
            <w:tcBorders>
              <w:right w:val="single" w:sz="12" w:space="0" w:color="auto"/>
            </w:tcBorders>
            <w:shd w:val="clear" w:color="auto" w:fill="auto"/>
            <w:vAlign w:val="center"/>
          </w:tcPr>
          <w:p w14:paraId="2EBEAAD9"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70B67A3A" w14:textId="77777777" w:rsidTr="0051449F">
        <w:trPr>
          <w:trHeight w:val="270"/>
        </w:trPr>
        <w:tc>
          <w:tcPr>
            <w:tcW w:w="3078" w:type="dxa"/>
            <w:tcBorders>
              <w:left w:val="single" w:sz="12" w:space="0" w:color="auto"/>
              <w:right w:val="single" w:sz="12" w:space="0" w:color="auto"/>
            </w:tcBorders>
            <w:shd w:val="clear" w:color="auto" w:fill="CCCCCC"/>
            <w:vAlign w:val="center"/>
          </w:tcPr>
          <w:p w14:paraId="01BA4FF5" w14:textId="77777777" w:rsidR="00C7221E" w:rsidRPr="006E72C2" w:rsidRDefault="00C7221E" w:rsidP="0051449F">
            <w:pPr>
              <w:rPr>
                <w:rFonts w:cs="Times New Roman"/>
                <w:sz w:val="14"/>
                <w:szCs w:val="14"/>
              </w:rPr>
            </w:pPr>
            <w:r w:rsidRPr="006E72C2">
              <w:rPr>
                <w:rFonts w:cs="Times New Roman"/>
                <w:sz w:val="14"/>
                <w:szCs w:val="14"/>
              </w:rPr>
              <w:t>Hospital Care</w:t>
            </w:r>
          </w:p>
        </w:tc>
        <w:tc>
          <w:tcPr>
            <w:tcW w:w="2546" w:type="dxa"/>
            <w:gridSpan w:val="2"/>
            <w:tcBorders>
              <w:left w:val="single" w:sz="12" w:space="0" w:color="auto"/>
              <w:right w:val="single" w:sz="12" w:space="0" w:color="auto"/>
            </w:tcBorders>
            <w:shd w:val="clear" w:color="auto" w:fill="CCCCCC"/>
            <w:vAlign w:val="center"/>
          </w:tcPr>
          <w:p w14:paraId="639A1409" w14:textId="77777777" w:rsidR="00C7221E" w:rsidRPr="006E72C2" w:rsidRDefault="00C7221E" w:rsidP="0051449F">
            <w:pPr>
              <w:jc w:val="center"/>
              <w:rPr>
                <w:rFonts w:cs="Times New Roman"/>
                <w:sz w:val="14"/>
                <w:szCs w:val="14"/>
              </w:rPr>
            </w:pPr>
          </w:p>
        </w:tc>
        <w:tc>
          <w:tcPr>
            <w:tcW w:w="5400" w:type="dxa"/>
            <w:gridSpan w:val="6"/>
            <w:tcBorders>
              <w:left w:val="single" w:sz="12" w:space="0" w:color="auto"/>
              <w:right w:val="single" w:sz="12" w:space="0" w:color="auto"/>
            </w:tcBorders>
            <w:shd w:val="clear" w:color="auto" w:fill="CCCCCC"/>
            <w:vAlign w:val="center"/>
          </w:tcPr>
          <w:p w14:paraId="28FF99A8" w14:textId="77777777" w:rsidR="00C7221E" w:rsidRPr="006E72C2" w:rsidRDefault="00C7221E" w:rsidP="0051449F">
            <w:pPr>
              <w:jc w:val="center"/>
              <w:rPr>
                <w:rFonts w:cs="Times New Roman"/>
                <w:sz w:val="14"/>
                <w:szCs w:val="14"/>
              </w:rPr>
            </w:pPr>
          </w:p>
        </w:tc>
      </w:tr>
      <w:tr w:rsidR="00C7221E" w:rsidRPr="006E72C2" w14:paraId="5613A899" w14:textId="77777777" w:rsidTr="0051449F">
        <w:trPr>
          <w:trHeight w:val="270"/>
        </w:trPr>
        <w:tc>
          <w:tcPr>
            <w:tcW w:w="3078" w:type="dxa"/>
            <w:tcBorders>
              <w:left w:val="single" w:sz="12" w:space="0" w:color="auto"/>
              <w:right w:val="single" w:sz="12" w:space="0" w:color="auto"/>
            </w:tcBorders>
            <w:shd w:val="clear" w:color="auto" w:fill="auto"/>
            <w:vAlign w:val="center"/>
          </w:tcPr>
          <w:p w14:paraId="237BE5C1" w14:textId="77777777" w:rsidR="00C7221E" w:rsidRPr="006E72C2" w:rsidRDefault="00C7221E" w:rsidP="0051449F">
            <w:pPr>
              <w:rPr>
                <w:rFonts w:cs="Times New Roman"/>
                <w:sz w:val="14"/>
                <w:szCs w:val="14"/>
              </w:rPr>
            </w:pPr>
            <w:r w:rsidRPr="006E72C2">
              <w:rPr>
                <w:rFonts w:cs="Times New Roman"/>
                <w:sz w:val="14"/>
                <w:szCs w:val="14"/>
              </w:rPr>
              <w:t xml:space="preserve">Inpatient     </w:t>
            </w:r>
          </w:p>
        </w:tc>
        <w:tc>
          <w:tcPr>
            <w:tcW w:w="1106" w:type="dxa"/>
            <w:tcBorders>
              <w:left w:val="single" w:sz="12" w:space="0" w:color="auto"/>
            </w:tcBorders>
            <w:shd w:val="clear" w:color="auto" w:fill="auto"/>
            <w:vAlign w:val="center"/>
          </w:tcPr>
          <w:p w14:paraId="6329D921" w14:textId="77777777" w:rsidR="00C7221E" w:rsidRPr="006E72C2" w:rsidRDefault="00C7221E" w:rsidP="0051449F">
            <w:pPr>
              <w:jc w:val="center"/>
              <w:rPr>
                <w:rFonts w:cs="Times New Roman"/>
                <w:sz w:val="14"/>
                <w:szCs w:val="14"/>
              </w:rPr>
            </w:pPr>
            <w:r w:rsidRPr="006E72C2">
              <w:rPr>
                <w:rFonts w:cs="Times New Roman"/>
                <w:sz w:val="14"/>
                <w:szCs w:val="14"/>
              </w:rPr>
              <w:t>$500</w:t>
            </w:r>
          </w:p>
        </w:tc>
        <w:tc>
          <w:tcPr>
            <w:tcW w:w="1440" w:type="dxa"/>
            <w:tcBorders>
              <w:right w:val="single" w:sz="12" w:space="0" w:color="auto"/>
            </w:tcBorders>
            <w:shd w:val="clear" w:color="auto" w:fill="auto"/>
            <w:vAlign w:val="center"/>
          </w:tcPr>
          <w:p w14:paraId="577BB3C8"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3FACF5F8" w14:textId="77777777" w:rsidR="00C7221E" w:rsidRPr="006E72C2" w:rsidRDefault="00C7221E" w:rsidP="0051449F">
            <w:pPr>
              <w:jc w:val="center"/>
              <w:rPr>
                <w:rFonts w:cs="Times New Roman"/>
                <w:sz w:val="14"/>
                <w:szCs w:val="14"/>
              </w:rPr>
            </w:pPr>
            <w:r w:rsidRPr="006E72C2">
              <w:rPr>
                <w:rFonts w:cs="Times New Roman"/>
                <w:sz w:val="14"/>
                <w:szCs w:val="14"/>
              </w:rPr>
              <w:t>$500</w:t>
            </w:r>
          </w:p>
        </w:tc>
        <w:tc>
          <w:tcPr>
            <w:tcW w:w="900" w:type="dxa"/>
            <w:shd w:val="clear" w:color="auto" w:fill="auto"/>
            <w:vAlign w:val="center"/>
          </w:tcPr>
          <w:p w14:paraId="6964FDAA"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shd w:val="clear" w:color="auto" w:fill="auto"/>
            <w:vAlign w:val="center"/>
          </w:tcPr>
          <w:p w14:paraId="6264430A"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1800" w:type="dxa"/>
            <w:gridSpan w:val="2"/>
            <w:tcBorders>
              <w:right w:val="single" w:sz="12" w:space="0" w:color="auto"/>
            </w:tcBorders>
            <w:shd w:val="clear" w:color="auto" w:fill="auto"/>
            <w:vAlign w:val="center"/>
          </w:tcPr>
          <w:p w14:paraId="3B6CC022"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53F00136" w14:textId="77777777" w:rsidTr="0051449F">
        <w:trPr>
          <w:trHeight w:val="270"/>
        </w:trPr>
        <w:tc>
          <w:tcPr>
            <w:tcW w:w="3078" w:type="dxa"/>
            <w:tcBorders>
              <w:left w:val="single" w:sz="12" w:space="0" w:color="auto"/>
              <w:right w:val="single" w:sz="12" w:space="0" w:color="auto"/>
            </w:tcBorders>
            <w:shd w:val="clear" w:color="auto" w:fill="auto"/>
            <w:vAlign w:val="center"/>
          </w:tcPr>
          <w:p w14:paraId="4B37E407" w14:textId="77777777" w:rsidR="00C7221E" w:rsidRPr="006E72C2" w:rsidRDefault="00C7221E" w:rsidP="0051449F">
            <w:pPr>
              <w:rPr>
                <w:rFonts w:cs="Times New Roman"/>
                <w:sz w:val="14"/>
                <w:szCs w:val="14"/>
              </w:rPr>
            </w:pPr>
            <w:r w:rsidRPr="006E72C2">
              <w:rPr>
                <w:rFonts w:cs="Times New Roman"/>
                <w:sz w:val="14"/>
                <w:szCs w:val="14"/>
              </w:rPr>
              <w:t>Outpatient surgery facility</w:t>
            </w:r>
          </w:p>
        </w:tc>
        <w:tc>
          <w:tcPr>
            <w:tcW w:w="1106" w:type="dxa"/>
            <w:tcBorders>
              <w:left w:val="single" w:sz="12" w:space="0" w:color="auto"/>
            </w:tcBorders>
            <w:shd w:val="clear" w:color="auto" w:fill="auto"/>
            <w:vAlign w:val="center"/>
          </w:tcPr>
          <w:p w14:paraId="3A33B058"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440" w:type="dxa"/>
            <w:tcBorders>
              <w:right w:val="single" w:sz="12" w:space="0" w:color="auto"/>
            </w:tcBorders>
            <w:shd w:val="clear" w:color="auto" w:fill="auto"/>
            <w:vAlign w:val="center"/>
          </w:tcPr>
          <w:p w14:paraId="6C00E49A"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794ED078" w14:textId="77777777" w:rsidR="00C7221E" w:rsidRPr="006E72C2" w:rsidRDefault="00C7221E" w:rsidP="0051449F">
            <w:pPr>
              <w:jc w:val="center"/>
              <w:rPr>
                <w:rFonts w:cs="Times New Roman"/>
                <w:sz w:val="14"/>
                <w:szCs w:val="14"/>
              </w:rPr>
            </w:pPr>
            <w:r w:rsidRPr="006E72C2">
              <w:rPr>
                <w:rFonts w:cs="Times New Roman"/>
                <w:sz w:val="14"/>
                <w:szCs w:val="14"/>
              </w:rPr>
              <w:t>$75</w:t>
            </w:r>
          </w:p>
        </w:tc>
        <w:tc>
          <w:tcPr>
            <w:tcW w:w="900" w:type="dxa"/>
            <w:shd w:val="clear" w:color="auto" w:fill="auto"/>
            <w:vAlign w:val="center"/>
          </w:tcPr>
          <w:p w14:paraId="5FA0746B" w14:textId="77777777" w:rsidR="00C7221E" w:rsidRPr="006E72C2" w:rsidRDefault="00C7221E" w:rsidP="0051449F">
            <w:pPr>
              <w:jc w:val="center"/>
              <w:rPr>
                <w:rFonts w:cs="Times New Roman"/>
                <w:sz w:val="14"/>
                <w:szCs w:val="14"/>
              </w:rPr>
            </w:pPr>
            <w:r w:rsidRPr="006E72C2">
              <w:rPr>
                <w:rFonts w:cs="Times New Roman"/>
                <w:sz w:val="14"/>
                <w:szCs w:val="14"/>
              </w:rPr>
              <w:t>$60</w:t>
            </w:r>
          </w:p>
        </w:tc>
        <w:tc>
          <w:tcPr>
            <w:tcW w:w="1800" w:type="dxa"/>
            <w:gridSpan w:val="2"/>
            <w:shd w:val="clear" w:color="auto" w:fill="auto"/>
            <w:vAlign w:val="center"/>
          </w:tcPr>
          <w:p w14:paraId="299F0B35"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1800" w:type="dxa"/>
            <w:gridSpan w:val="2"/>
            <w:tcBorders>
              <w:right w:val="single" w:sz="12" w:space="0" w:color="auto"/>
            </w:tcBorders>
            <w:shd w:val="clear" w:color="auto" w:fill="auto"/>
            <w:vAlign w:val="center"/>
          </w:tcPr>
          <w:p w14:paraId="557DBE07"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49C52FA5" w14:textId="77777777" w:rsidTr="0051449F">
        <w:trPr>
          <w:trHeight w:val="270"/>
        </w:trPr>
        <w:tc>
          <w:tcPr>
            <w:tcW w:w="3078" w:type="dxa"/>
            <w:tcBorders>
              <w:left w:val="single" w:sz="12" w:space="0" w:color="auto"/>
              <w:right w:val="single" w:sz="12" w:space="0" w:color="auto"/>
            </w:tcBorders>
            <w:shd w:val="clear" w:color="auto" w:fill="auto"/>
            <w:vAlign w:val="center"/>
          </w:tcPr>
          <w:p w14:paraId="396B5952" w14:textId="77777777" w:rsidR="00C7221E" w:rsidRPr="006E72C2" w:rsidRDefault="00C7221E" w:rsidP="0051449F">
            <w:pPr>
              <w:rPr>
                <w:rFonts w:cs="Times New Roman"/>
                <w:sz w:val="14"/>
                <w:szCs w:val="14"/>
              </w:rPr>
            </w:pPr>
            <w:r w:rsidRPr="006E72C2">
              <w:rPr>
                <w:rFonts w:cs="Times New Roman"/>
                <w:sz w:val="14"/>
                <w:szCs w:val="14"/>
              </w:rPr>
              <w:t>Emergency room visit (waived if admitted)</w:t>
            </w:r>
          </w:p>
        </w:tc>
        <w:tc>
          <w:tcPr>
            <w:tcW w:w="1106" w:type="dxa"/>
            <w:tcBorders>
              <w:left w:val="single" w:sz="12" w:space="0" w:color="auto"/>
            </w:tcBorders>
            <w:shd w:val="clear" w:color="auto" w:fill="auto"/>
            <w:vAlign w:val="center"/>
          </w:tcPr>
          <w:p w14:paraId="664E7D6C" w14:textId="77777777" w:rsidR="00C7221E" w:rsidRPr="006E72C2" w:rsidRDefault="00C7221E" w:rsidP="0051449F">
            <w:pPr>
              <w:jc w:val="center"/>
              <w:rPr>
                <w:rFonts w:cs="Times New Roman"/>
                <w:sz w:val="14"/>
                <w:szCs w:val="14"/>
                <w:u w:val="single"/>
              </w:rPr>
            </w:pPr>
            <w:r w:rsidRPr="006E72C2">
              <w:rPr>
                <w:rFonts w:cs="Times New Roman"/>
                <w:sz w:val="14"/>
                <w:szCs w:val="14"/>
              </w:rPr>
              <w:t xml:space="preserve">$75 </w:t>
            </w:r>
          </w:p>
        </w:tc>
        <w:tc>
          <w:tcPr>
            <w:tcW w:w="1440" w:type="dxa"/>
            <w:tcBorders>
              <w:right w:val="single" w:sz="12" w:space="0" w:color="auto"/>
            </w:tcBorders>
            <w:shd w:val="clear" w:color="auto" w:fill="auto"/>
            <w:vAlign w:val="center"/>
          </w:tcPr>
          <w:p w14:paraId="6C2E81E2" w14:textId="77777777" w:rsidR="00C7221E" w:rsidRPr="006E72C2" w:rsidRDefault="00C7221E" w:rsidP="0051449F">
            <w:pPr>
              <w:jc w:val="center"/>
              <w:rPr>
                <w:rFonts w:cs="Times New Roman"/>
                <w:b/>
                <w:sz w:val="14"/>
                <w:szCs w:val="14"/>
                <w:u w:val="single"/>
              </w:rPr>
            </w:pPr>
            <w:r w:rsidRPr="006E72C2">
              <w:rPr>
                <w:rFonts w:cs="Times New Roman"/>
                <w:sz w:val="14"/>
                <w:szCs w:val="14"/>
              </w:rPr>
              <w:t xml:space="preserve">$75 </w:t>
            </w:r>
          </w:p>
        </w:tc>
        <w:tc>
          <w:tcPr>
            <w:tcW w:w="900" w:type="dxa"/>
            <w:tcBorders>
              <w:left w:val="single" w:sz="12" w:space="0" w:color="auto"/>
            </w:tcBorders>
            <w:shd w:val="clear" w:color="auto" w:fill="auto"/>
            <w:vAlign w:val="center"/>
          </w:tcPr>
          <w:p w14:paraId="4F399949" w14:textId="77777777" w:rsidR="00C7221E" w:rsidRPr="006E72C2" w:rsidRDefault="00C7221E" w:rsidP="0051449F">
            <w:pPr>
              <w:jc w:val="center"/>
              <w:rPr>
                <w:rFonts w:cs="Times New Roman"/>
                <w:sz w:val="14"/>
                <w:szCs w:val="14"/>
              </w:rPr>
            </w:pPr>
            <w:r w:rsidRPr="006E72C2">
              <w:rPr>
                <w:rFonts w:cs="Times New Roman"/>
                <w:sz w:val="14"/>
                <w:szCs w:val="14"/>
              </w:rPr>
              <w:t>$120</w:t>
            </w:r>
          </w:p>
        </w:tc>
        <w:tc>
          <w:tcPr>
            <w:tcW w:w="900" w:type="dxa"/>
            <w:shd w:val="clear" w:color="auto" w:fill="auto"/>
            <w:vAlign w:val="center"/>
          </w:tcPr>
          <w:p w14:paraId="6FBA6BCB" w14:textId="77777777" w:rsidR="00C7221E" w:rsidRPr="006E72C2" w:rsidRDefault="00C7221E" w:rsidP="0051449F">
            <w:pPr>
              <w:jc w:val="center"/>
              <w:rPr>
                <w:rFonts w:cs="Times New Roman"/>
                <w:b/>
                <w:sz w:val="14"/>
                <w:szCs w:val="14"/>
                <w:u w:val="single"/>
              </w:rPr>
            </w:pPr>
            <w:r w:rsidRPr="006E72C2">
              <w:rPr>
                <w:rFonts w:cs="Times New Roman"/>
                <w:sz w:val="14"/>
                <w:szCs w:val="14"/>
              </w:rPr>
              <w:t xml:space="preserve">$45 </w:t>
            </w:r>
          </w:p>
        </w:tc>
        <w:tc>
          <w:tcPr>
            <w:tcW w:w="900" w:type="dxa"/>
            <w:shd w:val="clear" w:color="auto" w:fill="auto"/>
            <w:vAlign w:val="center"/>
          </w:tcPr>
          <w:p w14:paraId="5DC648A0" w14:textId="77777777" w:rsidR="00C7221E" w:rsidRPr="006E72C2" w:rsidRDefault="00C7221E" w:rsidP="0051449F">
            <w:pPr>
              <w:jc w:val="center"/>
              <w:rPr>
                <w:rFonts w:cs="Times New Roman"/>
                <w:sz w:val="14"/>
                <w:szCs w:val="14"/>
              </w:rPr>
            </w:pPr>
            <w:r w:rsidRPr="006E72C2">
              <w:rPr>
                <w:rFonts w:cs="Times New Roman"/>
                <w:sz w:val="14"/>
                <w:szCs w:val="14"/>
              </w:rPr>
              <w:t>$120</w:t>
            </w:r>
          </w:p>
        </w:tc>
        <w:tc>
          <w:tcPr>
            <w:tcW w:w="900" w:type="dxa"/>
            <w:shd w:val="clear" w:color="auto" w:fill="auto"/>
            <w:vAlign w:val="center"/>
          </w:tcPr>
          <w:p w14:paraId="1ADD01F6" w14:textId="77777777" w:rsidR="00C7221E" w:rsidRPr="006E72C2" w:rsidRDefault="00C7221E" w:rsidP="0051449F">
            <w:pPr>
              <w:jc w:val="center"/>
              <w:rPr>
                <w:rFonts w:cs="Times New Roman"/>
                <w:b/>
                <w:sz w:val="14"/>
                <w:szCs w:val="14"/>
                <w:u w:val="single"/>
              </w:rPr>
            </w:pPr>
            <w:r w:rsidRPr="006E72C2">
              <w:rPr>
                <w:rFonts w:cs="Times New Roman"/>
                <w:sz w:val="14"/>
                <w:szCs w:val="14"/>
              </w:rPr>
              <w:t>$45</w:t>
            </w:r>
            <w:r w:rsidRPr="006E72C2">
              <w:rPr>
                <w:rFonts w:cs="Times New Roman"/>
                <w:sz w:val="14"/>
                <w:szCs w:val="14"/>
                <w:u w:val="single"/>
              </w:rPr>
              <w:t xml:space="preserve"> </w:t>
            </w:r>
          </w:p>
        </w:tc>
        <w:tc>
          <w:tcPr>
            <w:tcW w:w="900" w:type="dxa"/>
            <w:shd w:val="clear" w:color="auto" w:fill="auto"/>
            <w:vAlign w:val="center"/>
          </w:tcPr>
          <w:p w14:paraId="2BA0FA0F" w14:textId="77777777" w:rsidR="00C7221E" w:rsidRPr="006E72C2" w:rsidRDefault="00C7221E" w:rsidP="0051449F">
            <w:pPr>
              <w:jc w:val="center"/>
              <w:rPr>
                <w:rFonts w:cs="Times New Roman"/>
                <w:sz w:val="16"/>
                <w:szCs w:val="16"/>
              </w:rPr>
            </w:pPr>
            <w:r w:rsidRPr="006E72C2">
              <w:rPr>
                <w:rFonts w:cs="Times New Roman"/>
                <w:sz w:val="16"/>
                <w:szCs w:val="16"/>
              </w:rPr>
              <w:t>$120</w:t>
            </w:r>
          </w:p>
        </w:tc>
        <w:tc>
          <w:tcPr>
            <w:tcW w:w="900" w:type="dxa"/>
            <w:tcBorders>
              <w:right w:val="single" w:sz="12" w:space="0" w:color="auto"/>
            </w:tcBorders>
            <w:shd w:val="clear" w:color="auto" w:fill="auto"/>
            <w:vAlign w:val="center"/>
          </w:tcPr>
          <w:p w14:paraId="59A5D40F" w14:textId="77777777" w:rsidR="00C7221E" w:rsidRPr="006E72C2" w:rsidRDefault="00C7221E" w:rsidP="0051449F">
            <w:pPr>
              <w:jc w:val="center"/>
              <w:rPr>
                <w:rFonts w:cs="Times New Roman"/>
                <w:sz w:val="16"/>
                <w:szCs w:val="16"/>
              </w:rPr>
            </w:pPr>
            <w:r w:rsidRPr="006E72C2">
              <w:rPr>
                <w:rFonts w:cs="Times New Roman"/>
                <w:sz w:val="16"/>
                <w:szCs w:val="16"/>
              </w:rPr>
              <w:t>$45</w:t>
            </w:r>
          </w:p>
        </w:tc>
      </w:tr>
      <w:tr w:rsidR="00C7221E" w:rsidRPr="006E72C2" w14:paraId="0AD032FE" w14:textId="77777777" w:rsidTr="0051449F">
        <w:trPr>
          <w:trHeight w:val="270"/>
        </w:trPr>
        <w:tc>
          <w:tcPr>
            <w:tcW w:w="3078" w:type="dxa"/>
            <w:tcBorders>
              <w:left w:val="single" w:sz="12" w:space="0" w:color="auto"/>
              <w:right w:val="single" w:sz="12" w:space="0" w:color="auto"/>
            </w:tcBorders>
            <w:shd w:val="clear" w:color="auto" w:fill="auto"/>
            <w:vAlign w:val="center"/>
          </w:tcPr>
          <w:p w14:paraId="2CC1B1DF" w14:textId="77777777" w:rsidR="00C7221E" w:rsidRPr="006E72C2" w:rsidRDefault="00C7221E" w:rsidP="0051449F">
            <w:pPr>
              <w:rPr>
                <w:rFonts w:cs="Times New Roman"/>
                <w:sz w:val="14"/>
                <w:szCs w:val="14"/>
              </w:rPr>
            </w:pPr>
            <w:r w:rsidRPr="006E72C2">
              <w:rPr>
                <w:rFonts w:cs="Times New Roman"/>
                <w:sz w:val="14"/>
                <w:szCs w:val="14"/>
              </w:rPr>
              <w:t>Emergency ambulance (medically necessary)</w:t>
            </w:r>
          </w:p>
        </w:tc>
        <w:tc>
          <w:tcPr>
            <w:tcW w:w="1106" w:type="dxa"/>
            <w:tcBorders>
              <w:left w:val="single" w:sz="12" w:space="0" w:color="auto"/>
            </w:tcBorders>
            <w:shd w:val="clear" w:color="auto" w:fill="auto"/>
            <w:vAlign w:val="center"/>
          </w:tcPr>
          <w:p w14:paraId="1DD18531" w14:textId="77777777" w:rsidR="00C7221E" w:rsidRPr="006E72C2" w:rsidRDefault="00C7221E" w:rsidP="0051449F">
            <w:pPr>
              <w:jc w:val="center"/>
              <w:rPr>
                <w:rFonts w:cs="Times New Roman"/>
                <w:sz w:val="14"/>
                <w:szCs w:val="14"/>
              </w:rPr>
            </w:pPr>
            <w:r w:rsidRPr="006E72C2">
              <w:rPr>
                <w:rFonts w:cs="Times New Roman"/>
                <w:sz w:val="14"/>
                <w:szCs w:val="14"/>
              </w:rPr>
              <w:t>$75</w:t>
            </w:r>
          </w:p>
        </w:tc>
        <w:tc>
          <w:tcPr>
            <w:tcW w:w="1440" w:type="dxa"/>
            <w:tcBorders>
              <w:right w:val="single" w:sz="12" w:space="0" w:color="auto"/>
            </w:tcBorders>
            <w:shd w:val="clear" w:color="auto" w:fill="auto"/>
            <w:vAlign w:val="center"/>
          </w:tcPr>
          <w:p w14:paraId="09EF5FBA" w14:textId="77777777" w:rsidR="00C7221E" w:rsidRPr="006E72C2" w:rsidRDefault="00C7221E" w:rsidP="0051449F">
            <w:pPr>
              <w:jc w:val="center"/>
              <w:rPr>
                <w:rFonts w:cs="Times New Roman"/>
                <w:sz w:val="14"/>
                <w:szCs w:val="14"/>
              </w:rPr>
            </w:pPr>
            <w:r w:rsidRPr="006E72C2">
              <w:rPr>
                <w:rFonts w:cs="Times New Roman"/>
                <w:sz w:val="14"/>
                <w:szCs w:val="14"/>
              </w:rPr>
              <w:t>$75</w:t>
            </w:r>
          </w:p>
        </w:tc>
        <w:tc>
          <w:tcPr>
            <w:tcW w:w="900" w:type="dxa"/>
            <w:tcBorders>
              <w:left w:val="single" w:sz="12" w:space="0" w:color="auto"/>
            </w:tcBorders>
            <w:shd w:val="clear" w:color="auto" w:fill="auto"/>
            <w:vAlign w:val="center"/>
          </w:tcPr>
          <w:p w14:paraId="3F381B84" w14:textId="77777777" w:rsidR="00C7221E" w:rsidRPr="006E72C2" w:rsidRDefault="00C7221E" w:rsidP="0051449F">
            <w:pPr>
              <w:jc w:val="center"/>
              <w:rPr>
                <w:rFonts w:cs="Times New Roman"/>
                <w:sz w:val="14"/>
                <w:szCs w:val="14"/>
              </w:rPr>
            </w:pPr>
            <w:r w:rsidRPr="006E72C2">
              <w:rPr>
                <w:rFonts w:cs="Times New Roman"/>
                <w:sz w:val="14"/>
                <w:szCs w:val="14"/>
              </w:rPr>
              <w:t>$120</w:t>
            </w:r>
          </w:p>
        </w:tc>
        <w:tc>
          <w:tcPr>
            <w:tcW w:w="900" w:type="dxa"/>
            <w:shd w:val="clear" w:color="auto" w:fill="auto"/>
            <w:vAlign w:val="center"/>
          </w:tcPr>
          <w:p w14:paraId="66847297" w14:textId="77777777" w:rsidR="00C7221E" w:rsidRPr="006E72C2" w:rsidRDefault="00C7221E" w:rsidP="0051449F">
            <w:pPr>
              <w:jc w:val="center"/>
              <w:rPr>
                <w:rFonts w:cs="Times New Roman"/>
                <w:sz w:val="14"/>
                <w:szCs w:val="14"/>
              </w:rPr>
            </w:pPr>
            <w:r w:rsidRPr="006E72C2">
              <w:rPr>
                <w:rFonts w:cs="Times New Roman"/>
                <w:sz w:val="14"/>
                <w:szCs w:val="14"/>
              </w:rPr>
              <w:t>$45</w:t>
            </w:r>
          </w:p>
        </w:tc>
        <w:tc>
          <w:tcPr>
            <w:tcW w:w="900" w:type="dxa"/>
            <w:shd w:val="clear" w:color="auto" w:fill="auto"/>
            <w:vAlign w:val="center"/>
          </w:tcPr>
          <w:p w14:paraId="022CEA51" w14:textId="77777777" w:rsidR="00C7221E" w:rsidRPr="006E72C2" w:rsidRDefault="00C7221E" w:rsidP="0051449F">
            <w:pPr>
              <w:jc w:val="center"/>
              <w:rPr>
                <w:rFonts w:cs="Times New Roman"/>
                <w:sz w:val="14"/>
                <w:szCs w:val="14"/>
              </w:rPr>
            </w:pPr>
            <w:r w:rsidRPr="006E72C2">
              <w:rPr>
                <w:rFonts w:cs="Times New Roman"/>
                <w:sz w:val="14"/>
                <w:szCs w:val="14"/>
              </w:rPr>
              <w:t>$120</w:t>
            </w:r>
          </w:p>
        </w:tc>
        <w:tc>
          <w:tcPr>
            <w:tcW w:w="900" w:type="dxa"/>
            <w:shd w:val="clear" w:color="auto" w:fill="auto"/>
            <w:vAlign w:val="center"/>
          </w:tcPr>
          <w:p w14:paraId="1025E8A4" w14:textId="77777777" w:rsidR="00C7221E" w:rsidRPr="006E72C2" w:rsidRDefault="00C7221E" w:rsidP="0051449F">
            <w:pPr>
              <w:jc w:val="center"/>
              <w:rPr>
                <w:rFonts w:cs="Times New Roman"/>
                <w:sz w:val="14"/>
                <w:szCs w:val="14"/>
              </w:rPr>
            </w:pPr>
            <w:r w:rsidRPr="006E72C2">
              <w:rPr>
                <w:rFonts w:cs="Times New Roman"/>
                <w:sz w:val="14"/>
                <w:szCs w:val="14"/>
              </w:rPr>
              <w:t>$45</w:t>
            </w:r>
          </w:p>
        </w:tc>
        <w:tc>
          <w:tcPr>
            <w:tcW w:w="900" w:type="dxa"/>
            <w:shd w:val="clear" w:color="auto" w:fill="auto"/>
            <w:vAlign w:val="center"/>
          </w:tcPr>
          <w:p w14:paraId="195A8C70" w14:textId="77777777" w:rsidR="00C7221E" w:rsidRPr="006E72C2" w:rsidRDefault="00C7221E" w:rsidP="0051449F">
            <w:pPr>
              <w:jc w:val="center"/>
              <w:rPr>
                <w:rFonts w:cs="Times New Roman"/>
                <w:sz w:val="16"/>
                <w:szCs w:val="16"/>
              </w:rPr>
            </w:pPr>
            <w:r w:rsidRPr="006E72C2">
              <w:rPr>
                <w:rFonts w:cs="Times New Roman"/>
                <w:sz w:val="16"/>
                <w:szCs w:val="16"/>
              </w:rPr>
              <w:t>$120</w:t>
            </w:r>
          </w:p>
        </w:tc>
        <w:tc>
          <w:tcPr>
            <w:tcW w:w="900" w:type="dxa"/>
            <w:tcBorders>
              <w:right w:val="single" w:sz="12" w:space="0" w:color="auto"/>
            </w:tcBorders>
            <w:shd w:val="clear" w:color="auto" w:fill="auto"/>
            <w:vAlign w:val="center"/>
          </w:tcPr>
          <w:p w14:paraId="41CA594A" w14:textId="77777777" w:rsidR="00C7221E" w:rsidRPr="006E72C2" w:rsidRDefault="00C7221E" w:rsidP="0051449F">
            <w:pPr>
              <w:jc w:val="center"/>
              <w:rPr>
                <w:rFonts w:cs="Times New Roman"/>
                <w:sz w:val="16"/>
                <w:szCs w:val="16"/>
              </w:rPr>
            </w:pPr>
            <w:r w:rsidRPr="006E72C2">
              <w:rPr>
                <w:rFonts w:cs="Times New Roman"/>
                <w:sz w:val="16"/>
                <w:szCs w:val="16"/>
              </w:rPr>
              <w:t>$45</w:t>
            </w:r>
          </w:p>
        </w:tc>
      </w:tr>
      <w:tr w:rsidR="00C7221E" w:rsidRPr="006E72C2" w14:paraId="32FB375B" w14:textId="77777777" w:rsidTr="0051449F">
        <w:trPr>
          <w:trHeight w:val="270"/>
        </w:trPr>
        <w:tc>
          <w:tcPr>
            <w:tcW w:w="3078" w:type="dxa"/>
            <w:tcBorders>
              <w:left w:val="single" w:sz="12" w:space="0" w:color="auto"/>
              <w:right w:val="single" w:sz="12" w:space="0" w:color="auto"/>
            </w:tcBorders>
            <w:shd w:val="clear" w:color="auto" w:fill="CCCCCC"/>
            <w:vAlign w:val="center"/>
          </w:tcPr>
          <w:p w14:paraId="7040FC35" w14:textId="77777777" w:rsidR="00C7221E" w:rsidRPr="006E72C2" w:rsidRDefault="00C7221E" w:rsidP="0051449F">
            <w:pPr>
              <w:rPr>
                <w:rFonts w:cs="Times New Roman"/>
                <w:sz w:val="14"/>
                <w:szCs w:val="14"/>
              </w:rPr>
            </w:pPr>
            <w:r w:rsidRPr="006E72C2">
              <w:rPr>
                <w:rFonts w:cs="Times New Roman"/>
                <w:sz w:val="14"/>
                <w:szCs w:val="14"/>
              </w:rPr>
              <w:t>Other Services</w:t>
            </w:r>
          </w:p>
        </w:tc>
        <w:tc>
          <w:tcPr>
            <w:tcW w:w="2546" w:type="dxa"/>
            <w:gridSpan w:val="2"/>
            <w:tcBorders>
              <w:left w:val="single" w:sz="12" w:space="0" w:color="auto"/>
              <w:right w:val="single" w:sz="12" w:space="0" w:color="auto"/>
            </w:tcBorders>
            <w:shd w:val="clear" w:color="auto" w:fill="CCCCCC"/>
            <w:vAlign w:val="center"/>
          </w:tcPr>
          <w:p w14:paraId="08187777" w14:textId="77777777" w:rsidR="00C7221E" w:rsidRPr="006E72C2" w:rsidRDefault="00C7221E" w:rsidP="0051449F">
            <w:pPr>
              <w:jc w:val="center"/>
              <w:rPr>
                <w:rFonts w:cs="Times New Roman"/>
                <w:sz w:val="14"/>
                <w:szCs w:val="14"/>
              </w:rPr>
            </w:pPr>
          </w:p>
        </w:tc>
        <w:tc>
          <w:tcPr>
            <w:tcW w:w="5400" w:type="dxa"/>
            <w:gridSpan w:val="6"/>
            <w:tcBorders>
              <w:left w:val="single" w:sz="12" w:space="0" w:color="auto"/>
              <w:right w:val="single" w:sz="12" w:space="0" w:color="auto"/>
            </w:tcBorders>
            <w:shd w:val="clear" w:color="auto" w:fill="CCCCCC"/>
            <w:vAlign w:val="center"/>
          </w:tcPr>
          <w:p w14:paraId="2DABCD99" w14:textId="77777777" w:rsidR="00C7221E" w:rsidRPr="006E72C2" w:rsidRDefault="00C7221E" w:rsidP="0051449F">
            <w:pPr>
              <w:jc w:val="center"/>
              <w:rPr>
                <w:rFonts w:cs="Times New Roman"/>
                <w:sz w:val="16"/>
                <w:szCs w:val="16"/>
              </w:rPr>
            </w:pPr>
          </w:p>
        </w:tc>
      </w:tr>
      <w:tr w:rsidR="00C7221E" w:rsidRPr="006E72C2" w14:paraId="19050E93" w14:textId="77777777" w:rsidTr="0051449F">
        <w:trPr>
          <w:trHeight w:val="270"/>
        </w:trPr>
        <w:tc>
          <w:tcPr>
            <w:tcW w:w="3078" w:type="dxa"/>
            <w:tcBorders>
              <w:left w:val="single" w:sz="12" w:space="0" w:color="auto"/>
              <w:right w:val="single" w:sz="12" w:space="0" w:color="auto"/>
            </w:tcBorders>
            <w:shd w:val="clear" w:color="auto" w:fill="auto"/>
            <w:vAlign w:val="center"/>
          </w:tcPr>
          <w:p w14:paraId="6A87708D" w14:textId="77777777" w:rsidR="00C7221E" w:rsidRPr="006E72C2" w:rsidRDefault="00C7221E" w:rsidP="0051449F">
            <w:pPr>
              <w:rPr>
                <w:rFonts w:cs="Times New Roman"/>
                <w:sz w:val="14"/>
                <w:szCs w:val="14"/>
              </w:rPr>
            </w:pPr>
            <w:r w:rsidRPr="006E72C2">
              <w:rPr>
                <w:rFonts w:cs="Times New Roman"/>
                <w:sz w:val="14"/>
                <w:szCs w:val="14"/>
              </w:rPr>
              <w:t>Durable medical equipment</w:t>
            </w:r>
          </w:p>
        </w:tc>
        <w:tc>
          <w:tcPr>
            <w:tcW w:w="1106" w:type="dxa"/>
            <w:tcBorders>
              <w:left w:val="single" w:sz="12" w:space="0" w:color="auto"/>
            </w:tcBorders>
            <w:shd w:val="clear" w:color="auto" w:fill="auto"/>
            <w:vAlign w:val="center"/>
          </w:tcPr>
          <w:p w14:paraId="68F5D0E6" w14:textId="77777777" w:rsidR="00C7221E" w:rsidRPr="006E72C2" w:rsidRDefault="00C7221E" w:rsidP="0051449F">
            <w:pPr>
              <w:jc w:val="center"/>
              <w:rPr>
                <w:rFonts w:cs="Times New Roman"/>
                <w:sz w:val="14"/>
                <w:szCs w:val="14"/>
              </w:rPr>
            </w:pPr>
            <w:r w:rsidRPr="006E72C2">
              <w:rPr>
                <w:rFonts w:cs="Times New Roman"/>
                <w:sz w:val="14"/>
                <w:szCs w:val="14"/>
              </w:rPr>
              <w:t>50%</w:t>
            </w:r>
          </w:p>
        </w:tc>
        <w:tc>
          <w:tcPr>
            <w:tcW w:w="1440" w:type="dxa"/>
            <w:tcBorders>
              <w:right w:val="single" w:sz="12" w:space="0" w:color="auto"/>
            </w:tcBorders>
            <w:shd w:val="clear" w:color="auto" w:fill="auto"/>
            <w:vAlign w:val="center"/>
          </w:tcPr>
          <w:p w14:paraId="395BF52D" w14:textId="77777777" w:rsidR="00C7221E" w:rsidRPr="006E72C2" w:rsidRDefault="00C7221E" w:rsidP="0051449F">
            <w:pPr>
              <w:jc w:val="center"/>
              <w:rPr>
                <w:rFonts w:cs="Times New Roman"/>
                <w:sz w:val="14"/>
                <w:szCs w:val="14"/>
              </w:rPr>
            </w:pPr>
            <w:r w:rsidRPr="006E72C2">
              <w:rPr>
                <w:rFonts w:cs="Times New Roman"/>
                <w:sz w:val="14"/>
                <w:szCs w:val="14"/>
              </w:rPr>
              <w:t>Ded/50%</w:t>
            </w:r>
          </w:p>
        </w:tc>
        <w:tc>
          <w:tcPr>
            <w:tcW w:w="1800" w:type="dxa"/>
            <w:gridSpan w:val="2"/>
            <w:tcBorders>
              <w:left w:val="single" w:sz="12" w:space="0" w:color="auto"/>
            </w:tcBorders>
            <w:shd w:val="clear" w:color="auto" w:fill="auto"/>
            <w:vAlign w:val="center"/>
          </w:tcPr>
          <w:p w14:paraId="17D98F39" w14:textId="77777777" w:rsidR="00C7221E" w:rsidRPr="006E72C2" w:rsidRDefault="00C7221E" w:rsidP="0051449F">
            <w:pPr>
              <w:jc w:val="center"/>
              <w:rPr>
                <w:rFonts w:cs="Times New Roman"/>
                <w:sz w:val="14"/>
                <w:szCs w:val="14"/>
              </w:rPr>
            </w:pPr>
            <w:r w:rsidRPr="006E72C2">
              <w:rPr>
                <w:rFonts w:cs="Times New Roman"/>
                <w:sz w:val="14"/>
                <w:szCs w:val="14"/>
              </w:rPr>
              <w:t>50%</w:t>
            </w:r>
          </w:p>
        </w:tc>
        <w:tc>
          <w:tcPr>
            <w:tcW w:w="1800" w:type="dxa"/>
            <w:gridSpan w:val="2"/>
            <w:shd w:val="clear" w:color="auto" w:fill="auto"/>
            <w:vAlign w:val="center"/>
          </w:tcPr>
          <w:p w14:paraId="10584950" w14:textId="77777777" w:rsidR="00C7221E" w:rsidRPr="006E72C2" w:rsidRDefault="00C7221E" w:rsidP="0051449F">
            <w:pPr>
              <w:jc w:val="center"/>
              <w:rPr>
                <w:rFonts w:cs="Times New Roman"/>
                <w:sz w:val="14"/>
                <w:szCs w:val="14"/>
              </w:rPr>
            </w:pPr>
            <w:r w:rsidRPr="006E72C2">
              <w:rPr>
                <w:rFonts w:cs="Times New Roman"/>
                <w:sz w:val="14"/>
                <w:szCs w:val="14"/>
              </w:rPr>
              <w:t>50%</w:t>
            </w:r>
          </w:p>
        </w:tc>
        <w:tc>
          <w:tcPr>
            <w:tcW w:w="1800" w:type="dxa"/>
            <w:gridSpan w:val="2"/>
            <w:tcBorders>
              <w:right w:val="single" w:sz="12" w:space="0" w:color="auto"/>
            </w:tcBorders>
            <w:shd w:val="clear" w:color="auto" w:fill="auto"/>
            <w:vAlign w:val="center"/>
          </w:tcPr>
          <w:p w14:paraId="2601401B" w14:textId="77777777" w:rsidR="00C7221E" w:rsidRPr="006E72C2" w:rsidRDefault="00C7221E" w:rsidP="0051449F">
            <w:pPr>
              <w:jc w:val="center"/>
              <w:rPr>
                <w:rFonts w:cs="Times New Roman"/>
                <w:sz w:val="16"/>
                <w:szCs w:val="16"/>
              </w:rPr>
            </w:pPr>
            <w:r w:rsidRPr="006E72C2">
              <w:rPr>
                <w:rFonts w:cs="Times New Roman"/>
                <w:sz w:val="16"/>
                <w:szCs w:val="16"/>
              </w:rPr>
              <w:t>Ded/50%</w:t>
            </w:r>
          </w:p>
        </w:tc>
      </w:tr>
      <w:tr w:rsidR="00C7221E" w:rsidRPr="006E72C2" w14:paraId="3DED9784" w14:textId="77777777" w:rsidTr="0051449F">
        <w:trPr>
          <w:trHeight w:val="270"/>
        </w:trPr>
        <w:tc>
          <w:tcPr>
            <w:tcW w:w="3078" w:type="dxa"/>
            <w:tcBorders>
              <w:left w:val="single" w:sz="12" w:space="0" w:color="auto"/>
              <w:right w:val="single" w:sz="12" w:space="0" w:color="auto"/>
            </w:tcBorders>
            <w:shd w:val="clear" w:color="auto" w:fill="auto"/>
            <w:vAlign w:val="center"/>
          </w:tcPr>
          <w:p w14:paraId="720CCACE" w14:textId="77777777" w:rsidR="00C7221E" w:rsidRPr="006E72C2" w:rsidRDefault="00C7221E" w:rsidP="0051449F">
            <w:pPr>
              <w:rPr>
                <w:rFonts w:cs="Times New Roman"/>
                <w:sz w:val="14"/>
                <w:szCs w:val="14"/>
              </w:rPr>
            </w:pPr>
            <w:r w:rsidRPr="006E72C2">
              <w:rPr>
                <w:rFonts w:cs="Times New Roman"/>
                <w:sz w:val="14"/>
                <w:szCs w:val="14"/>
              </w:rPr>
              <w:t>Annual maximum</w:t>
            </w:r>
          </w:p>
        </w:tc>
        <w:tc>
          <w:tcPr>
            <w:tcW w:w="2546" w:type="dxa"/>
            <w:gridSpan w:val="2"/>
            <w:tcBorders>
              <w:left w:val="single" w:sz="12" w:space="0" w:color="auto"/>
              <w:right w:val="single" w:sz="12" w:space="0" w:color="auto"/>
            </w:tcBorders>
            <w:shd w:val="clear" w:color="auto" w:fill="auto"/>
            <w:vAlign w:val="center"/>
          </w:tcPr>
          <w:p w14:paraId="6FCD43E2" w14:textId="77777777" w:rsidR="00C7221E" w:rsidRPr="006E72C2" w:rsidRDefault="00C7221E" w:rsidP="0051449F">
            <w:pPr>
              <w:jc w:val="center"/>
              <w:rPr>
                <w:rFonts w:cs="Times New Roman"/>
                <w:sz w:val="14"/>
                <w:szCs w:val="14"/>
              </w:rPr>
            </w:pPr>
            <w:r w:rsidRPr="006E72C2">
              <w:rPr>
                <w:rFonts w:cs="Times New Roman"/>
                <w:sz w:val="14"/>
                <w:szCs w:val="14"/>
              </w:rPr>
              <w:t>$1,000</w:t>
            </w:r>
          </w:p>
        </w:tc>
        <w:tc>
          <w:tcPr>
            <w:tcW w:w="5400" w:type="dxa"/>
            <w:gridSpan w:val="6"/>
            <w:tcBorders>
              <w:left w:val="single" w:sz="12" w:space="0" w:color="auto"/>
              <w:right w:val="single" w:sz="12" w:space="0" w:color="auto"/>
            </w:tcBorders>
            <w:shd w:val="clear" w:color="auto" w:fill="auto"/>
            <w:vAlign w:val="center"/>
          </w:tcPr>
          <w:p w14:paraId="30B22977" w14:textId="77777777" w:rsidR="00C7221E" w:rsidRPr="006E72C2" w:rsidRDefault="00C7221E" w:rsidP="0051449F">
            <w:pPr>
              <w:jc w:val="center"/>
              <w:rPr>
                <w:rFonts w:cs="Times New Roman"/>
                <w:sz w:val="14"/>
                <w:szCs w:val="14"/>
              </w:rPr>
            </w:pPr>
            <w:r w:rsidRPr="006E72C2">
              <w:rPr>
                <w:rFonts w:cs="Times New Roman"/>
                <w:sz w:val="14"/>
                <w:szCs w:val="14"/>
              </w:rPr>
              <w:t>$1,000</w:t>
            </w:r>
          </w:p>
        </w:tc>
      </w:tr>
      <w:tr w:rsidR="00C7221E" w:rsidRPr="006E72C2" w14:paraId="5E575E71" w14:textId="77777777" w:rsidTr="0051449F">
        <w:trPr>
          <w:trHeight w:val="270"/>
        </w:trPr>
        <w:tc>
          <w:tcPr>
            <w:tcW w:w="3078" w:type="dxa"/>
            <w:tcBorders>
              <w:left w:val="single" w:sz="12" w:space="0" w:color="auto"/>
              <w:right w:val="single" w:sz="12" w:space="0" w:color="auto"/>
            </w:tcBorders>
            <w:shd w:val="clear" w:color="auto" w:fill="auto"/>
            <w:vAlign w:val="center"/>
          </w:tcPr>
          <w:p w14:paraId="5EDA8243" w14:textId="77777777" w:rsidR="00C7221E" w:rsidRPr="006E72C2" w:rsidRDefault="00C7221E" w:rsidP="0051449F">
            <w:pPr>
              <w:rPr>
                <w:rFonts w:cs="Times New Roman"/>
                <w:sz w:val="14"/>
                <w:szCs w:val="14"/>
              </w:rPr>
            </w:pPr>
            <w:r w:rsidRPr="006E72C2">
              <w:rPr>
                <w:rFonts w:cs="Times New Roman"/>
                <w:sz w:val="14"/>
                <w:szCs w:val="14"/>
              </w:rPr>
              <w:t>Home health care</w:t>
            </w:r>
          </w:p>
        </w:tc>
        <w:tc>
          <w:tcPr>
            <w:tcW w:w="1106" w:type="dxa"/>
            <w:tcBorders>
              <w:left w:val="single" w:sz="12" w:space="0" w:color="auto"/>
            </w:tcBorders>
            <w:shd w:val="clear" w:color="auto" w:fill="auto"/>
            <w:vAlign w:val="center"/>
          </w:tcPr>
          <w:p w14:paraId="7FC41FF9"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440" w:type="dxa"/>
            <w:tcBorders>
              <w:right w:val="single" w:sz="12" w:space="0" w:color="auto"/>
            </w:tcBorders>
            <w:shd w:val="clear" w:color="auto" w:fill="auto"/>
            <w:vAlign w:val="center"/>
          </w:tcPr>
          <w:p w14:paraId="220B9948"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900" w:type="dxa"/>
            <w:tcBorders>
              <w:left w:val="single" w:sz="12" w:space="0" w:color="auto"/>
            </w:tcBorders>
            <w:shd w:val="clear" w:color="auto" w:fill="auto"/>
            <w:vAlign w:val="center"/>
          </w:tcPr>
          <w:p w14:paraId="3204225E"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900" w:type="dxa"/>
            <w:shd w:val="clear" w:color="auto" w:fill="auto"/>
            <w:vAlign w:val="center"/>
          </w:tcPr>
          <w:p w14:paraId="63A7475D"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shd w:val="clear" w:color="auto" w:fill="auto"/>
            <w:vAlign w:val="center"/>
          </w:tcPr>
          <w:p w14:paraId="2369A51C"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1800" w:type="dxa"/>
            <w:gridSpan w:val="2"/>
            <w:tcBorders>
              <w:right w:val="single" w:sz="12" w:space="0" w:color="auto"/>
            </w:tcBorders>
            <w:shd w:val="clear" w:color="auto" w:fill="auto"/>
            <w:vAlign w:val="center"/>
          </w:tcPr>
          <w:p w14:paraId="26EFF359"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74AE9F63" w14:textId="77777777" w:rsidTr="0051449F">
        <w:trPr>
          <w:trHeight w:val="270"/>
        </w:trPr>
        <w:tc>
          <w:tcPr>
            <w:tcW w:w="3078" w:type="dxa"/>
            <w:tcBorders>
              <w:left w:val="single" w:sz="12" w:space="0" w:color="auto"/>
              <w:right w:val="single" w:sz="12" w:space="0" w:color="auto"/>
            </w:tcBorders>
            <w:shd w:val="clear" w:color="auto" w:fill="auto"/>
            <w:vAlign w:val="center"/>
          </w:tcPr>
          <w:p w14:paraId="58CF0F55" w14:textId="77777777" w:rsidR="00C7221E" w:rsidRPr="006E72C2" w:rsidRDefault="00C7221E" w:rsidP="0051449F">
            <w:pPr>
              <w:rPr>
                <w:rFonts w:cs="Times New Roman"/>
                <w:sz w:val="14"/>
                <w:szCs w:val="14"/>
              </w:rPr>
            </w:pPr>
            <w:r w:rsidRPr="006E72C2">
              <w:rPr>
                <w:rFonts w:cs="Times New Roman"/>
                <w:sz w:val="14"/>
                <w:szCs w:val="14"/>
              </w:rPr>
              <w:t>Orthotics</w:t>
            </w:r>
          </w:p>
        </w:tc>
        <w:tc>
          <w:tcPr>
            <w:tcW w:w="1106" w:type="dxa"/>
            <w:tcBorders>
              <w:left w:val="single" w:sz="12" w:space="0" w:color="auto"/>
            </w:tcBorders>
            <w:shd w:val="clear" w:color="auto" w:fill="auto"/>
            <w:vAlign w:val="center"/>
          </w:tcPr>
          <w:p w14:paraId="1A8C1A81"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440" w:type="dxa"/>
            <w:tcBorders>
              <w:right w:val="single" w:sz="12" w:space="0" w:color="auto"/>
            </w:tcBorders>
            <w:shd w:val="clear" w:color="auto" w:fill="auto"/>
            <w:vAlign w:val="center"/>
          </w:tcPr>
          <w:p w14:paraId="0BE18C8D"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800" w:type="dxa"/>
            <w:gridSpan w:val="2"/>
            <w:tcBorders>
              <w:left w:val="single" w:sz="12" w:space="0" w:color="auto"/>
            </w:tcBorders>
            <w:shd w:val="clear" w:color="auto" w:fill="auto"/>
            <w:vAlign w:val="center"/>
          </w:tcPr>
          <w:p w14:paraId="66D9ADD9"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800" w:type="dxa"/>
            <w:gridSpan w:val="2"/>
            <w:shd w:val="clear" w:color="auto" w:fill="auto"/>
            <w:vAlign w:val="center"/>
          </w:tcPr>
          <w:p w14:paraId="47EF599D"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800" w:type="dxa"/>
            <w:gridSpan w:val="2"/>
            <w:tcBorders>
              <w:right w:val="single" w:sz="12" w:space="0" w:color="auto"/>
            </w:tcBorders>
            <w:shd w:val="clear" w:color="auto" w:fill="auto"/>
            <w:vAlign w:val="center"/>
          </w:tcPr>
          <w:p w14:paraId="444DB892" w14:textId="77777777" w:rsidR="00C7221E" w:rsidRPr="006E72C2" w:rsidRDefault="00C7221E" w:rsidP="0051449F">
            <w:pPr>
              <w:jc w:val="center"/>
              <w:rPr>
                <w:rFonts w:cs="Times New Roman"/>
                <w:sz w:val="16"/>
                <w:szCs w:val="16"/>
              </w:rPr>
            </w:pPr>
            <w:r w:rsidRPr="006E72C2">
              <w:rPr>
                <w:rFonts w:cs="Times New Roman"/>
                <w:sz w:val="16"/>
                <w:szCs w:val="16"/>
              </w:rPr>
              <w:t>Not covered</w:t>
            </w:r>
          </w:p>
        </w:tc>
      </w:tr>
      <w:tr w:rsidR="00C7221E" w:rsidRPr="006E72C2" w14:paraId="4AAAA452" w14:textId="77777777" w:rsidTr="0051449F">
        <w:trPr>
          <w:trHeight w:val="270"/>
        </w:trPr>
        <w:tc>
          <w:tcPr>
            <w:tcW w:w="3078" w:type="dxa"/>
            <w:tcBorders>
              <w:left w:val="single" w:sz="12" w:space="0" w:color="auto"/>
              <w:right w:val="single" w:sz="12" w:space="0" w:color="auto"/>
            </w:tcBorders>
            <w:shd w:val="clear" w:color="auto" w:fill="auto"/>
            <w:vAlign w:val="center"/>
          </w:tcPr>
          <w:p w14:paraId="6A259DCF" w14:textId="77777777" w:rsidR="00C7221E" w:rsidRPr="006E72C2" w:rsidRDefault="00C7221E" w:rsidP="0051449F">
            <w:pPr>
              <w:rPr>
                <w:rFonts w:cs="Times New Roman"/>
                <w:sz w:val="14"/>
                <w:szCs w:val="14"/>
              </w:rPr>
            </w:pPr>
            <w:r w:rsidRPr="006E72C2">
              <w:rPr>
                <w:rFonts w:cs="Times New Roman"/>
                <w:sz w:val="14"/>
                <w:szCs w:val="14"/>
              </w:rPr>
              <w:t>Urgent Care</w:t>
            </w:r>
          </w:p>
        </w:tc>
        <w:tc>
          <w:tcPr>
            <w:tcW w:w="1106" w:type="dxa"/>
            <w:tcBorders>
              <w:left w:val="single" w:sz="12" w:space="0" w:color="auto"/>
            </w:tcBorders>
            <w:shd w:val="clear" w:color="auto" w:fill="auto"/>
            <w:vAlign w:val="center"/>
          </w:tcPr>
          <w:p w14:paraId="4024105A" w14:textId="77777777" w:rsidR="00C7221E" w:rsidRPr="006E72C2" w:rsidRDefault="00C7221E" w:rsidP="0051449F">
            <w:pPr>
              <w:jc w:val="center"/>
              <w:rPr>
                <w:rFonts w:cs="Times New Roman"/>
                <w:sz w:val="14"/>
                <w:szCs w:val="14"/>
              </w:rPr>
            </w:pPr>
            <w:r w:rsidRPr="006E72C2">
              <w:rPr>
                <w:rFonts w:cs="Times New Roman"/>
                <w:sz w:val="14"/>
                <w:szCs w:val="14"/>
              </w:rPr>
              <w:t>$45</w:t>
            </w:r>
          </w:p>
        </w:tc>
        <w:tc>
          <w:tcPr>
            <w:tcW w:w="1440" w:type="dxa"/>
            <w:tcBorders>
              <w:right w:val="single" w:sz="12" w:space="0" w:color="auto"/>
            </w:tcBorders>
            <w:shd w:val="clear" w:color="auto" w:fill="auto"/>
            <w:vAlign w:val="center"/>
          </w:tcPr>
          <w:p w14:paraId="429413BA" w14:textId="77777777" w:rsidR="00C7221E" w:rsidRPr="006E72C2" w:rsidRDefault="00C7221E" w:rsidP="0051449F">
            <w:pPr>
              <w:jc w:val="center"/>
              <w:rPr>
                <w:rFonts w:cs="Times New Roman"/>
                <w:sz w:val="14"/>
                <w:szCs w:val="14"/>
              </w:rPr>
            </w:pPr>
            <w:r w:rsidRPr="006E72C2">
              <w:rPr>
                <w:rFonts w:cs="Times New Roman"/>
                <w:sz w:val="14"/>
                <w:szCs w:val="14"/>
              </w:rPr>
              <w:t>$45</w:t>
            </w:r>
          </w:p>
        </w:tc>
        <w:tc>
          <w:tcPr>
            <w:tcW w:w="900" w:type="dxa"/>
            <w:tcBorders>
              <w:left w:val="single" w:sz="12" w:space="0" w:color="auto"/>
            </w:tcBorders>
            <w:shd w:val="clear" w:color="auto" w:fill="auto"/>
            <w:vAlign w:val="center"/>
          </w:tcPr>
          <w:p w14:paraId="45C5A7E7" w14:textId="77777777" w:rsidR="00C7221E" w:rsidRPr="006E72C2" w:rsidRDefault="00C7221E" w:rsidP="0051449F">
            <w:pPr>
              <w:jc w:val="center"/>
              <w:rPr>
                <w:rFonts w:cs="Times New Roman"/>
                <w:sz w:val="14"/>
                <w:szCs w:val="14"/>
              </w:rPr>
            </w:pPr>
            <w:r w:rsidRPr="006E72C2">
              <w:rPr>
                <w:rFonts w:cs="Times New Roman"/>
                <w:sz w:val="14"/>
                <w:szCs w:val="14"/>
              </w:rPr>
              <w:t>$60</w:t>
            </w:r>
          </w:p>
        </w:tc>
        <w:tc>
          <w:tcPr>
            <w:tcW w:w="900" w:type="dxa"/>
            <w:shd w:val="clear" w:color="auto" w:fill="auto"/>
            <w:vAlign w:val="center"/>
          </w:tcPr>
          <w:p w14:paraId="4AC720E2" w14:textId="77777777" w:rsidR="00C7221E" w:rsidRPr="006E72C2" w:rsidRDefault="00C7221E" w:rsidP="0051449F">
            <w:pPr>
              <w:jc w:val="center"/>
              <w:rPr>
                <w:rFonts w:cs="Times New Roman"/>
                <w:sz w:val="14"/>
                <w:szCs w:val="14"/>
              </w:rPr>
            </w:pPr>
            <w:r w:rsidRPr="006E72C2">
              <w:rPr>
                <w:rFonts w:cs="Times New Roman"/>
                <w:sz w:val="14"/>
                <w:szCs w:val="14"/>
              </w:rPr>
              <w:t>$15</w:t>
            </w:r>
          </w:p>
        </w:tc>
        <w:tc>
          <w:tcPr>
            <w:tcW w:w="1800" w:type="dxa"/>
            <w:gridSpan w:val="2"/>
            <w:shd w:val="clear" w:color="auto" w:fill="auto"/>
            <w:vAlign w:val="center"/>
          </w:tcPr>
          <w:p w14:paraId="54456161" w14:textId="77777777" w:rsidR="00C7221E" w:rsidRPr="006E72C2" w:rsidRDefault="00C7221E" w:rsidP="0051449F">
            <w:pPr>
              <w:jc w:val="center"/>
              <w:rPr>
                <w:rFonts w:cs="Times New Roman"/>
                <w:sz w:val="14"/>
                <w:szCs w:val="14"/>
              </w:rPr>
            </w:pPr>
            <w:r w:rsidRPr="006E72C2">
              <w:rPr>
                <w:rFonts w:cs="Times New Roman"/>
                <w:sz w:val="14"/>
                <w:szCs w:val="14"/>
              </w:rPr>
              <w:t>Ded/Coinsurance</w:t>
            </w:r>
          </w:p>
        </w:tc>
        <w:tc>
          <w:tcPr>
            <w:tcW w:w="1800" w:type="dxa"/>
            <w:gridSpan w:val="2"/>
            <w:tcBorders>
              <w:right w:val="single" w:sz="12" w:space="0" w:color="auto"/>
            </w:tcBorders>
            <w:shd w:val="clear" w:color="auto" w:fill="auto"/>
            <w:vAlign w:val="center"/>
          </w:tcPr>
          <w:p w14:paraId="04B5B9EE" w14:textId="77777777" w:rsidR="00C7221E" w:rsidRPr="006E72C2" w:rsidRDefault="00C7221E" w:rsidP="0051449F">
            <w:pPr>
              <w:jc w:val="center"/>
              <w:rPr>
                <w:rFonts w:cs="Times New Roman"/>
                <w:sz w:val="16"/>
                <w:szCs w:val="16"/>
              </w:rPr>
            </w:pPr>
            <w:r w:rsidRPr="006E72C2">
              <w:rPr>
                <w:rFonts w:cs="Times New Roman"/>
                <w:sz w:val="14"/>
                <w:szCs w:val="14"/>
              </w:rPr>
              <w:t>Ded/Coinsurance</w:t>
            </w:r>
          </w:p>
        </w:tc>
      </w:tr>
      <w:tr w:rsidR="00C7221E" w:rsidRPr="006E72C2" w14:paraId="2CFADF7D" w14:textId="77777777" w:rsidTr="0051449F">
        <w:trPr>
          <w:trHeight w:val="270"/>
        </w:trPr>
        <w:tc>
          <w:tcPr>
            <w:tcW w:w="3078" w:type="dxa"/>
            <w:tcBorders>
              <w:left w:val="single" w:sz="12" w:space="0" w:color="auto"/>
              <w:right w:val="single" w:sz="12" w:space="0" w:color="auto"/>
            </w:tcBorders>
            <w:shd w:val="clear" w:color="auto" w:fill="auto"/>
            <w:vAlign w:val="center"/>
          </w:tcPr>
          <w:p w14:paraId="0F6EB4DC" w14:textId="77777777" w:rsidR="00C7221E" w:rsidRPr="006E72C2" w:rsidRDefault="00C7221E" w:rsidP="0051449F">
            <w:pPr>
              <w:rPr>
                <w:rFonts w:cs="Times New Roman"/>
                <w:sz w:val="14"/>
                <w:szCs w:val="14"/>
              </w:rPr>
            </w:pPr>
            <w:r w:rsidRPr="006E72C2">
              <w:rPr>
                <w:rFonts w:cs="Times New Roman"/>
                <w:sz w:val="14"/>
                <w:szCs w:val="14"/>
              </w:rPr>
              <w:t>Away from Home Guest Membership</w:t>
            </w:r>
          </w:p>
        </w:tc>
        <w:tc>
          <w:tcPr>
            <w:tcW w:w="1106" w:type="dxa"/>
            <w:tcBorders>
              <w:left w:val="single" w:sz="12" w:space="0" w:color="auto"/>
            </w:tcBorders>
            <w:shd w:val="clear" w:color="auto" w:fill="auto"/>
            <w:vAlign w:val="center"/>
          </w:tcPr>
          <w:p w14:paraId="251D11F2" w14:textId="77777777" w:rsidR="00C7221E" w:rsidRPr="006E72C2" w:rsidRDefault="00C7221E" w:rsidP="0051449F">
            <w:pPr>
              <w:jc w:val="center"/>
              <w:rPr>
                <w:rFonts w:cs="Times New Roman"/>
                <w:sz w:val="14"/>
                <w:szCs w:val="14"/>
              </w:rPr>
            </w:pPr>
            <w:r w:rsidRPr="006E72C2">
              <w:rPr>
                <w:rFonts w:cs="Times New Roman"/>
                <w:sz w:val="14"/>
                <w:szCs w:val="14"/>
              </w:rPr>
              <w:t>Not Available</w:t>
            </w:r>
          </w:p>
        </w:tc>
        <w:tc>
          <w:tcPr>
            <w:tcW w:w="1440" w:type="dxa"/>
            <w:tcBorders>
              <w:right w:val="single" w:sz="12" w:space="0" w:color="auto"/>
            </w:tcBorders>
            <w:shd w:val="clear" w:color="auto" w:fill="auto"/>
            <w:vAlign w:val="center"/>
          </w:tcPr>
          <w:p w14:paraId="67464954" w14:textId="77777777" w:rsidR="00C7221E" w:rsidRPr="006E72C2" w:rsidRDefault="00C7221E" w:rsidP="0051449F">
            <w:pPr>
              <w:jc w:val="center"/>
              <w:rPr>
                <w:rFonts w:cs="Times New Roman"/>
                <w:sz w:val="14"/>
                <w:szCs w:val="14"/>
              </w:rPr>
            </w:pPr>
            <w:r w:rsidRPr="006E72C2">
              <w:rPr>
                <w:rFonts w:cs="Times New Roman"/>
                <w:sz w:val="14"/>
                <w:szCs w:val="14"/>
              </w:rPr>
              <w:t>Not Available</w:t>
            </w:r>
          </w:p>
        </w:tc>
        <w:tc>
          <w:tcPr>
            <w:tcW w:w="5400" w:type="dxa"/>
            <w:gridSpan w:val="6"/>
            <w:tcBorders>
              <w:left w:val="single" w:sz="12" w:space="0" w:color="auto"/>
              <w:right w:val="single" w:sz="12" w:space="0" w:color="auto"/>
            </w:tcBorders>
            <w:shd w:val="clear" w:color="auto" w:fill="auto"/>
            <w:vAlign w:val="center"/>
          </w:tcPr>
          <w:p w14:paraId="0E78023F" w14:textId="77777777" w:rsidR="00C7221E" w:rsidRPr="006E72C2" w:rsidRDefault="00C7221E" w:rsidP="0051449F">
            <w:pPr>
              <w:jc w:val="center"/>
              <w:rPr>
                <w:rFonts w:cs="Times New Roman"/>
                <w:sz w:val="16"/>
                <w:szCs w:val="16"/>
              </w:rPr>
            </w:pPr>
            <w:r w:rsidRPr="006E72C2">
              <w:rPr>
                <w:rFonts w:cs="Times New Roman"/>
                <w:sz w:val="16"/>
                <w:szCs w:val="16"/>
              </w:rPr>
              <w:t>Available</w:t>
            </w:r>
          </w:p>
        </w:tc>
      </w:tr>
      <w:tr w:rsidR="00C7221E" w:rsidRPr="006E72C2" w14:paraId="5E27E228" w14:textId="77777777" w:rsidTr="0051449F">
        <w:trPr>
          <w:trHeight w:val="270"/>
        </w:trPr>
        <w:tc>
          <w:tcPr>
            <w:tcW w:w="3078" w:type="dxa"/>
            <w:tcBorders>
              <w:left w:val="single" w:sz="12" w:space="0" w:color="auto"/>
              <w:right w:val="single" w:sz="12" w:space="0" w:color="auto"/>
            </w:tcBorders>
            <w:shd w:val="clear" w:color="auto" w:fill="CCCCCC"/>
            <w:vAlign w:val="center"/>
          </w:tcPr>
          <w:p w14:paraId="2F5C8585" w14:textId="77777777" w:rsidR="00C7221E" w:rsidRPr="006E72C2" w:rsidRDefault="00C7221E" w:rsidP="0051449F">
            <w:pPr>
              <w:rPr>
                <w:rFonts w:cs="Times New Roman"/>
                <w:sz w:val="14"/>
                <w:szCs w:val="14"/>
              </w:rPr>
            </w:pPr>
            <w:r w:rsidRPr="006E72C2">
              <w:rPr>
                <w:rFonts w:cs="Times New Roman"/>
                <w:sz w:val="14"/>
                <w:szCs w:val="14"/>
              </w:rPr>
              <w:t>Prescription Drugs</w:t>
            </w:r>
          </w:p>
        </w:tc>
        <w:tc>
          <w:tcPr>
            <w:tcW w:w="2546" w:type="dxa"/>
            <w:gridSpan w:val="2"/>
            <w:tcBorders>
              <w:left w:val="single" w:sz="12" w:space="0" w:color="auto"/>
              <w:right w:val="single" w:sz="12" w:space="0" w:color="auto"/>
            </w:tcBorders>
            <w:shd w:val="clear" w:color="auto" w:fill="CCCCCC"/>
            <w:vAlign w:val="center"/>
          </w:tcPr>
          <w:p w14:paraId="0B7B0142" w14:textId="77777777" w:rsidR="00C7221E" w:rsidRPr="006E72C2" w:rsidRDefault="00C7221E" w:rsidP="0051449F">
            <w:pPr>
              <w:jc w:val="center"/>
              <w:rPr>
                <w:rFonts w:cs="Times New Roman"/>
                <w:sz w:val="14"/>
                <w:szCs w:val="14"/>
              </w:rPr>
            </w:pPr>
          </w:p>
        </w:tc>
        <w:tc>
          <w:tcPr>
            <w:tcW w:w="5400" w:type="dxa"/>
            <w:gridSpan w:val="6"/>
            <w:tcBorders>
              <w:left w:val="single" w:sz="12" w:space="0" w:color="auto"/>
              <w:right w:val="single" w:sz="12" w:space="0" w:color="auto"/>
            </w:tcBorders>
            <w:shd w:val="clear" w:color="auto" w:fill="CCCCCC"/>
            <w:vAlign w:val="center"/>
          </w:tcPr>
          <w:p w14:paraId="08EBEE76" w14:textId="77777777" w:rsidR="00C7221E" w:rsidRPr="006E72C2" w:rsidRDefault="00C7221E" w:rsidP="0051449F">
            <w:pPr>
              <w:jc w:val="center"/>
              <w:rPr>
                <w:rFonts w:cs="Times New Roman"/>
                <w:sz w:val="16"/>
                <w:szCs w:val="16"/>
              </w:rPr>
            </w:pPr>
          </w:p>
        </w:tc>
      </w:tr>
      <w:tr w:rsidR="00C7221E" w:rsidRPr="006E72C2" w14:paraId="19C5AB49" w14:textId="77777777" w:rsidTr="0051449F">
        <w:trPr>
          <w:trHeight w:val="545"/>
        </w:trPr>
        <w:tc>
          <w:tcPr>
            <w:tcW w:w="3078" w:type="dxa"/>
            <w:tcBorders>
              <w:left w:val="single" w:sz="12" w:space="0" w:color="auto"/>
              <w:right w:val="single" w:sz="12" w:space="0" w:color="auto"/>
            </w:tcBorders>
            <w:shd w:val="clear" w:color="auto" w:fill="auto"/>
            <w:vAlign w:val="center"/>
          </w:tcPr>
          <w:p w14:paraId="3B1C08B3" w14:textId="77777777" w:rsidR="00C7221E" w:rsidRPr="006E72C2" w:rsidRDefault="00C7221E" w:rsidP="0051449F">
            <w:pPr>
              <w:rPr>
                <w:rFonts w:cs="Times New Roman"/>
                <w:sz w:val="14"/>
                <w:szCs w:val="14"/>
              </w:rPr>
            </w:pPr>
            <w:r w:rsidRPr="006E72C2">
              <w:rPr>
                <w:rFonts w:cs="Times New Roman"/>
                <w:sz w:val="14"/>
                <w:szCs w:val="14"/>
              </w:rPr>
              <w:t>Kaleida Pharmacy (</w:t>
            </w:r>
            <w:proofErr w:type="gramStart"/>
            <w:r w:rsidRPr="006E72C2">
              <w:rPr>
                <w:rFonts w:cs="Times New Roman"/>
                <w:sz w:val="14"/>
                <w:szCs w:val="14"/>
              </w:rPr>
              <w:t>30 day</w:t>
            </w:r>
            <w:proofErr w:type="gramEnd"/>
            <w:r w:rsidRPr="006E72C2">
              <w:rPr>
                <w:rFonts w:cs="Times New Roman"/>
                <w:sz w:val="14"/>
                <w:szCs w:val="14"/>
              </w:rPr>
              <w:t xml:space="preserve"> supply)</w:t>
            </w:r>
          </w:p>
          <w:p w14:paraId="3D8691A5" w14:textId="77777777" w:rsidR="00C7221E" w:rsidRPr="006E72C2" w:rsidRDefault="00C7221E" w:rsidP="0051449F">
            <w:pPr>
              <w:rPr>
                <w:rFonts w:cs="Times New Roman"/>
                <w:i/>
                <w:sz w:val="16"/>
                <w:szCs w:val="16"/>
              </w:rPr>
            </w:pPr>
            <w:r w:rsidRPr="006E72C2">
              <w:rPr>
                <w:rFonts w:cs="Times New Roman"/>
                <w:i/>
                <w:sz w:val="16"/>
                <w:szCs w:val="16"/>
              </w:rPr>
              <w:t>$5 Family First Discount on all copays</w:t>
            </w:r>
          </w:p>
        </w:tc>
        <w:tc>
          <w:tcPr>
            <w:tcW w:w="1106" w:type="dxa"/>
            <w:tcBorders>
              <w:left w:val="single" w:sz="12" w:space="0" w:color="auto"/>
            </w:tcBorders>
            <w:shd w:val="clear" w:color="auto" w:fill="auto"/>
            <w:vAlign w:val="center"/>
          </w:tcPr>
          <w:p w14:paraId="6E8E3FE1" w14:textId="77777777" w:rsidR="00C7221E" w:rsidRPr="006E72C2" w:rsidRDefault="00C7221E" w:rsidP="0051449F">
            <w:pPr>
              <w:jc w:val="center"/>
              <w:rPr>
                <w:rFonts w:cs="Times New Roman"/>
                <w:sz w:val="14"/>
                <w:szCs w:val="14"/>
                <w:u w:val="single"/>
              </w:rPr>
            </w:pPr>
            <w:r w:rsidRPr="006E72C2">
              <w:rPr>
                <w:rFonts w:cs="Times New Roman"/>
                <w:sz w:val="14"/>
                <w:szCs w:val="14"/>
              </w:rPr>
              <w:t>$5/$15/$35</w:t>
            </w:r>
          </w:p>
        </w:tc>
        <w:tc>
          <w:tcPr>
            <w:tcW w:w="1440" w:type="dxa"/>
            <w:tcBorders>
              <w:right w:val="single" w:sz="12" w:space="0" w:color="auto"/>
            </w:tcBorders>
            <w:shd w:val="clear" w:color="auto" w:fill="auto"/>
            <w:vAlign w:val="center"/>
          </w:tcPr>
          <w:p w14:paraId="62358BE1"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800" w:type="dxa"/>
            <w:gridSpan w:val="2"/>
            <w:tcBorders>
              <w:left w:val="single" w:sz="12" w:space="0" w:color="auto"/>
            </w:tcBorders>
            <w:shd w:val="clear" w:color="auto" w:fill="auto"/>
            <w:vAlign w:val="center"/>
          </w:tcPr>
          <w:p w14:paraId="3B441B38" w14:textId="77777777" w:rsidR="00C7221E" w:rsidRPr="006E72C2" w:rsidRDefault="00C7221E" w:rsidP="0051449F">
            <w:pPr>
              <w:jc w:val="center"/>
              <w:rPr>
                <w:rFonts w:cs="Times New Roman"/>
                <w:sz w:val="14"/>
                <w:szCs w:val="14"/>
              </w:rPr>
            </w:pPr>
            <w:r w:rsidRPr="006E72C2">
              <w:rPr>
                <w:rFonts w:cs="Times New Roman"/>
                <w:sz w:val="14"/>
                <w:szCs w:val="14"/>
              </w:rPr>
              <w:t>$0/$15/$35</w:t>
            </w:r>
          </w:p>
        </w:tc>
        <w:tc>
          <w:tcPr>
            <w:tcW w:w="1800" w:type="dxa"/>
            <w:gridSpan w:val="2"/>
            <w:shd w:val="clear" w:color="auto" w:fill="auto"/>
            <w:vAlign w:val="center"/>
          </w:tcPr>
          <w:p w14:paraId="3ED4FD13"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tcBorders>
              <w:right w:val="single" w:sz="12" w:space="0" w:color="auto"/>
            </w:tcBorders>
            <w:shd w:val="clear" w:color="auto" w:fill="auto"/>
            <w:vAlign w:val="center"/>
          </w:tcPr>
          <w:p w14:paraId="0BFD918E"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r>
      <w:tr w:rsidR="00C7221E" w:rsidRPr="006E72C2" w14:paraId="29A5F26A" w14:textId="77777777" w:rsidTr="0051449F">
        <w:trPr>
          <w:trHeight w:val="527"/>
        </w:trPr>
        <w:tc>
          <w:tcPr>
            <w:tcW w:w="3078" w:type="dxa"/>
            <w:tcBorders>
              <w:left w:val="single" w:sz="12" w:space="0" w:color="auto"/>
              <w:right w:val="single" w:sz="12" w:space="0" w:color="auto"/>
            </w:tcBorders>
            <w:shd w:val="clear" w:color="auto" w:fill="auto"/>
            <w:vAlign w:val="center"/>
          </w:tcPr>
          <w:p w14:paraId="4F48D9EC" w14:textId="77777777" w:rsidR="00C7221E" w:rsidRPr="006E72C2" w:rsidRDefault="00C7221E" w:rsidP="0051449F">
            <w:pPr>
              <w:rPr>
                <w:rFonts w:cs="Times New Roman"/>
                <w:sz w:val="14"/>
                <w:szCs w:val="14"/>
              </w:rPr>
            </w:pPr>
            <w:r w:rsidRPr="006E72C2">
              <w:rPr>
                <w:rFonts w:cs="Times New Roman"/>
                <w:sz w:val="14"/>
                <w:szCs w:val="14"/>
              </w:rPr>
              <w:t>Retail Pharmacy</w:t>
            </w:r>
          </w:p>
        </w:tc>
        <w:tc>
          <w:tcPr>
            <w:tcW w:w="1106" w:type="dxa"/>
            <w:tcBorders>
              <w:left w:val="single" w:sz="12" w:space="0" w:color="auto"/>
              <w:bottom w:val="single" w:sz="4" w:space="0" w:color="auto"/>
            </w:tcBorders>
            <w:shd w:val="clear" w:color="auto" w:fill="auto"/>
            <w:vAlign w:val="center"/>
          </w:tcPr>
          <w:p w14:paraId="38DD1ABC" w14:textId="77777777" w:rsidR="00C7221E" w:rsidRPr="006E72C2" w:rsidRDefault="00C7221E" w:rsidP="0051449F">
            <w:pPr>
              <w:jc w:val="center"/>
              <w:rPr>
                <w:rFonts w:cs="Times New Roman"/>
                <w:sz w:val="14"/>
                <w:szCs w:val="14"/>
              </w:rPr>
            </w:pPr>
            <w:r w:rsidRPr="006E72C2">
              <w:rPr>
                <w:rFonts w:cs="Times New Roman"/>
                <w:sz w:val="14"/>
                <w:szCs w:val="14"/>
              </w:rPr>
              <w:t>$10/$20/$40</w:t>
            </w:r>
          </w:p>
        </w:tc>
        <w:tc>
          <w:tcPr>
            <w:tcW w:w="1440" w:type="dxa"/>
            <w:tcBorders>
              <w:bottom w:val="single" w:sz="4" w:space="0" w:color="auto"/>
              <w:right w:val="single" w:sz="12" w:space="0" w:color="auto"/>
            </w:tcBorders>
            <w:shd w:val="clear" w:color="auto" w:fill="auto"/>
            <w:vAlign w:val="center"/>
          </w:tcPr>
          <w:p w14:paraId="15577CA2"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800" w:type="dxa"/>
            <w:gridSpan w:val="2"/>
            <w:tcBorders>
              <w:left w:val="single" w:sz="12" w:space="0" w:color="auto"/>
              <w:bottom w:val="single" w:sz="4" w:space="0" w:color="auto"/>
            </w:tcBorders>
            <w:shd w:val="clear" w:color="auto" w:fill="auto"/>
            <w:vAlign w:val="center"/>
          </w:tcPr>
          <w:p w14:paraId="585520A0" w14:textId="77777777" w:rsidR="00C7221E" w:rsidRPr="006E72C2" w:rsidRDefault="00C7221E" w:rsidP="0051449F">
            <w:pPr>
              <w:jc w:val="center"/>
              <w:rPr>
                <w:rFonts w:cs="Times New Roman"/>
                <w:b/>
                <w:sz w:val="14"/>
                <w:szCs w:val="14"/>
                <w:u w:val="single"/>
              </w:rPr>
            </w:pPr>
            <w:r w:rsidRPr="006E72C2">
              <w:rPr>
                <w:rFonts w:cs="Times New Roman"/>
                <w:sz w:val="14"/>
                <w:szCs w:val="14"/>
              </w:rPr>
              <w:t xml:space="preserve">$5/$20/$40          </w:t>
            </w:r>
          </w:p>
        </w:tc>
        <w:tc>
          <w:tcPr>
            <w:tcW w:w="1800" w:type="dxa"/>
            <w:gridSpan w:val="2"/>
            <w:tcBorders>
              <w:bottom w:val="single" w:sz="4" w:space="0" w:color="auto"/>
            </w:tcBorders>
            <w:shd w:val="clear" w:color="auto" w:fill="auto"/>
            <w:vAlign w:val="center"/>
          </w:tcPr>
          <w:p w14:paraId="54D188CB"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tcBorders>
              <w:bottom w:val="single" w:sz="4" w:space="0" w:color="auto"/>
              <w:right w:val="single" w:sz="12" w:space="0" w:color="auto"/>
            </w:tcBorders>
            <w:shd w:val="clear" w:color="auto" w:fill="auto"/>
            <w:vAlign w:val="center"/>
          </w:tcPr>
          <w:p w14:paraId="0579B874"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r>
      <w:tr w:rsidR="00C7221E" w:rsidRPr="006E72C2" w14:paraId="59CBA885" w14:textId="77777777" w:rsidTr="0051449F">
        <w:trPr>
          <w:trHeight w:val="527"/>
        </w:trPr>
        <w:tc>
          <w:tcPr>
            <w:tcW w:w="3078" w:type="dxa"/>
            <w:tcBorders>
              <w:left w:val="single" w:sz="12" w:space="0" w:color="auto"/>
              <w:right w:val="single" w:sz="12" w:space="0" w:color="auto"/>
            </w:tcBorders>
            <w:shd w:val="clear" w:color="auto" w:fill="auto"/>
            <w:vAlign w:val="center"/>
          </w:tcPr>
          <w:p w14:paraId="5E518FCB" w14:textId="77777777" w:rsidR="00C7221E" w:rsidRPr="006E72C2" w:rsidRDefault="00C7221E" w:rsidP="0051449F">
            <w:pPr>
              <w:rPr>
                <w:rFonts w:cs="Times New Roman"/>
                <w:sz w:val="14"/>
                <w:szCs w:val="14"/>
              </w:rPr>
            </w:pPr>
            <w:r w:rsidRPr="006E72C2">
              <w:rPr>
                <w:rFonts w:cs="Times New Roman"/>
                <w:sz w:val="14"/>
                <w:szCs w:val="14"/>
              </w:rPr>
              <w:t>Mail Order Pharmacy (</w:t>
            </w:r>
            <w:proofErr w:type="gramStart"/>
            <w:r w:rsidRPr="006E72C2">
              <w:rPr>
                <w:rFonts w:cs="Times New Roman"/>
                <w:sz w:val="14"/>
                <w:szCs w:val="14"/>
              </w:rPr>
              <w:t>90 day</w:t>
            </w:r>
            <w:proofErr w:type="gramEnd"/>
            <w:r w:rsidRPr="006E72C2">
              <w:rPr>
                <w:rFonts w:cs="Times New Roman"/>
                <w:sz w:val="14"/>
                <w:szCs w:val="14"/>
              </w:rPr>
              <w:t xml:space="preserve"> supply)</w:t>
            </w:r>
          </w:p>
        </w:tc>
        <w:tc>
          <w:tcPr>
            <w:tcW w:w="1106" w:type="dxa"/>
            <w:tcBorders>
              <w:left w:val="single" w:sz="12" w:space="0" w:color="auto"/>
            </w:tcBorders>
            <w:shd w:val="clear" w:color="auto" w:fill="auto"/>
            <w:vAlign w:val="center"/>
          </w:tcPr>
          <w:p w14:paraId="7A063CEE" w14:textId="77777777" w:rsidR="00C7221E" w:rsidRPr="006E72C2" w:rsidRDefault="00C7221E" w:rsidP="0051449F">
            <w:pPr>
              <w:jc w:val="center"/>
              <w:rPr>
                <w:rFonts w:cs="Times New Roman"/>
                <w:sz w:val="14"/>
                <w:szCs w:val="14"/>
                <w:u w:val="single"/>
              </w:rPr>
            </w:pPr>
            <w:r w:rsidRPr="006E72C2">
              <w:rPr>
                <w:rFonts w:cs="Times New Roman"/>
                <w:sz w:val="14"/>
                <w:szCs w:val="14"/>
              </w:rPr>
              <w:t>$20/$40/$80</w:t>
            </w:r>
          </w:p>
        </w:tc>
        <w:tc>
          <w:tcPr>
            <w:tcW w:w="1440" w:type="dxa"/>
            <w:tcBorders>
              <w:right w:val="single" w:sz="12" w:space="0" w:color="auto"/>
            </w:tcBorders>
            <w:shd w:val="clear" w:color="auto" w:fill="auto"/>
            <w:vAlign w:val="center"/>
          </w:tcPr>
          <w:p w14:paraId="5C5C5CA9"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c>
          <w:tcPr>
            <w:tcW w:w="1800" w:type="dxa"/>
            <w:gridSpan w:val="2"/>
            <w:tcBorders>
              <w:left w:val="single" w:sz="12" w:space="0" w:color="auto"/>
            </w:tcBorders>
            <w:shd w:val="clear" w:color="auto" w:fill="auto"/>
            <w:vAlign w:val="center"/>
          </w:tcPr>
          <w:p w14:paraId="5E5BB64E" w14:textId="77777777" w:rsidR="00C7221E" w:rsidRPr="006E72C2" w:rsidRDefault="00C7221E" w:rsidP="0051449F">
            <w:pPr>
              <w:jc w:val="center"/>
              <w:rPr>
                <w:rFonts w:cs="Times New Roman"/>
                <w:b/>
                <w:sz w:val="14"/>
                <w:szCs w:val="14"/>
              </w:rPr>
            </w:pPr>
            <w:r w:rsidRPr="006E72C2">
              <w:rPr>
                <w:rFonts w:cs="Times New Roman"/>
                <w:sz w:val="14"/>
                <w:szCs w:val="14"/>
              </w:rPr>
              <w:t xml:space="preserve">$10/$40/$80     </w:t>
            </w:r>
          </w:p>
        </w:tc>
        <w:tc>
          <w:tcPr>
            <w:tcW w:w="1800" w:type="dxa"/>
            <w:gridSpan w:val="2"/>
            <w:shd w:val="clear" w:color="auto" w:fill="auto"/>
            <w:vAlign w:val="center"/>
          </w:tcPr>
          <w:p w14:paraId="7F6DB249" w14:textId="77777777" w:rsidR="00C7221E" w:rsidRPr="006E72C2" w:rsidRDefault="00C7221E" w:rsidP="0051449F">
            <w:pPr>
              <w:jc w:val="center"/>
              <w:rPr>
                <w:rFonts w:cs="Times New Roman"/>
                <w:sz w:val="14"/>
                <w:szCs w:val="14"/>
              </w:rPr>
            </w:pPr>
            <w:r w:rsidRPr="006E72C2">
              <w:rPr>
                <w:rFonts w:cs="Times New Roman"/>
                <w:sz w:val="14"/>
                <w:szCs w:val="14"/>
              </w:rPr>
              <w:t>N/A</w:t>
            </w:r>
          </w:p>
        </w:tc>
        <w:tc>
          <w:tcPr>
            <w:tcW w:w="1800" w:type="dxa"/>
            <w:gridSpan w:val="2"/>
            <w:tcBorders>
              <w:right w:val="single" w:sz="12" w:space="0" w:color="auto"/>
            </w:tcBorders>
            <w:shd w:val="clear" w:color="auto" w:fill="auto"/>
            <w:vAlign w:val="center"/>
          </w:tcPr>
          <w:p w14:paraId="2E5DA690" w14:textId="77777777" w:rsidR="00C7221E" w:rsidRPr="006E72C2" w:rsidRDefault="00C7221E" w:rsidP="0051449F">
            <w:pPr>
              <w:jc w:val="center"/>
              <w:rPr>
                <w:rFonts w:cs="Times New Roman"/>
                <w:sz w:val="14"/>
                <w:szCs w:val="14"/>
              </w:rPr>
            </w:pPr>
            <w:r w:rsidRPr="006E72C2">
              <w:rPr>
                <w:rFonts w:cs="Times New Roman"/>
                <w:sz w:val="14"/>
                <w:szCs w:val="14"/>
              </w:rPr>
              <w:t>Not covered</w:t>
            </w:r>
          </w:p>
        </w:tc>
      </w:tr>
    </w:tbl>
    <w:p w14:paraId="750CD7B8" w14:textId="77777777" w:rsidR="00C7221E" w:rsidRDefault="00C7221E" w:rsidP="00A705F0">
      <w:pPr>
        <w:jc w:val="center"/>
        <w:rPr>
          <w:b/>
          <w:sz w:val="23"/>
          <w:szCs w:val="23"/>
        </w:rPr>
      </w:pPr>
    </w:p>
    <w:p w14:paraId="08BCB325" w14:textId="77777777" w:rsidR="00A705F0" w:rsidRDefault="00A705F0" w:rsidP="00A705F0">
      <w:pPr>
        <w:jc w:val="center"/>
        <w:rPr>
          <w:rFonts w:ascii="Times New Roman" w:hAnsi="Times New Roman" w:cs="Times New Roman"/>
        </w:rPr>
      </w:pPr>
    </w:p>
    <w:sectPr w:rsidR="00A705F0" w:rsidSect="000767B8">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A760" w14:textId="77777777" w:rsidR="006A1B2C" w:rsidRDefault="006A1B2C">
      <w:r>
        <w:separator/>
      </w:r>
    </w:p>
  </w:endnote>
  <w:endnote w:type="continuationSeparator" w:id="0">
    <w:p w14:paraId="3036EC1D" w14:textId="77777777" w:rsidR="006A1B2C" w:rsidRDefault="006A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epolo Book">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AD7C" w14:textId="77777777" w:rsidR="006130A4" w:rsidRDefault="006130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2688D" w14:textId="77777777" w:rsidR="006130A4" w:rsidRDefault="00613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CD4E" w14:textId="77777777" w:rsidR="006130A4" w:rsidRDefault="006130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AB2">
      <w:rPr>
        <w:rStyle w:val="PageNumber"/>
        <w:noProof/>
      </w:rPr>
      <w:t>2</w:t>
    </w:r>
    <w:r>
      <w:rPr>
        <w:rStyle w:val="PageNumber"/>
      </w:rPr>
      <w:fldChar w:fldCharType="end"/>
    </w:r>
  </w:p>
  <w:p w14:paraId="1C09FD56" w14:textId="77777777" w:rsidR="006130A4" w:rsidRDefault="00613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7907" w14:textId="77777777" w:rsidR="006130A4" w:rsidRDefault="006130A4">
    <w:pPr>
      <w:pStyle w:val="Footer"/>
      <w:jc w:val="center"/>
    </w:pPr>
    <w:r>
      <w:fldChar w:fldCharType="begin"/>
    </w:r>
    <w:r>
      <w:instrText xml:space="preserve"> PAGE   \* MERGEFORMAT </w:instrText>
    </w:r>
    <w:r>
      <w:fldChar w:fldCharType="separate"/>
    </w:r>
    <w:r w:rsidR="003B5BFA">
      <w:rPr>
        <w:noProof/>
      </w:rPr>
      <w:t>19</w:t>
    </w:r>
    <w:r>
      <w:rPr>
        <w:noProof/>
      </w:rPr>
      <w:fldChar w:fldCharType="end"/>
    </w:r>
  </w:p>
  <w:p w14:paraId="2C220019" w14:textId="77777777" w:rsidR="006130A4" w:rsidRDefault="006130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D53F" w14:textId="77777777" w:rsidR="006130A4" w:rsidRDefault="006130A4">
    <w:pPr>
      <w:pStyle w:val="Footer"/>
      <w:jc w:val="center"/>
    </w:pPr>
    <w:r>
      <w:fldChar w:fldCharType="begin"/>
    </w:r>
    <w:r>
      <w:instrText xml:space="preserve"> PAGE   \* MERGEFORMAT </w:instrText>
    </w:r>
    <w:r>
      <w:fldChar w:fldCharType="separate"/>
    </w:r>
    <w:r w:rsidR="00991AB2">
      <w:rPr>
        <w:noProof/>
      </w:rPr>
      <w:t>1</w:t>
    </w:r>
    <w:r>
      <w:rPr>
        <w:noProof/>
      </w:rPr>
      <w:fldChar w:fldCharType="end"/>
    </w:r>
  </w:p>
  <w:p w14:paraId="601297DE" w14:textId="77777777" w:rsidR="006130A4" w:rsidRDefault="0061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77CD" w14:textId="77777777" w:rsidR="006A1B2C" w:rsidRDefault="006A1B2C">
      <w:r>
        <w:separator/>
      </w:r>
    </w:p>
  </w:footnote>
  <w:footnote w:type="continuationSeparator" w:id="0">
    <w:p w14:paraId="4990FF16" w14:textId="77777777" w:rsidR="006A1B2C" w:rsidRDefault="006A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75"/>
    <w:multiLevelType w:val="hybridMultilevel"/>
    <w:tmpl w:val="71949ABA"/>
    <w:lvl w:ilvl="0" w:tplc="DBFE27FC">
      <w:start w:val="1"/>
      <w:numFmt w:val="lowerLetter"/>
      <w:lvlText w:val="%1.)"/>
      <w:lvlJc w:val="left"/>
      <w:pPr>
        <w:tabs>
          <w:tab w:val="num" w:pos="1440"/>
        </w:tabs>
        <w:ind w:left="1440" w:hanging="720"/>
      </w:pPr>
    </w:lvl>
    <w:lvl w:ilvl="1" w:tplc="8FBC9A60">
      <w:start w:val="4"/>
      <w:numFmt w:val="decimal"/>
      <w:lvlText w:val="(%2.)"/>
      <w:lvlJc w:val="left"/>
      <w:pPr>
        <w:tabs>
          <w:tab w:val="num" w:pos="2160"/>
        </w:tabs>
        <w:ind w:left="2160" w:hanging="720"/>
      </w:pPr>
      <w:rPr>
        <w:color w:val="auto"/>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2A93FB3"/>
    <w:multiLevelType w:val="hybridMultilevel"/>
    <w:tmpl w:val="CEAC4686"/>
    <w:lvl w:ilvl="0" w:tplc="41AE38F2">
      <w:start w:val="1"/>
      <w:numFmt w:val="decimal"/>
      <w:lvlText w:val="(%1.)"/>
      <w:lvlJc w:val="left"/>
      <w:pPr>
        <w:tabs>
          <w:tab w:val="num" w:pos="2160"/>
        </w:tabs>
        <w:ind w:left="2160" w:hanging="72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67197B"/>
    <w:multiLevelType w:val="hybridMultilevel"/>
    <w:tmpl w:val="753AAEE6"/>
    <w:lvl w:ilvl="0" w:tplc="F604AD7E">
      <w:start w:val="1"/>
      <w:numFmt w:val="lowerLetter"/>
      <w:lvlText w:val="%1.)"/>
      <w:lvlJc w:val="left"/>
      <w:pPr>
        <w:tabs>
          <w:tab w:val="num" w:pos="1440"/>
        </w:tabs>
        <w:ind w:left="1440" w:hanging="720"/>
      </w:pPr>
      <w:rPr>
        <w:rFonts w:hint="default"/>
      </w:rPr>
    </w:lvl>
    <w:lvl w:ilvl="1" w:tplc="C7B64DB2">
      <w:start w:val="1"/>
      <w:numFmt w:val="lowerRoman"/>
      <w:lvlText w:val="%2.)"/>
      <w:lvlJc w:val="left"/>
      <w:pPr>
        <w:tabs>
          <w:tab w:val="num" w:pos="2160"/>
        </w:tabs>
        <w:ind w:left="2160" w:hanging="720"/>
      </w:pPr>
      <w:rPr>
        <w:rFonts w:hint="default"/>
      </w:rPr>
    </w:lvl>
    <w:lvl w:ilvl="2" w:tplc="EF041066">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100E2E"/>
    <w:multiLevelType w:val="hybridMultilevel"/>
    <w:tmpl w:val="7CAEBC98"/>
    <w:lvl w:ilvl="0" w:tplc="56AEAEC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A26360"/>
    <w:multiLevelType w:val="hybridMultilevel"/>
    <w:tmpl w:val="B53413B4"/>
    <w:lvl w:ilvl="0" w:tplc="695C8E6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4A43FF"/>
    <w:multiLevelType w:val="singleLevel"/>
    <w:tmpl w:val="7BB8DF42"/>
    <w:lvl w:ilvl="0">
      <w:start w:val="1"/>
      <w:numFmt w:val="lowerLetter"/>
      <w:lvlText w:val="%1."/>
      <w:lvlJc w:val="left"/>
      <w:pPr>
        <w:tabs>
          <w:tab w:val="num" w:pos="1080"/>
        </w:tabs>
        <w:ind w:left="1080" w:hanging="360"/>
      </w:pPr>
      <w:rPr>
        <w:b w:val="0"/>
        <w:strike w:val="0"/>
      </w:rPr>
    </w:lvl>
  </w:abstractNum>
  <w:abstractNum w:abstractNumId="6" w15:restartNumberingAfterBreak="0">
    <w:nsid w:val="14552C00"/>
    <w:multiLevelType w:val="hybridMultilevel"/>
    <w:tmpl w:val="543E6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E3439"/>
    <w:multiLevelType w:val="hybridMultilevel"/>
    <w:tmpl w:val="B4964E3E"/>
    <w:lvl w:ilvl="0" w:tplc="08C2659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251021"/>
    <w:multiLevelType w:val="hybridMultilevel"/>
    <w:tmpl w:val="DBDC164E"/>
    <w:lvl w:ilvl="0" w:tplc="E96C8B1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FB7E2D"/>
    <w:multiLevelType w:val="hybridMultilevel"/>
    <w:tmpl w:val="894EE2E0"/>
    <w:lvl w:ilvl="0" w:tplc="EB92F0C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D04A1A"/>
    <w:multiLevelType w:val="hybridMultilevel"/>
    <w:tmpl w:val="F77C131A"/>
    <w:lvl w:ilvl="0" w:tplc="2D8CB36E">
      <w:start w:val="1"/>
      <w:numFmt w:val="lowerLetter"/>
      <w:lvlText w:val="%1.)"/>
      <w:lvlJc w:val="left"/>
      <w:pPr>
        <w:tabs>
          <w:tab w:val="num" w:pos="1440"/>
        </w:tabs>
        <w:ind w:left="1440" w:hanging="720"/>
      </w:pPr>
      <w:rPr>
        <w:rFonts w:hint="default"/>
      </w:rPr>
    </w:lvl>
    <w:lvl w:ilvl="1" w:tplc="195C666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7A102B"/>
    <w:multiLevelType w:val="hybridMultilevel"/>
    <w:tmpl w:val="F9946398"/>
    <w:lvl w:ilvl="0" w:tplc="7E84F12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D04CDF"/>
    <w:multiLevelType w:val="hybridMultilevel"/>
    <w:tmpl w:val="F5CA0F9E"/>
    <w:lvl w:ilvl="0" w:tplc="E7181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41A19"/>
    <w:multiLevelType w:val="hybridMultilevel"/>
    <w:tmpl w:val="B9E05978"/>
    <w:lvl w:ilvl="0" w:tplc="9962ED0E">
      <w:start w:val="1"/>
      <w:numFmt w:val="lowerLetter"/>
      <w:lvlText w:val="%1.)"/>
      <w:lvlJc w:val="left"/>
      <w:pPr>
        <w:tabs>
          <w:tab w:val="num" w:pos="1440"/>
        </w:tabs>
        <w:ind w:left="1440" w:hanging="720"/>
      </w:pPr>
      <w:rPr>
        <w:rFonts w:hint="default"/>
      </w:rPr>
    </w:lvl>
    <w:lvl w:ilvl="1" w:tplc="C7B64DB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DE64A6"/>
    <w:multiLevelType w:val="hybridMultilevel"/>
    <w:tmpl w:val="CD968C02"/>
    <w:lvl w:ilvl="0" w:tplc="01F8C63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150399"/>
    <w:multiLevelType w:val="hybridMultilevel"/>
    <w:tmpl w:val="4768BDB6"/>
    <w:lvl w:ilvl="0" w:tplc="40F6A9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A471D3"/>
    <w:multiLevelType w:val="hybridMultilevel"/>
    <w:tmpl w:val="F3349C1C"/>
    <w:lvl w:ilvl="0" w:tplc="FD5EA4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570596F"/>
    <w:multiLevelType w:val="hybridMultilevel"/>
    <w:tmpl w:val="8494AF7E"/>
    <w:lvl w:ilvl="0" w:tplc="2D46321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256F73"/>
    <w:multiLevelType w:val="hybridMultilevel"/>
    <w:tmpl w:val="A6FE0FC4"/>
    <w:lvl w:ilvl="0" w:tplc="72E09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56243"/>
    <w:multiLevelType w:val="hybridMultilevel"/>
    <w:tmpl w:val="A5B0BC1A"/>
    <w:lvl w:ilvl="0" w:tplc="B70A7CA2">
      <w:start w:val="43"/>
      <w:numFmt w:val="decimal"/>
      <w:pStyle w:val="Heading9"/>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BB849BB"/>
    <w:multiLevelType w:val="hybridMultilevel"/>
    <w:tmpl w:val="9E60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F1BDF"/>
    <w:multiLevelType w:val="hybridMultilevel"/>
    <w:tmpl w:val="E1425B56"/>
    <w:lvl w:ilvl="0" w:tplc="82E0351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DB57C2C"/>
    <w:multiLevelType w:val="hybridMultilevel"/>
    <w:tmpl w:val="CAA83A6C"/>
    <w:lvl w:ilvl="0" w:tplc="EAC8A538">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9A3C64"/>
    <w:multiLevelType w:val="hybridMultilevel"/>
    <w:tmpl w:val="9626C5B2"/>
    <w:lvl w:ilvl="0" w:tplc="44EA47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0B05D89"/>
    <w:multiLevelType w:val="hybridMultilevel"/>
    <w:tmpl w:val="90D6DD66"/>
    <w:lvl w:ilvl="0" w:tplc="1D2C9F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2E75461"/>
    <w:multiLevelType w:val="hybridMultilevel"/>
    <w:tmpl w:val="514C61D4"/>
    <w:lvl w:ilvl="0" w:tplc="E7181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8F7E5B"/>
    <w:multiLevelType w:val="hybridMultilevel"/>
    <w:tmpl w:val="AB3A75B2"/>
    <w:lvl w:ilvl="0" w:tplc="DF369A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6E629FD"/>
    <w:multiLevelType w:val="hybridMultilevel"/>
    <w:tmpl w:val="1F94EF98"/>
    <w:lvl w:ilvl="0" w:tplc="3DA444F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C87282F"/>
    <w:multiLevelType w:val="hybridMultilevel"/>
    <w:tmpl w:val="7518B5DE"/>
    <w:lvl w:ilvl="0" w:tplc="F9C0BD6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10C0731"/>
    <w:multiLevelType w:val="hybridMultilevel"/>
    <w:tmpl w:val="B814685C"/>
    <w:lvl w:ilvl="0" w:tplc="23EEB2E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4C264E2"/>
    <w:multiLevelType w:val="hybridMultilevel"/>
    <w:tmpl w:val="EC9A5470"/>
    <w:lvl w:ilvl="0" w:tplc="ABE630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6250227"/>
    <w:multiLevelType w:val="hybridMultilevel"/>
    <w:tmpl w:val="46360B24"/>
    <w:lvl w:ilvl="0" w:tplc="DDD6F7CC">
      <w:start w:val="1"/>
      <w:numFmt w:val="lowerLetter"/>
      <w:lvlText w:val="%1.)"/>
      <w:lvlJc w:val="left"/>
      <w:pPr>
        <w:tabs>
          <w:tab w:val="num" w:pos="1440"/>
        </w:tabs>
        <w:ind w:left="1440" w:hanging="720"/>
      </w:pPr>
      <w:rPr>
        <w:rFonts w:hint="default"/>
      </w:rPr>
    </w:lvl>
    <w:lvl w:ilvl="1" w:tplc="E234699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8186114"/>
    <w:multiLevelType w:val="hybridMultilevel"/>
    <w:tmpl w:val="828CC1D4"/>
    <w:lvl w:ilvl="0" w:tplc="E684FC5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6A77FC"/>
    <w:multiLevelType w:val="hybridMultilevel"/>
    <w:tmpl w:val="C5EA3256"/>
    <w:lvl w:ilvl="0" w:tplc="F09E7764">
      <w:start w:val="1"/>
      <w:numFmt w:val="lowerLetter"/>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BA5"/>
    <w:multiLevelType w:val="hybridMultilevel"/>
    <w:tmpl w:val="D9E6028A"/>
    <w:lvl w:ilvl="0" w:tplc="9AAAD36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762657"/>
    <w:multiLevelType w:val="hybridMultilevel"/>
    <w:tmpl w:val="77325640"/>
    <w:lvl w:ilvl="0" w:tplc="64AC97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3222E9"/>
    <w:multiLevelType w:val="hybridMultilevel"/>
    <w:tmpl w:val="172C442C"/>
    <w:lvl w:ilvl="0" w:tplc="59F2068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578729E"/>
    <w:multiLevelType w:val="hybridMultilevel"/>
    <w:tmpl w:val="659EB6CA"/>
    <w:lvl w:ilvl="0" w:tplc="02ACC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1261AA"/>
    <w:multiLevelType w:val="hybridMultilevel"/>
    <w:tmpl w:val="9AB6C4DE"/>
    <w:lvl w:ilvl="0" w:tplc="354AC6E8">
      <w:start w:val="1"/>
      <w:numFmt w:val="lowerLetter"/>
      <w:lvlText w:val="%1.)"/>
      <w:lvlJc w:val="left"/>
      <w:pPr>
        <w:tabs>
          <w:tab w:val="num" w:pos="1440"/>
        </w:tabs>
        <w:ind w:left="1440" w:hanging="720"/>
      </w:pPr>
      <w:rPr>
        <w:rFonts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7F861D7"/>
    <w:multiLevelType w:val="hybridMultilevel"/>
    <w:tmpl w:val="66D8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15414"/>
    <w:multiLevelType w:val="hybridMultilevel"/>
    <w:tmpl w:val="3C307978"/>
    <w:lvl w:ilvl="0" w:tplc="F37461B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B322353"/>
    <w:multiLevelType w:val="hybridMultilevel"/>
    <w:tmpl w:val="886C12A2"/>
    <w:lvl w:ilvl="0" w:tplc="9C44650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06E7A98"/>
    <w:multiLevelType w:val="hybridMultilevel"/>
    <w:tmpl w:val="30AA6BBC"/>
    <w:lvl w:ilvl="0" w:tplc="B2D04F1A">
      <w:start w:val="1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2B318B1"/>
    <w:multiLevelType w:val="hybridMultilevel"/>
    <w:tmpl w:val="19FAF5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351791"/>
    <w:multiLevelType w:val="hybridMultilevel"/>
    <w:tmpl w:val="22AA1846"/>
    <w:lvl w:ilvl="0" w:tplc="90047276">
      <w:start w:val="1"/>
      <w:numFmt w:val="lowerLetter"/>
      <w:lvlText w:val="%1.)"/>
      <w:lvlJc w:val="left"/>
      <w:pPr>
        <w:tabs>
          <w:tab w:val="num" w:pos="1440"/>
        </w:tabs>
        <w:ind w:left="1440" w:hanging="720"/>
      </w:pPr>
      <w:rPr>
        <w:strike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5" w15:restartNumberingAfterBreak="0">
    <w:nsid w:val="7AE278B0"/>
    <w:multiLevelType w:val="hybridMultilevel"/>
    <w:tmpl w:val="3CAE5836"/>
    <w:lvl w:ilvl="0" w:tplc="6106A3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17736C"/>
    <w:multiLevelType w:val="hybridMultilevel"/>
    <w:tmpl w:val="0F1E4B58"/>
    <w:lvl w:ilvl="0" w:tplc="BD087A6C">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7" w15:restartNumberingAfterBreak="0">
    <w:nsid w:val="7CE073B1"/>
    <w:multiLevelType w:val="hybridMultilevel"/>
    <w:tmpl w:val="9E4EBD96"/>
    <w:lvl w:ilvl="0" w:tplc="35A0A75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D8236AD"/>
    <w:multiLevelType w:val="hybridMultilevel"/>
    <w:tmpl w:val="75D84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6431">
    <w:abstractNumId w:val="36"/>
  </w:num>
  <w:num w:numId="2" w16cid:durableId="823396478">
    <w:abstractNumId w:val="28"/>
  </w:num>
  <w:num w:numId="3" w16cid:durableId="1593931729">
    <w:abstractNumId w:val="25"/>
  </w:num>
  <w:num w:numId="4" w16cid:durableId="1210456898">
    <w:abstractNumId w:val="23"/>
  </w:num>
  <w:num w:numId="5" w16cid:durableId="1181048334">
    <w:abstractNumId w:val="47"/>
  </w:num>
  <w:num w:numId="6" w16cid:durableId="1560436021">
    <w:abstractNumId w:val="29"/>
  </w:num>
  <w:num w:numId="7" w16cid:durableId="1167284755">
    <w:abstractNumId w:val="41"/>
  </w:num>
  <w:num w:numId="8" w16cid:durableId="575045480">
    <w:abstractNumId w:val="4"/>
  </w:num>
  <w:num w:numId="9" w16cid:durableId="603996872">
    <w:abstractNumId w:val="13"/>
  </w:num>
  <w:num w:numId="10" w16cid:durableId="635719803">
    <w:abstractNumId w:val="40"/>
  </w:num>
  <w:num w:numId="11" w16cid:durableId="290483656">
    <w:abstractNumId w:val="11"/>
  </w:num>
  <w:num w:numId="12" w16cid:durableId="1152016334">
    <w:abstractNumId w:val="3"/>
  </w:num>
  <w:num w:numId="13" w16cid:durableId="956180601">
    <w:abstractNumId w:val="22"/>
  </w:num>
  <w:num w:numId="14" w16cid:durableId="923732626">
    <w:abstractNumId w:val="32"/>
  </w:num>
  <w:num w:numId="15" w16cid:durableId="553395226">
    <w:abstractNumId w:val="31"/>
  </w:num>
  <w:num w:numId="16" w16cid:durableId="743646776">
    <w:abstractNumId w:val="10"/>
  </w:num>
  <w:num w:numId="17" w16cid:durableId="17392678">
    <w:abstractNumId w:val="9"/>
  </w:num>
  <w:num w:numId="18" w16cid:durableId="884371217">
    <w:abstractNumId w:val="7"/>
  </w:num>
  <w:num w:numId="19" w16cid:durableId="820193970">
    <w:abstractNumId w:val="2"/>
  </w:num>
  <w:num w:numId="20" w16cid:durableId="604970807">
    <w:abstractNumId w:val="45"/>
  </w:num>
  <w:num w:numId="21" w16cid:durableId="743719202">
    <w:abstractNumId w:val="8"/>
  </w:num>
  <w:num w:numId="22" w16cid:durableId="1957977829">
    <w:abstractNumId w:val="27"/>
  </w:num>
  <w:num w:numId="23" w16cid:durableId="1956132217">
    <w:abstractNumId w:val="26"/>
  </w:num>
  <w:num w:numId="24" w16cid:durableId="1737969424">
    <w:abstractNumId w:val="42"/>
  </w:num>
  <w:num w:numId="25" w16cid:durableId="1219244268">
    <w:abstractNumId w:val="19"/>
  </w:num>
  <w:num w:numId="26" w16cid:durableId="539561547">
    <w:abstractNumId w:val="38"/>
  </w:num>
  <w:num w:numId="27" w16cid:durableId="947395685">
    <w:abstractNumId w:val="24"/>
  </w:num>
  <w:num w:numId="28" w16cid:durableId="949823824">
    <w:abstractNumId w:val="21"/>
  </w:num>
  <w:num w:numId="29" w16cid:durableId="968163986">
    <w:abstractNumId w:val="17"/>
  </w:num>
  <w:num w:numId="30" w16cid:durableId="614556045">
    <w:abstractNumId w:val="16"/>
  </w:num>
  <w:num w:numId="31" w16cid:durableId="2135053923">
    <w:abstractNumId w:val="15"/>
  </w:num>
  <w:num w:numId="32" w16cid:durableId="830802637">
    <w:abstractNumId w:val="14"/>
  </w:num>
  <w:num w:numId="33" w16cid:durableId="1207837759">
    <w:abstractNumId w:val="37"/>
  </w:num>
  <w:num w:numId="34" w16cid:durableId="1098939127">
    <w:abstractNumId w:val="18"/>
  </w:num>
  <w:num w:numId="35" w16cid:durableId="1791585305">
    <w:abstractNumId w:val="30"/>
  </w:num>
  <w:num w:numId="36" w16cid:durableId="1956329118">
    <w:abstractNumId w:val="20"/>
  </w:num>
  <w:num w:numId="37" w16cid:durableId="718937466">
    <w:abstractNumId w:val="48"/>
  </w:num>
  <w:num w:numId="38" w16cid:durableId="1561018152">
    <w:abstractNumId w:val="39"/>
  </w:num>
  <w:num w:numId="39" w16cid:durableId="5898501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6497117">
    <w:abstractNumId w:val="12"/>
  </w:num>
  <w:num w:numId="41" w16cid:durableId="50078068">
    <w:abstractNumId w:val="35"/>
  </w:num>
  <w:num w:numId="42" w16cid:durableId="2081560661">
    <w:abstractNumId w:val="6"/>
  </w:num>
  <w:num w:numId="43" w16cid:durableId="689986716">
    <w:abstractNumId w:val="5"/>
  </w:num>
  <w:num w:numId="44" w16cid:durableId="988023678">
    <w:abstractNumId w:val="33"/>
  </w:num>
  <w:num w:numId="45" w16cid:durableId="1150943441">
    <w:abstractNumId w:val="34"/>
  </w:num>
  <w:num w:numId="46" w16cid:durableId="21187193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625646">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9503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11583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750620">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E0"/>
    <w:rsid w:val="00022962"/>
    <w:rsid w:val="00035427"/>
    <w:rsid w:val="00043D55"/>
    <w:rsid w:val="000566F5"/>
    <w:rsid w:val="00070119"/>
    <w:rsid w:val="000723D7"/>
    <w:rsid w:val="000767B8"/>
    <w:rsid w:val="00076FAA"/>
    <w:rsid w:val="00080334"/>
    <w:rsid w:val="0008319F"/>
    <w:rsid w:val="00091C8E"/>
    <w:rsid w:val="000A40AD"/>
    <w:rsid w:val="000B153F"/>
    <w:rsid w:val="000C4B79"/>
    <w:rsid w:val="000C4E82"/>
    <w:rsid w:val="000C6A4F"/>
    <w:rsid w:val="000E24D4"/>
    <w:rsid w:val="000E4C02"/>
    <w:rsid w:val="000F2F5C"/>
    <w:rsid w:val="00100E7E"/>
    <w:rsid w:val="00110438"/>
    <w:rsid w:val="00110AF1"/>
    <w:rsid w:val="001159AB"/>
    <w:rsid w:val="00116F72"/>
    <w:rsid w:val="00132BFE"/>
    <w:rsid w:val="00132D88"/>
    <w:rsid w:val="00140EC1"/>
    <w:rsid w:val="00142185"/>
    <w:rsid w:val="00155EEB"/>
    <w:rsid w:val="0016129E"/>
    <w:rsid w:val="0016148F"/>
    <w:rsid w:val="00171D6A"/>
    <w:rsid w:val="00175F6C"/>
    <w:rsid w:val="00186140"/>
    <w:rsid w:val="00186A25"/>
    <w:rsid w:val="00193C40"/>
    <w:rsid w:val="001978D4"/>
    <w:rsid w:val="001A29BD"/>
    <w:rsid w:val="001A6296"/>
    <w:rsid w:val="001A6ED9"/>
    <w:rsid w:val="001A6EFC"/>
    <w:rsid w:val="001A7AC9"/>
    <w:rsid w:val="001B28EF"/>
    <w:rsid w:val="001C0B05"/>
    <w:rsid w:val="001E3CE8"/>
    <w:rsid w:val="001E4E39"/>
    <w:rsid w:val="001E6253"/>
    <w:rsid w:val="00202858"/>
    <w:rsid w:val="002232CC"/>
    <w:rsid w:val="00230AAD"/>
    <w:rsid w:val="00233D2E"/>
    <w:rsid w:val="002363C1"/>
    <w:rsid w:val="0024653A"/>
    <w:rsid w:val="002531AD"/>
    <w:rsid w:val="00262216"/>
    <w:rsid w:val="00265793"/>
    <w:rsid w:val="002A1722"/>
    <w:rsid w:val="002B2304"/>
    <w:rsid w:val="002E0144"/>
    <w:rsid w:val="002E19E6"/>
    <w:rsid w:val="002E448B"/>
    <w:rsid w:val="002F1E0E"/>
    <w:rsid w:val="003037B9"/>
    <w:rsid w:val="00317F57"/>
    <w:rsid w:val="0032091B"/>
    <w:rsid w:val="00321211"/>
    <w:rsid w:val="00343209"/>
    <w:rsid w:val="00352A13"/>
    <w:rsid w:val="00362792"/>
    <w:rsid w:val="003669B1"/>
    <w:rsid w:val="00366BDB"/>
    <w:rsid w:val="003810C7"/>
    <w:rsid w:val="0038365C"/>
    <w:rsid w:val="00386B9B"/>
    <w:rsid w:val="00392566"/>
    <w:rsid w:val="003A2866"/>
    <w:rsid w:val="003A6278"/>
    <w:rsid w:val="003B5BFA"/>
    <w:rsid w:val="003C36B4"/>
    <w:rsid w:val="003E68FA"/>
    <w:rsid w:val="003E788A"/>
    <w:rsid w:val="003F5945"/>
    <w:rsid w:val="004002C3"/>
    <w:rsid w:val="00400842"/>
    <w:rsid w:val="00402050"/>
    <w:rsid w:val="00402309"/>
    <w:rsid w:val="004024F7"/>
    <w:rsid w:val="004153C6"/>
    <w:rsid w:val="0043435D"/>
    <w:rsid w:val="00440680"/>
    <w:rsid w:val="00455A00"/>
    <w:rsid w:val="00464F98"/>
    <w:rsid w:val="00470062"/>
    <w:rsid w:val="00480A1D"/>
    <w:rsid w:val="00482FE9"/>
    <w:rsid w:val="004925CC"/>
    <w:rsid w:val="00495AEC"/>
    <w:rsid w:val="004B124B"/>
    <w:rsid w:val="004B461D"/>
    <w:rsid w:val="004B6660"/>
    <w:rsid w:val="004D3558"/>
    <w:rsid w:val="004D6D04"/>
    <w:rsid w:val="004E40DF"/>
    <w:rsid w:val="004F0E44"/>
    <w:rsid w:val="005040C2"/>
    <w:rsid w:val="00511DF1"/>
    <w:rsid w:val="0051449F"/>
    <w:rsid w:val="00514815"/>
    <w:rsid w:val="00517DFC"/>
    <w:rsid w:val="00530F26"/>
    <w:rsid w:val="005351A0"/>
    <w:rsid w:val="00550F70"/>
    <w:rsid w:val="00570014"/>
    <w:rsid w:val="00574F33"/>
    <w:rsid w:val="00596D17"/>
    <w:rsid w:val="005A480F"/>
    <w:rsid w:val="005A4E2D"/>
    <w:rsid w:val="005B34D9"/>
    <w:rsid w:val="005C3B79"/>
    <w:rsid w:val="005D38D4"/>
    <w:rsid w:val="005D5C69"/>
    <w:rsid w:val="005E296E"/>
    <w:rsid w:val="005E32E0"/>
    <w:rsid w:val="005E45C5"/>
    <w:rsid w:val="005E6690"/>
    <w:rsid w:val="005F2152"/>
    <w:rsid w:val="006130A4"/>
    <w:rsid w:val="00613EF2"/>
    <w:rsid w:val="006240E5"/>
    <w:rsid w:val="0062744D"/>
    <w:rsid w:val="006378C0"/>
    <w:rsid w:val="0064063D"/>
    <w:rsid w:val="006430DE"/>
    <w:rsid w:val="00663971"/>
    <w:rsid w:val="00663CCC"/>
    <w:rsid w:val="006663D5"/>
    <w:rsid w:val="00677095"/>
    <w:rsid w:val="00677724"/>
    <w:rsid w:val="00677973"/>
    <w:rsid w:val="006800BF"/>
    <w:rsid w:val="00696C84"/>
    <w:rsid w:val="006A1B2C"/>
    <w:rsid w:val="006B31AB"/>
    <w:rsid w:val="006B448A"/>
    <w:rsid w:val="006B4E69"/>
    <w:rsid w:val="006D1F1E"/>
    <w:rsid w:val="006F14E4"/>
    <w:rsid w:val="006F40BF"/>
    <w:rsid w:val="006F7D28"/>
    <w:rsid w:val="00723FF9"/>
    <w:rsid w:val="00740D5E"/>
    <w:rsid w:val="007813C8"/>
    <w:rsid w:val="007927B2"/>
    <w:rsid w:val="00796DDB"/>
    <w:rsid w:val="007A0E6C"/>
    <w:rsid w:val="007A3182"/>
    <w:rsid w:val="007A5884"/>
    <w:rsid w:val="007B6DB2"/>
    <w:rsid w:val="007D1E0B"/>
    <w:rsid w:val="007D23BF"/>
    <w:rsid w:val="007D3A2E"/>
    <w:rsid w:val="007D45B8"/>
    <w:rsid w:val="00802E1D"/>
    <w:rsid w:val="008075F5"/>
    <w:rsid w:val="00811DF2"/>
    <w:rsid w:val="008129A6"/>
    <w:rsid w:val="00813D3A"/>
    <w:rsid w:val="008315B0"/>
    <w:rsid w:val="00832FE9"/>
    <w:rsid w:val="00842D71"/>
    <w:rsid w:val="00856BA3"/>
    <w:rsid w:val="00857E73"/>
    <w:rsid w:val="00861EBE"/>
    <w:rsid w:val="00866E5A"/>
    <w:rsid w:val="00880AB0"/>
    <w:rsid w:val="00890E37"/>
    <w:rsid w:val="00893359"/>
    <w:rsid w:val="008D28E7"/>
    <w:rsid w:val="008D79B7"/>
    <w:rsid w:val="008F2A38"/>
    <w:rsid w:val="0090461D"/>
    <w:rsid w:val="0090523F"/>
    <w:rsid w:val="009066AE"/>
    <w:rsid w:val="009101F7"/>
    <w:rsid w:val="00911B58"/>
    <w:rsid w:val="009132BD"/>
    <w:rsid w:val="00914075"/>
    <w:rsid w:val="00920379"/>
    <w:rsid w:val="00924EE8"/>
    <w:rsid w:val="009257E4"/>
    <w:rsid w:val="00930A2E"/>
    <w:rsid w:val="0094485D"/>
    <w:rsid w:val="009502DB"/>
    <w:rsid w:val="00955761"/>
    <w:rsid w:val="009606B0"/>
    <w:rsid w:val="009615CB"/>
    <w:rsid w:val="00965A6A"/>
    <w:rsid w:val="00986591"/>
    <w:rsid w:val="00991AB2"/>
    <w:rsid w:val="00992930"/>
    <w:rsid w:val="009952C4"/>
    <w:rsid w:val="009A191C"/>
    <w:rsid w:val="009B5E7A"/>
    <w:rsid w:val="009C35A5"/>
    <w:rsid w:val="009D16D9"/>
    <w:rsid w:val="009D31F6"/>
    <w:rsid w:val="009D773A"/>
    <w:rsid w:val="009E304D"/>
    <w:rsid w:val="00A068E8"/>
    <w:rsid w:val="00A07B06"/>
    <w:rsid w:val="00A178DC"/>
    <w:rsid w:val="00A44433"/>
    <w:rsid w:val="00A56828"/>
    <w:rsid w:val="00A705F0"/>
    <w:rsid w:val="00A85E7F"/>
    <w:rsid w:val="00A97059"/>
    <w:rsid w:val="00AA1474"/>
    <w:rsid w:val="00AB08E7"/>
    <w:rsid w:val="00AB0D09"/>
    <w:rsid w:val="00AB11EB"/>
    <w:rsid w:val="00AB635E"/>
    <w:rsid w:val="00AC3787"/>
    <w:rsid w:val="00AC7793"/>
    <w:rsid w:val="00AD05CB"/>
    <w:rsid w:val="00AD55A8"/>
    <w:rsid w:val="00AE3061"/>
    <w:rsid w:val="00AF4E3E"/>
    <w:rsid w:val="00AF6A01"/>
    <w:rsid w:val="00B0185B"/>
    <w:rsid w:val="00B3101E"/>
    <w:rsid w:val="00B330EF"/>
    <w:rsid w:val="00B63609"/>
    <w:rsid w:val="00B63CAD"/>
    <w:rsid w:val="00B76F26"/>
    <w:rsid w:val="00B868F5"/>
    <w:rsid w:val="00BB227F"/>
    <w:rsid w:val="00BB4BD5"/>
    <w:rsid w:val="00BB5199"/>
    <w:rsid w:val="00BD3142"/>
    <w:rsid w:val="00BD78CE"/>
    <w:rsid w:val="00BE7A91"/>
    <w:rsid w:val="00C07DE4"/>
    <w:rsid w:val="00C1727C"/>
    <w:rsid w:val="00C17DA2"/>
    <w:rsid w:val="00C31466"/>
    <w:rsid w:val="00C32CE4"/>
    <w:rsid w:val="00C42563"/>
    <w:rsid w:val="00C42DD1"/>
    <w:rsid w:val="00C431B2"/>
    <w:rsid w:val="00C538DA"/>
    <w:rsid w:val="00C56C09"/>
    <w:rsid w:val="00C66EA4"/>
    <w:rsid w:val="00C7221E"/>
    <w:rsid w:val="00C87595"/>
    <w:rsid w:val="00C93AA5"/>
    <w:rsid w:val="00CA656C"/>
    <w:rsid w:val="00CA68E7"/>
    <w:rsid w:val="00CA7F50"/>
    <w:rsid w:val="00CB613C"/>
    <w:rsid w:val="00CC3A6F"/>
    <w:rsid w:val="00CE3FB2"/>
    <w:rsid w:val="00CE5E53"/>
    <w:rsid w:val="00CF5246"/>
    <w:rsid w:val="00D05260"/>
    <w:rsid w:val="00D1524C"/>
    <w:rsid w:val="00D24C06"/>
    <w:rsid w:val="00D32432"/>
    <w:rsid w:val="00D34B56"/>
    <w:rsid w:val="00D705A9"/>
    <w:rsid w:val="00D90172"/>
    <w:rsid w:val="00D91030"/>
    <w:rsid w:val="00D93483"/>
    <w:rsid w:val="00DA1E28"/>
    <w:rsid w:val="00DA2EE8"/>
    <w:rsid w:val="00DA6A0A"/>
    <w:rsid w:val="00DA7408"/>
    <w:rsid w:val="00DB0436"/>
    <w:rsid w:val="00DB3A3B"/>
    <w:rsid w:val="00DB5381"/>
    <w:rsid w:val="00DB690C"/>
    <w:rsid w:val="00DB72CF"/>
    <w:rsid w:val="00DC0F76"/>
    <w:rsid w:val="00DC66B6"/>
    <w:rsid w:val="00DD3657"/>
    <w:rsid w:val="00DF1B2D"/>
    <w:rsid w:val="00E13CF5"/>
    <w:rsid w:val="00E16207"/>
    <w:rsid w:val="00E23C58"/>
    <w:rsid w:val="00E271F7"/>
    <w:rsid w:val="00E73CFD"/>
    <w:rsid w:val="00E80E05"/>
    <w:rsid w:val="00E909C2"/>
    <w:rsid w:val="00E95D28"/>
    <w:rsid w:val="00EC0279"/>
    <w:rsid w:val="00EC75F2"/>
    <w:rsid w:val="00EE07F4"/>
    <w:rsid w:val="00EE6C82"/>
    <w:rsid w:val="00EF1792"/>
    <w:rsid w:val="00EF321E"/>
    <w:rsid w:val="00F0217C"/>
    <w:rsid w:val="00F107A4"/>
    <w:rsid w:val="00F27D3D"/>
    <w:rsid w:val="00F3291E"/>
    <w:rsid w:val="00F34528"/>
    <w:rsid w:val="00F36267"/>
    <w:rsid w:val="00F4151F"/>
    <w:rsid w:val="00F46C32"/>
    <w:rsid w:val="00F72C6B"/>
    <w:rsid w:val="00F734B6"/>
    <w:rsid w:val="00F760D8"/>
    <w:rsid w:val="00F845AB"/>
    <w:rsid w:val="00FA0ACC"/>
    <w:rsid w:val="00FA5619"/>
    <w:rsid w:val="00FB0A3B"/>
    <w:rsid w:val="00FC55B0"/>
    <w:rsid w:val="00FD73EB"/>
    <w:rsid w:val="00FE06D5"/>
    <w:rsid w:val="00FE1D38"/>
    <w:rsid w:val="00FE76F2"/>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5245FF"/>
  <w15:docId w15:val="{9C611EA3-9908-734D-A281-6A02A14C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C6"/>
    <w:rPr>
      <w:rFonts w:ascii="Tiepolo Book" w:hAnsi="Tiepolo Book" w:cs="Arial"/>
      <w:sz w:val="24"/>
      <w:szCs w:val="24"/>
    </w:rPr>
  </w:style>
  <w:style w:type="paragraph" w:styleId="Heading1">
    <w:name w:val="heading 1"/>
    <w:basedOn w:val="Normal"/>
    <w:next w:val="Normal"/>
    <w:link w:val="Heading1Char"/>
    <w:qFormat/>
    <w:pPr>
      <w:keepNext/>
      <w:jc w:val="center"/>
      <w:outlineLvl w:val="0"/>
    </w:pPr>
    <w:rPr>
      <w:rFonts w:ascii="Times New Roman" w:hAnsi="Times New Roman" w:cs="Times New Roman"/>
      <w:b/>
      <w:bCs/>
      <w:lang w:val="x-none" w:eastAsia="x-none"/>
    </w:rPr>
  </w:style>
  <w:style w:type="paragraph" w:styleId="Heading2">
    <w:name w:val="heading 2"/>
    <w:basedOn w:val="Normal"/>
    <w:next w:val="Normal"/>
    <w:link w:val="Heading2Char"/>
    <w:qFormat/>
    <w:pPr>
      <w:keepNext/>
      <w:ind w:left="1080" w:firstLine="360"/>
      <w:outlineLvl w:val="1"/>
    </w:pPr>
    <w:rPr>
      <w:rFonts w:ascii="Times New Roman" w:hAnsi="Times New Roman" w:cs="Times New Roman"/>
      <w:b/>
      <w:lang w:val="x-none" w:eastAsia="x-none"/>
    </w:rPr>
  </w:style>
  <w:style w:type="paragraph" w:styleId="Heading3">
    <w:name w:val="heading 3"/>
    <w:basedOn w:val="Normal"/>
    <w:next w:val="Normal"/>
    <w:qFormat/>
    <w:pPr>
      <w:keepNext/>
      <w:outlineLvl w:val="2"/>
    </w:pPr>
    <w:rPr>
      <w:rFonts w:ascii="Times New Roman" w:hAnsi="Times New Roman" w:cs="Times New Roman"/>
      <w:b/>
      <w:bCs/>
    </w:rPr>
  </w:style>
  <w:style w:type="paragraph" w:styleId="Heading4">
    <w:name w:val="heading 4"/>
    <w:basedOn w:val="Normal"/>
    <w:next w:val="Normal"/>
    <w:qFormat/>
    <w:pPr>
      <w:keepNext/>
      <w:jc w:val="center"/>
      <w:outlineLvl w:val="3"/>
    </w:pPr>
    <w:rPr>
      <w:rFonts w:ascii="Times New Roman" w:hAnsi="Times New Roman" w:cs="Times New Roman"/>
      <w:b/>
      <w:bCs/>
      <w:sz w:val="22"/>
    </w:rPr>
  </w:style>
  <w:style w:type="paragraph" w:styleId="Heading5">
    <w:name w:val="heading 5"/>
    <w:basedOn w:val="Normal"/>
    <w:next w:val="Normal"/>
    <w:qFormat/>
    <w:pPr>
      <w:keepNext/>
      <w:jc w:val="center"/>
      <w:outlineLvl w:val="4"/>
    </w:pPr>
    <w:rPr>
      <w:rFonts w:ascii="Times New Roman" w:hAnsi="Times New Roman" w:cs="Times New Roman"/>
      <w:b/>
      <w:bCs/>
      <w:color w:val="000000"/>
      <w:szCs w:val="20"/>
    </w:rPr>
  </w:style>
  <w:style w:type="paragraph" w:styleId="Heading6">
    <w:name w:val="heading 6"/>
    <w:basedOn w:val="Normal"/>
    <w:next w:val="Normal"/>
    <w:qFormat/>
    <w:pPr>
      <w:keepNext/>
      <w:jc w:val="center"/>
      <w:outlineLvl w:val="5"/>
    </w:pPr>
    <w:rPr>
      <w:rFonts w:ascii="Times New Roman" w:hAnsi="Times New Roman"/>
      <w:b/>
      <w:bCs/>
      <w:sz w:val="36"/>
    </w:rPr>
  </w:style>
  <w:style w:type="paragraph" w:styleId="Heading7">
    <w:name w:val="heading 7"/>
    <w:basedOn w:val="Normal"/>
    <w:next w:val="Normal"/>
    <w:qFormat/>
    <w:pPr>
      <w:keepNext/>
      <w:jc w:val="center"/>
      <w:outlineLvl w:val="6"/>
    </w:pPr>
    <w:rPr>
      <w:rFonts w:ascii="Times New Roman" w:hAnsi="Times New Roman"/>
      <w:b/>
      <w:bCs/>
      <w:sz w:val="48"/>
    </w:rPr>
  </w:style>
  <w:style w:type="paragraph" w:styleId="Heading9">
    <w:name w:val="heading 9"/>
    <w:basedOn w:val="Normal"/>
    <w:next w:val="Normal"/>
    <w:qFormat/>
    <w:pPr>
      <w:keepNext/>
      <w:numPr>
        <w:numId w:val="25"/>
      </w:numPr>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rPr>
  </w:style>
  <w:style w:type="paragraph" w:styleId="Subtitle">
    <w:name w:val="Subtitle"/>
    <w:basedOn w:val="Normal"/>
    <w:qFormat/>
    <w:pPr>
      <w:jc w:val="center"/>
    </w:pPr>
    <w:rPr>
      <w:rFonts w:ascii="Times New Roman" w:hAnsi="Times New Roman" w:cs="Times New Roman"/>
      <w:b/>
      <w:bCs/>
    </w:rPr>
  </w:style>
  <w:style w:type="paragraph" w:styleId="BodyText">
    <w:name w:val="Body Text"/>
    <w:basedOn w:val="Normal"/>
    <w:rPr>
      <w:rFonts w:ascii="Times New Roman" w:hAnsi="Times New Roman" w:cs="Times New Roman"/>
      <w:b/>
      <w:bCs/>
    </w:rPr>
  </w:style>
  <w:style w:type="paragraph" w:styleId="Footer">
    <w:name w:val="footer"/>
    <w:basedOn w:val="Normal"/>
    <w:link w:val="FooterChar"/>
    <w:uiPriority w:val="99"/>
    <w:pPr>
      <w:tabs>
        <w:tab w:val="center" w:pos="4320"/>
        <w:tab w:val="right" w:pos="8640"/>
      </w:tabs>
    </w:pPr>
    <w:rPr>
      <w:rFonts w:ascii="Times New Roman" w:hAnsi="Times New Roman" w:cs="Times New Roman"/>
      <w:lang w:val="x-none" w:eastAsia="x-none"/>
    </w:rPr>
  </w:style>
  <w:style w:type="paragraph" w:styleId="BodyText3">
    <w:name w:val="Body Text 3"/>
    <w:basedOn w:val="Normal"/>
    <w:pPr>
      <w:widowControl w:val="0"/>
    </w:pPr>
    <w:rPr>
      <w:rFonts w:ascii="Times New Roman" w:hAnsi="Times New Roman" w:cs="Times New Roman"/>
      <w:szCs w:val="20"/>
    </w:rPr>
  </w:style>
  <w:style w:type="paragraph" w:styleId="Header">
    <w:name w:val="header"/>
    <w:basedOn w:val="Normal"/>
    <w:link w:val="HeaderChar"/>
    <w:pPr>
      <w:tabs>
        <w:tab w:val="center" w:pos="4320"/>
        <w:tab w:val="right" w:pos="8640"/>
      </w:tabs>
    </w:pPr>
    <w:rPr>
      <w:rFonts w:ascii="Times New Roman" w:hAnsi="Times New Roman" w:cs="Times New Roman"/>
      <w:lang w:val="x-none" w:eastAsia="x-none"/>
    </w:rPr>
  </w:style>
  <w:style w:type="character" w:styleId="PageNumber">
    <w:name w:val="page number"/>
    <w:basedOn w:val="DefaultParagraphFont"/>
  </w:style>
  <w:style w:type="paragraph" w:styleId="BodyTextIndent">
    <w:name w:val="Body Text Indent"/>
    <w:basedOn w:val="Normal"/>
    <w:link w:val="BodyTextIndentChar"/>
    <w:pPr>
      <w:ind w:left="1440"/>
    </w:pPr>
    <w:rPr>
      <w:rFonts w:ascii="Times New Roman" w:hAnsi="Times New Roman" w:cs="Times New Roman"/>
      <w:lang w:val="x-none" w:eastAsia="x-none"/>
    </w:rPr>
  </w:style>
  <w:style w:type="paragraph" w:styleId="BodyTextIndent2">
    <w:name w:val="Body Text Indent 2"/>
    <w:basedOn w:val="Normal"/>
    <w:pPr>
      <w:ind w:left="1440" w:hanging="720"/>
    </w:pPr>
    <w:rPr>
      <w:rFonts w:ascii="Times New Roman" w:hAnsi="Times New Roman"/>
    </w:rPr>
  </w:style>
  <w:style w:type="table" w:styleId="TableGrid">
    <w:name w:val="Table Grid"/>
    <w:basedOn w:val="TableNormal"/>
    <w:uiPriority w:val="59"/>
    <w:rsid w:val="005C3B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48B"/>
    <w:pPr>
      <w:ind w:left="720"/>
    </w:pPr>
  </w:style>
  <w:style w:type="character" w:customStyle="1" w:styleId="FooterChar">
    <w:name w:val="Footer Char"/>
    <w:link w:val="Footer"/>
    <w:uiPriority w:val="99"/>
    <w:rsid w:val="00BD78CE"/>
    <w:rPr>
      <w:rFonts w:cs="Arial"/>
      <w:sz w:val="24"/>
      <w:szCs w:val="24"/>
    </w:rPr>
  </w:style>
  <w:style w:type="character" w:customStyle="1" w:styleId="BodyTextIndentChar">
    <w:name w:val="Body Text Indent Char"/>
    <w:link w:val="BodyTextIndent"/>
    <w:rsid w:val="00BD78CE"/>
    <w:rPr>
      <w:rFonts w:cs="Arial"/>
      <w:sz w:val="24"/>
      <w:szCs w:val="24"/>
    </w:rPr>
  </w:style>
  <w:style w:type="character" w:customStyle="1" w:styleId="Heading1Char">
    <w:name w:val="Heading 1 Char"/>
    <w:link w:val="Heading1"/>
    <w:rsid w:val="00AA1474"/>
    <w:rPr>
      <w:b/>
      <w:bCs/>
      <w:sz w:val="24"/>
      <w:szCs w:val="24"/>
    </w:rPr>
  </w:style>
  <w:style w:type="paragraph" w:styleId="NoSpacing">
    <w:name w:val="No Spacing"/>
    <w:uiPriority w:val="1"/>
    <w:qFormat/>
    <w:rsid w:val="00AA1474"/>
    <w:rPr>
      <w:rFonts w:ascii="Calibri" w:eastAsia="Calibri" w:hAnsi="Calibri"/>
      <w:sz w:val="22"/>
      <w:szCs w:val="22"/>
    </w:rPr>
  </w:style>
  <w:style w:type="character" w:customStyle="1" w:styleId="Heading2Char">
    <w:name w:val="Heading 2 Char"/>
    <w:link w:val="Heading2"/>
    <w:rsid w:val="00140EC1"/>
    <w:rPr>
      <w:b/>
      <w:sz w:val="24"/>
      <w:szCs w:val="24"/>
    </w:rPr>
  </w:style>
  <w:style w:type="character" w:customStyle="1" w:styleId="HeaderChar">
    <w:name w:val="Header Char"/>
    <w:link w:val="Header"/>
    <w:rsid w:val="00140EC1"/>
    <w:rPr>
      <w:rFonts w:cs="Arial"/>
      <w:sz w:val="24"/>
      <w:szCs w:val="24"/>
    </w:rPr>
  </w:style>
  <w:style w:type="paragraph" w:styleId="BalloonText">
    <w:name w:val="Balloon Text"/>
    <w:basedOn w:val="Normal"/>
    <w:link w:val="BalloonTextChar"/>
    <w:uiPriority w:val="99"/>
    <w:semiHidden/>
    <w:unhideWhenUsed/>
    <w:rsid w:val="009E304D"/>
    <w:rPr>
      <w:rFonts w:ascii="Tahoma" w:hAnsi="Tahoma" w:cs="Tahoma"/>
      <w:sz w:val="16"/>
      <w:szCs w:val="16"/>
    </w:rPr>
  </w:style>
  <w:style w:type="character" w:customStyle="1" w:styleId="BalloonTextChar">
    <w:name w:val="Balloon Text Char"/>
    <w:link w:val="BalloonText"/>
    <w:uiPriority w:val="99"/>
    <w:semiHidden/>
    <w:rsid w:val="009E304D"/>
    <w:rPr>
      <w:rFonts w:ascii="Tahoma" w:hAnsi="Tahoma" w:cs="Tahoma"/>
      <w:sz w:val="16"/>
      <w:szCs w:val="16"/>
    </w:rPr>
  </w:style>
  <w:style w:type="paragraph" w:styleId="TOC1">
    <w:name w:val="toc 1"/>
    <w:basedOn w:val="Normal"/>
    <w:next w:val="Normal"/>
    <w:autoRedefine/>
    <w:uiPriority w:val="39"/>
    <w:unhideWhenUsed/>
    <w:rsid w:val="008D79B7"/>
    <w:pPr>
      <w:spacing w:before="120" w:after="120"/>
    </w:pPr>
    <w:rPr>
      <w:rFonts w:ascii="Aptos" w:hAnsi="Aptos"/>
      <w:b/>
      <w:bCs/>
      <w:caps/>
      <w:sz w:val="20"/>
      <w:szCs w:val="20"/>
    </w:rPr>
  </w:style>
  <w:style w:type="paragraph" w:styleId="TOC2">
    <w:name w:val="toc 2"/>
    <w:basedOn w:val="Normal"/>
    <w:next w:val="Normal"/>
    <w:autoRedefine/>
    <w:uiPriority w:val="39"/>
    <w:unhideWhenUsed/>
    <w:rsid w:val="008D79B7"/>
    <w:pPr>
      <w:ind w:left="240"/>
    </w:pPr>
    <w:rPr>
      <w:rFonts w:ascii="Aptos" w:hAnsi="Aptos"/>
      <w:smallCaps/>
      <w:sz w:val="20"/>
      <w:szCs w:val="20"/>
    </w:rPr>
  </w:style>
  <w:style w:type="paragraph" w:styleId="TOC3">
    <w:name w:val="toc 3"/>
    <w:basedOn w:val="Normal"/>
    <w:next w:val="Normal"/>
    <w:autoRedefine/>
    <w:uiPriority w:val="39"/>
    <w:unhideWhenUsed/>
    <w:rsid w:val="008D79B7"/>
    <w:pPr>
      <w:ind w:left="480"/>
    </w:pPr>
    <w:rPr>
      <w:rFonts w:ascii="Aptos" w:hAnsi="Aptos"/>
      <w:i/>
      <w:iCs/>
      <w:sz w:val="20"/>
      <w:szCs w:val="20"/>
    </w:rPr>
  </w:style>
  <w:style w:type="paragraph" w:styleId="TOC4">
    <w:name w:val="toc 4"/>
    <w:basedOn w:val="Normal"/>
    <w:next w:val="Normal"/>
    <w:autoRedefine/>
    <w:uiPriority w:val="39"/>
    <w:unhideWhenUsed/>
    <w:rsid w:val="008D79B7"/>
    <w:pPr>
      <w:ind w:left="720"/>
    </w:pPr>
    <w:rPr>
      <w:rFonts w:ascii="Aptos" w:hAnsi="Aptos"/>
      <w:sz w:val="18"/>
      <w:szCs w:val="18"/>
    </w:rPr>
  </w:style>
  <w:style w:type="paragraph" w:styleId="TOC5">
    <w:name w:val="toc 5"/>
    <w:basedOn w:val="Normal"/>
    <w:next w:val="Normal"/>
    <w:autoRedefine/>
    <w:uiPriority w:val="39"/>
    <w:unhideWhenUsed/>
    <w:rsid w:val="008D79B7"/>
    <w:pPr>
      <w:ind w:left="960"/>
    </w:pPr>
    <w:rPr>
      <w:rFonts w:ascii="Aptos" w:hAnsi="Aptos"/>
      <w:sz w:val="18"/>
      <w:szCs w:val="18"/>
    </w:rPr>
  </w:style>
  <w:style w:type="paragraph" w:styleId="TOC6">
    <w:name w:val="toc 6"/>
    <w:basedOn w:val="Normal"/>
    <w:next w:val="Normal"/>
    <w:autoRedefine/>
    <w:uiPriority w:val="39"/>
    <w:unhideWhenUsed/>
    <w:rsid w:val="008D79B7"/>
    <w:pPr>
      <w:ind w:left="1200"/>
    </w:pPr>
    <w:rPr>
      <w:rFonts w:ascii="Aptos" w:hAnsi="Aptos"/>
      <w:sz w:val="18"/>
      <w:szCs w:val="18"/>
    </w:rPr>
  </w:style>
  <w:style w:type="paragraph" w:styleId="TOC7">
    <w:name w:val="toc 7"/>
    <w:basedOn w:val="Normal"/>
    <w:next w:val="Normal"/>
    <w:autoRedefine/>
    <w:uiPriority w:val="39"/>
    <w:unhideWhenUsed/>
    <w:rsid w:val="008D79B7"/>
    <w:pPr>
      <w:ind w:left="1440"/>
    </w:pPr>
    <w:rPr>
      <w:rFonts w:ascii="Aptos" w:hAnsi="Aptos"/>
      <w:sz w:val="18"/>
      <w:szCs w:val="18"/>
    </w:rPr>
  </w:style>
  <w:style w:type="paragraph" w:styleId="TOC8">
    <w:name w:val="toc 8"/>
    <w:basedOn w:val="Normal"/>
    <w:next w:val="Normal"/>
    <w:autoRedefine/>
    <w:uiPriority w:val="39"/>
    <w:unhideWhenUsed/>
    <w:rsid w:val="008D79B7"/>
    <w:pPr>
      <w:ind w:left="1680"/>
    </w:pPr>
    <w:rPr>
      <w:rFonts w:ascii="Aptos" w:hAnsi="Aptos"/>
      <w:sz w:val="18"/>
      <w:szCs w:val="18"/>
    </w:rPr>
  </w:style>
  <w:style w:type="paragraph" w:styleId="TOC9">
    <w:name w:val="toc 9"/>
    <w:basedOn w:val="Normal"/>
    <w:next w:val="Normal"/>
    <w:autoRedefine/>
    <w:uiPriority w:val="39"/>
    <w:unhideWhenUsed/>
    <w:rsid w:val="008D79B7"/>
    <w:pPr>
      <w:ind w:left="1920"/>
    </w:pPr>
    <w:rPr>
      <w:rFonts w:ascii="Aptos" w:hAnsi="Aptos"/>
      <w:sz w:val="18"/>
      <w:szCs w:val="18"/>
    </w:rPr>
  </w:style>
  <w:style w:type="character" w:styleId="Hyperlink">
    <w:name w:val="Hyperlink"/>
    <w:uiPriority w:val="99"/>
    <w:unhideWhenUsed/>
    <w:rsid w:val="008D79B7"/>
    <w:rPr>
      <w:color w:val="467886"/>
      <w:u w:val="single"/>
    </w:rPr>
  </w:style>
  <w:style w:type="paragraph" w:styleId="Revision">
    <w:name w:val="Revision"/>
    <w:hidden/>
    <w:uiPriority w:val="99"/>
    <w:semiHidden/>
    <w:rsid w:val="002A1722"/>
    <w:rPr>
      <w:rFonts w:ascii="Tiepolo Book" w:hAnsi="Tiepolo Book"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540991">
      <w:bodyDiv w:val="1"/>
      <w:marLeft w:val="0"/>
      <w:marRight w:val="0"/>
      <w:marTop w:val="0"/>
      <w:marBottom w:val="0"/>
      <w:divBdr>
        <w:top w:val="none" w:sz="0" w:space="0" w:color="auto"/>
        <w:left w:val="none" w:sz="0" w:space="0" w:color="auto"/>
        <w:bottom w:val="none" w:sz="0" w:space="0" w:color="auto"/>
        <w:right w:val="none" w:sz="0" w:space="0" w:color="auto"/>
      </w:divBdr>
    </w:div>
    <w:div w:id="2010400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9FF776CFBC15F45963AF2B75D25D367" ma:contentTypeVersion="15" ma:contentTypeDescription="Create a new document." ma:contentTypeScope="" ma:versionID="fbbf1f62a6c1c423a4609642dbef7524">
  <xsd:schema xmlns:xsd="http://www.w3.org/2001/XMLSchema" xmlns:xs="http://www.w3.org/2001/XMLSchema" xmlns:p="http://schemas.microsoft.com/office/2006/metadata/properties" xmlns:ns2="1843bc00-ac51-453e-a586-55145d53f9ef" xmlns:ns3="1faac065-90b7-4aef-8442-73f62a61323d" targetNamespace="http://schemas.microsoft.com/office/2006/metadata/properties" ma:root="true" ma:fieldsID="c0c26d1f77ecaf21a5c35e7e3f7be9e1" ns2:_="" ns3:_="">
    <xsd:import namespace="1843bc00-ac51-453e-a586-55145d53f9ef"/>
    <xsd:import namespace="1faac065-90b7-4aef-8442-73f62a6132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ate" minOccurs="0"/>
                <xsd:element ref="ns2:MediaServiceLocation"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3bc00-ac51-453e-a586-55145d53f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f0edb0-bdd6-420b-b747-0cbc05d2ce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ate" ma:index="20" nillable="true" ma:displayName="Date" ma:default="[today]" ma:description="date scanned to folder" ma:format="DateOnly" ma:internalName="Date">
      <xsd:simpleType>
        <xsd:restriction base="dms:DateTime"/>
      </xsd:simpleType>
    </xsd:element>
    <xsd:element name="MediaServiceLocation" ma:index="21" nillable="true" ma:displayName="Location" ma:description="" ma:indexed="true" ma:internalName="MediaServiceLocation" ma:readOnly="true">
      <xsd:simpleType>
        <xsd:restriction base="dms:Text"/>
      </xsd:simpleType>
    </xsd:element>
    <xsd:element name="MeetingDate" ma:index="22" nillable="true" ma:displayName="Meeting Date" ma:description="Meeting Date" ma:format="DateOnly" ma:internalName="Meeting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aac065-90b7-4aef-8442-73f62a6132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90c681-4cc9-4610-868a-8d04733e55ab}" ma:internalName="TaxCatchAll" ma:showField="CatchAllData" ma:web="1faac065-90b7-4aef-8442-73f62a613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ac065-90b7-4aef-8442-73f62a61323d" xsi:nil="true"/>
    <lcf76f155ced4ddcb4097134ff3c332f xmlns="1843bc00-ac51-453e-a586-55145d53f9ef">
      <Terms xmlns="http://schemas.microsoft.com/office/infopath/2007/PartnerControls"/>
    </lcf76f155ced4ddcb4097134ff3c332f>
    <Date xmlns="1843bc00-ac51-453e-a586-55145d53f9ef">2025-02-11T17:00:01+00:00</Date>
    <MeetingDate xmlns="1843bc00-ac51-453e-a586-55145d53f9ef" xsi:nil="true"/>
  </documentManagement>
</p:properties>
</file>

<file path=customXml/itemProps1.xml><?xml version="1.0" encoding="utf-8"?>
<ds:datastoreItem xmlns:ds="http://schemas.openxmlformats.org/officeDocument/2006/customXml" ds:itemID="{021ABDC2-D231-4A9F-B752-6B0460FA3BC3}">
  <ds:schemaRefs>
    <ds:schemaRef ds:uri="http://schemas.openxmlformats.org/officeDocument/2006/bibliography"/>
  </ds:schemaRefs>
</ds:datastoreItem>
</file>

<file path=customXml/itemProps2.xml><?xml version="1.0" encoding="utf-8"?>
<ds:datastoreItem xmlns:ds="http://schemas.openxmlformats.org/officeDocument/2006/customXml" ds:itemID="{D426C96B-AE17-4D4A-AC4C-175B99EAF594}"/>
</file>

<file path=customXml/itemProps3.xml><?xml version="1.0" encoding="utf-8"?>
<ds:datastoreItem xmlns:ds="http://schemas.openxmlformats.org/officeDocument/2006/customXml" ds:itemID="{D2A48CED-B302-4462-8DAB-C6888DC60BCD}"/>
</file>

<file path=customXml/itemProps4.xml><?xml version="1.0" encoding="utf-8"?>
<ds:datastoreItem xmlns:ds="http://schemas.openxmlformats.org/officeDocument/2006/customXml" ds:itemID="{ABA1C0BB-41C4-4F7A-B1DB-33BCFCBED8D7}"/>
</file>

<file path=docProps/app.xml><?xml version="1.0" encoding="utf-8"?>
<Properties xmlns="http://schemas.openxmlformats.org/officeDocument/2006/extended-properties" xmlns:vt="http://schemas.openxmlformats.org/officeDocument/2006/docPropsVTypes">
  <Template>Normal</Template>
  <TotalTime>0</TotalTime>
  <Pages>70</Pages>
  <Words>23658</Words>
  <Characters>134855</Characters>
  <Application>Microsoft Office Word</Application>
  <DocSecurity>0</DocSecurity>
  <Lines>1123</Lines>
  <Paragraphs>316</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Article 1</vt:lpstr>
      <vt:lpstr>Article 1 Agreement and Application</vt:lpstr>
      <vt:lpstr/>
      <vt:lpstr>Article 2 Responsible Relationship</vt:lpstr>
      <vt:lpstr>Article 3 Recognition</vt:lpstr>
      <vt:lpstr>Article 4 Successorship</vt:lpstr>
      <vt:lpstr>Article 5 Agency Shop</vt:lpstr>
      <vt:lpstr/>
      <vt:lpstr/>
      <vt:lpstr/>
      <vt:lpstr/>
      <vt:lpstr/>
      <vt:lpstr/>
      <vt:lpstr/>
      <vt:lpstr/>
      <vt:lpstr/>
      <vt:lpstr/>
      <vt:lpstr/>
      <vt:lpstr>Article 6 Union Dues Deduction</vt:lpstr>
      <vt:lpstr>Article 7 Political Action Fund (PAF)</vt:lpstr>
      <vt:lpstr>Article 8 Bulletin Boards</vt:lpstr>
      <vt:lpstr>Article 9 Non-Discrimination</vt:lpstr>
      <vt:lpstr>Article 10 Access to Premises for Union Representatives</vt:lpstr>
      <vt:lpstr>Article 11 Union Representation</vt:lpstr>
      <vt:lpstr>Article 12 Grievance Procedure</vt:lpstr>
      <vt:lpstr>Article 13 Probationary Period</vt:lpstr>
      <vt:lpstr>Article 14 Categories of Employees</vt:lpstr>
      <vt:lpstr>Article 15 Per Diem Employees</vt:lpstr>
      <vt:lpstr>Article 16 Temporary Employees</vt:lpstr>
      <vt:lpstr>Article 17 Hours of Work and Work Schedules</vt:lpstr>
      <vt:lpstr>Article 18 Call-In Pay</vt:lpstr>
      <vt:lpstr>Article 19 Salaries</vt:lpstr>
      <vt:lpstr>    </vt:lpstr>
      <vt:lpstr>    </vt:lpstr>
      <vt:lpstr>Article 20 Overtime</vt:lpstr>
      <vt:lpstr>Article 21 Perfect Attendance</vt:lpstr>
      <vt:lpstr>Article 22 Paid Time Off</vt:lpstr>
      <vt:lpstr>Article 23 Time and Attendance</vt:lpstr>
      <vt:lpstr>Article 24 Welfare Benefits Plan</vt:lpstr>
      <vt:lpstr>Article 25 Medical and Prescription Drug Benefits</vt:lpstr>
      <vt:lpstr>Article 26 Dental Benefits</vt:lpstr>
      <vt:lpstr/>
      <vt:lpstr/>
      <vt:lpstr/>
      <vt:lpstr/>
      <vt:lpstr/>
      <vt:lpstr/>
      <vt:lpstr/>
      <vt:lpstr/>
      <vt:lpstr/>
      <vt:lpstr/>
      <vt:lpstr/>
      <vt:lpstr/>
      <vt:lpstr/>
      <vt:lpstr>Article 27 Hospital Discounts</vt:lpstr>
      <vt:lpstr>Article 28 Life Insurance</vt:lpstr>
      <vt:lpstr>Article 29 Retirement Plan</vt:lpstr>
      <vt:lpstr>Article 30 Transitional Duty Program</vt:lpstr>
      <vt:lpstr>Article 31 Leave of Absence</vt:lpstr>
    </vt:vector>
  </TitlesOfParts>
  <Company>CWA</Company>
  <LinksUpToDate>false</LinksUpToDate>
  <CharactersWithSpaces>158197</CharactersWithSpaces>
  <SharedDoc>false</SharedDoc>
  <HLinks>
    <vt:vector size="354" baseType="variant">
      <vt:variant>
        <vt:i4>1441851</vt:i4>
      </vt:variant>
      <vt:variant>
        <vt:i4>350</vt:i4>
      </vt:variant>
      <vt:variant>
        <vt:i4>0</vt:i4>
      </vt:variant>
      <vt:variant>
        <vt:i4>5</vt:i4>
      </vt:variant>
      <vt:variant>
        <vt:lpwstr/>
      </vt:variant>
      <vt:variant>
        <vt:lpwstr>_Toc168054731</vt:lpwstr>
      </vt:variant>
      <vt:variant>
        <vt:i4>1441851</vt:i4>
      </vt:variant>
      <vt:variant>
        <vt:i4>344</vt:i4>
      </vt:variant>
      <vt:variant>
        <vt:i4>0</vt:i4>
      </vt:variant>
      <vt:variant>
        <vt:i4>5</vt:i4>
      </vt:variant>
      <vt:variant>
        <vt:lpwstr/>
      </vt:variant>
      <vt:variant>
        <vt:lpwstr>_Toc168054730</vt:lpwstr>
      </vt:variant>
      <vt:variant>
        <vt:i4>1507387</vt:i4>
      </vt:variant>
      <vt:variant>
        <vt:i4>338</vt:i4>
      </vt:variant>
      <vt:variant>
        <vt:i4>0</vt:i4>
      </vt:variant>
      <vt:variant>
        <vt:i4>5</vt:i4>
      </vt:variant>
      <vt:variant>
        <vt:lpwstr/>
      </vt:variant>
      <vt:variant>
        <vt:lpwstr>_Toc168054729</vt:lpwstr>
      </vt:variant>
      <vt:variant>
        <vt:i4>1507387</vt:i4>
      </vt:variant>
      <vt:variant>
        <vt:i4>332</vt:i4>
      </vt:variant>
      <vt:variant>
        <vt:i4>0</vt:i4>
      </vt:variant>
      <vt:variant>
        <vt:i4>5</vt:i4>
      </vt:variant>
      <vt:variant>
        <vt:lpwstr/>
      </vt:variant>
      <vt:variant>
        <vt:lpwstr>_Toc168054728</vt:lpwstr>
      </vt:variant>
      <vt:variant>
        <vt:i4>1507387</vt:i4>
      </vt:variant>
      <vt:variant>
        <vt:i4>326</vt:i4>
      </vt:variant>
      <vt:variant>
        <vt:i4>0</vt:i4>
      </vt:variant>
      <vt:variant>
        <vt:i4>5</vt:i4>
      </vt:variant>
      <vt:variant>
        <vt:lpwstr/>
      </vt:variant>
      <vt:variant>
        <vt:lpwstr>_Toc168054727</vt:lpwstr>
      </vt:variant>
      <vt:variant>
        <vt:i4>1507387</vt:i4>
      </vt:variant>
      <vt:variant>
        <vt:i4>320</vt:i4>
      </vt:variant>
      <vt:variant>
        <vt:i4>0</vt:i4>
      </vt:variant>
      <vt:variant>
        <vt:i4>5</vt:i4>
      </vt:variant>
      <vt:variant>
        <vt:lpwstr/>
      </vt:variant>
      <vt:variant>
        <vt:lpwstr>_Toc168054726</vt:lpwstr>
      </vt:variant>
      <vt:variant>
        <vt:i4>1507387</vt:i4>
      </vt:variant>
      <vt:variant>
        <vt:i4>314</vt:i4>
      </vt:variant>
      <vt:variant>
        <vt:i4>0</vt:i4>
      </vt:variant>
      <vt:variant>
        <vt:i4>5</vt:i4>
      </vt:variant>
      <vt:variant>
        <vt:lpwstr/>
      </vt:variant>
      <vt:variant>
        <vt:lpwstr>_Toc168054725</vt:lpwstr>
      </vt:variant>
      <vt:variant>
        <vt:i4>1507387</vt:i4>
      </vt:variant>
      <vt:variant>
        <vt:i4>308</vt:i4>
      </vt:variant>
      <vt:variant>
        <vt:i4>0</vt:i4>
      </vt:variant>
      <vt:variant>
        <vt:i4>5</vt:i4>
      </vt:variant>
      <vt:variant>
        <vt:lpwstr/>
      </vt:variant>
      <vt:variant>
        <vt:lpwstr>_Toc168054724</vt:lpwstr>
      </vt:variant>
      <vt:variant>
        <vt:i4>1507387</vt:i4>
      </vt:variant>
      <vt:variant>
        <vt:i4>302</vt:i4>
      </vt:variant>
      <vt:variant>
        <vt:i4>0</vt:i4>
      </vt:variant>
      <vt:variant>
        <vt:i4>5</vt:i4>
      </vt:variant>
      <vt:variant>
        <vt:lpwstr/>
      </vt:variant>
      <vt:variant>
        <vt:lpwstr>_Toc168054723</vt:lpwstr>
      </vt:variant>
      <vt:variant>
        <vt:i4>1507387</vt:i4>
      </vt:variant>
      <vt:variant>
        <vt:i4>296</vt:i4>
      </vt:variant>
      <vt:variant>
        <vt:i4>0</vt:i4>
      </vt:variant>
      <vt:variant>
        <vt:i4>5</vt:i4>
      </vt:variant>
      <vt:variant>
        <vt:lpwstr/>
      </vt:variant>
      <vt:variant>
        <vt:lpwstr>_Toc168054722</vt:lpwstr>
      </vt:variant>
      <vt:variant>
        <vt:i4>1507387</vt:i4>
      </vt:variant>
      <vt:variant>
        <vt:i4>290</vt:i4>
      </vt:variant>
      <vt:variant>
        <vt:i4>0</vt:i4>
      </vt:variant>
      <vt:variant>
        <vt:i4>5</vt:i4>
      </vt:variant>
      <vt:variant>
        <vt:lpwstr/>
      </vt:variant>
      <vt:variant>
        <vt:lpwstr>_Toc168054721</vt:lpwstr>
      </vt:variant>
      <vt:variant>
        <vt:i4>1507387</vt:i4>
      </vt:variant>
      <vt:variant>
        <vt:i4>284</vt:i4>
      </vt:variant>
      <vt:variant>
        <vt:i4>0</vt:i4>
      </vt:variant>
      <vt:variant>
        <vt:i4>5</vt:i4>
      </vt:variant>
      <vt:variant>
        <vt:lpwstr/>
      </vt:variant>
      <vt:variant>
        <vt:lpwstr>_Toc168054720</vt:lpwstr>
      </vt:variant>
      <vt:variant>
        <vt:i4>1310779</vt:i4>
      </vt:variant>
      <vt:variant>
        <vt:i4>278</vt:i4>
      </vt:variant>
      <vt:variant>
        <vt:i4>0</vt:i4>
      </vt:variant>
      <vt:variant>
        <vt:i4>5</vt:i4>
      </vt:variant>
      <vt:variant>
        <vt:lpwstr/>
      </vt:variant>
      <vt:variant>
        <vt:lpwstr>_Toc168054719</vt:lpwstr>
      </vt:variant>
      <vt:variant>
        <vt:i4>1310779</vt:i4>
      </vt:variant>
      <vt:variant>
        <vt:i4>272</vt:i4>
      </vt:variant>
      <vt:variant>
        <vt:i4>0</vt:i4>
      </vt:variant>
      <vt:variant>
        <vt:i4>5</vt:i4>
      </vt:variant>
      <vt:variant>
        <vt:lpwstr/>
      </vt:variant>
      <vt:variant>
        <vt:lpwstr>_Toc168054718</vt:lpwstr>
      </vt:variant>
      <vt:variant>
        <vt:i4>1310779</vt:i4>
      </vt:variant>
      <vt:variant>
        <vt:i4>266</vt:i4>
      </vt:variant>
      <vt:variant>
        <vt:i4>0</vt:i4>
      </vt:variant>
      <vt:variant>
        <vt:i4>5</vt:i4>
      </vt:variant>
      <vt:variant>
        <vt:lpwstr/>
      </vt:variant>
      <vt:variant>
        <vt:lpwstr>_Toc168054717</vt:lpwstr>
      </vt:variant>
      <vt:variant>
        <vt:i4>1310779</vt:i4>
      </vt:variant>
      <vt:variant>
        <vt:i4>260</vt:i4>
      </vt:variant>
      <vt:variant>
        <vt:i4>0</vt:i4>
      </vt:variant>
      <vt:variant>
        <vt:i4>5</vt:i4>
      </vt:variant>
      <vt:variant>
        <vt:lpwstr/>
      </vt:variant>
      <vt:variant>
        <vt:lpwstr>_Toc168054716</vt:lpwstr>
      </vt:variant>
      <vt:variant>
        <vt:i4>1310779</vt:i4>
      </vt:variant>
      <vt:variant>
        <vt:i4>254</vt:i4>
      </vt:variant>
      <vt:variant>
        <vt:i4>0</vt:i4>
      </vt:variant>
      <vt:variant>
        <vt:i4>5</vt:i4>
      </vt:variant>
      <vt:variant>
        <vt:lpwstr/>
      </vt:variant>
      <vt:variant>
        <vt:lpwstr>_Toc168054715</vt:lpwstr>
      </vt:variant>
      <vt:variant>
        <vt:i4>1310779</vt:i4>
      </vt:variant>
      <vt:variant>
        <vt:i4>248</vt:i4>
      </vt:variant>
      <vt:variant>
        <vt:i4>0</vt:i4>
      </vt:variant>
      <vt:variant>
        <vt:i4>5</vt:i4>
      </vt:variant>
      <vt:variant>
        <vt:lpwstr/>
      </vt:variant>
      <vt:variant>
        <vt:lpwstr>_Toc168054714</vt:lpwstr>
      </vt:variant>
      <vt:variant>
        <vt:i4>1310779</vt:i4>
      </vt:variant>
      <vt:variant>
        <vt:i4>242</vt:i4>
      </vt:variant>
      <vt:variant>
        <vt:i4>0</vt:i4>
      </vt:variant>
      <vt:variant>
        <vt:i4>5</vt:i4>
      </vt:variant>
      <vt:variant>
        <vt:lpwstr/>
      </vt:variant>
      <vt:variant>
        <vt:lpwstr>_Toc168054713</vt:lpwstr>
      </vt:variant>
      <vt:variant>
        <vt:i4>1310779</vt:i4>
      </vt:variant>
      <vt:variant>
        <vt:i4>236</vt:i4>
      </vt:variant>
      <vt:variant>
        <vt:i4>0</vt:i4>
      </vt:variant>
      <vt:variant>
        <vt:i4>5</vt:i4>
      </vt:variant>
      <vt:variant>
        <vt:lpwstr/>
      </vt:variant>
      <vt:variant>
        <vt:lpwstr>_Toc168054712</vt:lpwstr>
      </vt:variant>
      <vt:variant>
        <vt:i4>1310779</vt:i4>
      </vt:variant>
      <vt:variant>
        <vt:i4>230</vt:i4>
      </vt:variant>
      <vt:variant>
        <vt:i4>0</vt:i4>
      </vt:variant>
      <vt:variant>
        <vt:i4>5</vt:i4>
      </vt:variant>
      <vt:variant>
        <vt:lpwstr/>
      </vt:variant>
      <vt:variant>
        <vt:lpwstr>_Toc168054711</vt:lpwstr>
      </vt:variant>
      <vt:variant>
        <vt:i4>1310779</vt:i4>
      </vt:variant>
      <vt:variant>
        <vt:i4>224</vt:i4>
      </vt:variant>
      <vt:variant>
        <vt:i4>0</vt:i4>
      </vt:variant>
      <vt:variant>
        <vt:i4>5</vt:i4>
      </vt:variant>
      <vt:variant>
        <vt:lpwstr/>
      </vt:variant>
      <vt:variant>
        <vt:lpwstr>_Toc168054710</vt:lpwstr>
      </vt:variant>
      <vt:variant>
        <vt:i4>1376315</vt:i4>
      </vt:variant>
      <vt:variant>
        <vt:i4>218</vt:i4>
      </vt:variant>
      <vt:variant>
        <vt:i4>0</vt:i4>
      </vt:variant>
      <vt:variant>
        <vt:i4>5</vt:i4>
      </vt:variant>
      <vt:variant>
        <vt:lpwstr/>
      </vt:variant>
      <vt:variant>
        <vt:lpwstr>_Toc168054709</vt:lpwstr>
      </vt:variant>
      <vt:variant>
        <vt:i4>1376315</vt:i4>
      </vt:variant>
      <vt:variant>
        <vt:i4>212</vt:i4>
      </vt:variant>
      <vt:variant>
        <vt:i4>0</vt:i4>
      </vt:variant>
      <vt:variant>
        <vt:i4>5</vt:i4>
      </vt:variant>
      <vt:variant>
        <vt:lpwstr/>
      </vt:variant>
      <vt:variant>
        <vt:lpwstr>_Toc168054708</vt:lpwstr>
      </vt:variant>
      <vt:variant>
        <vt:i4>1376315</vt:i4>
      </vt:variant>
      <vt:variant>
        <vt:i4>206</vt:i4>
      </vt:variant>
      <vt:variant>
        <vt:i4>0</vt:i4>
      </vt:variant>
      <vt:variant>
        <vt:i4>5</vt:i4>
      </vt:variant>
      <vt:variant>
        <vt:lpwstr/>
      </vt:variant>
      <vt:variant>
        <vt:lpwstr>_Toc168054707</vt:lpwstr>
      </vt:variant>
      <vt:variant>
        <vt:i4>1376315</vt:i4>
      </vt:variant>
      <vt:variant>
        <vt:i4>200</vt:i4>
      </vt:variant>
      <vt:variant>
        <vt:i4>0</vt:i4>
      </vt:variant>
      <vt:variant>
        <vt:i4>5</vt:i4>
      </vt:variant>
      <vt:variant>
        <vt:lpwstr/>
      </vt:variant>
      <vt:variant>
        <vt:lpwstr>_Toc168054706</vt:lpwstr>
      </vt:variant>
      <vt:variant>
        <vt:i4>1376315</vt:i4>
      </vt:variant>
      <vt:variant>
        <vt:i4>194</vt:i4>
      </vt:variant>
      <vt:variant>
        <vt:i4>0</vt:i4>
      </vt:variant>
      <vt:variant>
        <vt:i4>5</vt:i4>
      </vt:variant>
      <vt:variant>
        <vt:lpwstr/>
      </vt:variant>
      <vt:variant>
        <vt:lpwstr>_Toc168054705</vt:lpwstr>
      </vt:variant>
      <vt:variant>
        <vt:i4>1376315</vt:i4>
      </vt:variant>
      <vt:variant>
        <vt:i4>188</vt:i4>
      </vt:variant>
      <vt:variant>
        <vt:i4>0</vt:i4>
      </vt:variant>
      <vt:variant>
        <vt:i4>5</vt:i4>
      </vt:variant>
      <vt:variant>
        <vt:lpwstr/>
      </vt:variant>
      <vt:variant>
        <vt:lpwstr>_Toc168054704</vt:lpwstr>
      </vt:variant>
      <vt:variant>
        <vt:i4>1376315</vt:i4>
      </vt:variant>
      <vt:variant>
        <vt:i4>182</vt:i4>
      </vt:variant>
      <vt:variant>
        <vt:i4>0</vt:i4>
      </vt:variant>
      <vt:variant>
        <vt:i4>5</vt:i4>
      </vt:variant>
      <vt:variant>
        <vt:lpwstr/>
      </vt:variant>
      <vt:variant>
        <vt:lpwstr>_Toc168054703</vt:lpwstr>
      </vt:variant>
      <vt:variant>
        <vt:i4>1376315</vt:i4>
      </vt:variant>
      <vt:variant>
        <vt:i4>176</vt:i4>
      </vt:variant>
      <vt:variant>
        <vt:i4>0</vt:i4>
      </vt:variant>
      <vt:variant>
        <vt:i4>5</vt:i4>
      </vt:variant>
      <vt:variant>
        <vt:lpwstr/>
      </vt:variant>
      <vt:variant>
        <vt:lpwstr>_Toc168054702</vt:lpwstr>
      </vt:variant>
      <vt:variant>
        <vt:i4>1376315</vt:i4>
      </vt:variant>
      <vt:variant>
        <vt:i4>170</vt:i4>
      </vt:variant>
      <vt:variant>
        <vt:i4>0</vt:i4>
      </vt:variant>
      <vt:variant>
        <vt:i4>5</vt:i4>
      </vt:variant>
      <vt:variant>
        <vt:lpwstr/>
      </vt:variant>
      <vt:variant>
        <vt:lpwstr>_Toc168054701</vt:lpwstr>
      </vt:variant>
      <vt:variant>
        <vt:i4>1376315</vt:i4>
      </vt:variant>
      <vt:variant>
        <vt:i4>164</vt:i4>
      </vt:variant>
      <vt:variant>
        <vt:i4>0</vt:i4>
      </vt:variant>
      <vt:variant>
        <vt:i4>5</vt:i4>
      </vt:variant>
      <vt:variant>
        <vt:lpwstr/>
      </vt:variant>
      <vt:variant>
        <vt:lpwstr>_Toc168054700</vt:lpwstr>
      </vt:variant>
      <vt:variant>
        <vt:i4>1835066</vt:i4>
      </vt:variant>
      <vt:variant>
        <vt:i4>158</vt:i4>
      </vt:variant>
      <vt:variant>
        <vt:i4>0</vt:i4>
      </vt:variant>
      <vt:variant>
        <vt:i4>5</vt:i4>
      </vt:variant>
      <vt:variant>
        <vt:lpwstr/>
      </vt:variant>
      <vt:variant>
        <vt:lpwstr>_Toc168054699</vt:lpwstr>
      </vt:variant>
      <vt:variant>
        <vt:i4>1835066</vt:i4>
      </vt:variant>
      <vt:variant>
        <vt:i4>152</vt:i4>
      </vt:variant>
      <vt:variant>
        <vt:i4>0</vt:i4>
      </vt:variant>
      <vt:variant>
        <vt:i4>5</vt:i4>
      </vt:variant>
      <vt:variant>
        <vt:lpwstr/>
      </vt:variant>
      <vt:variant>
        <vt:lpwstr>_Toc168054698</vt:lpwstr>
      </vt:variant>
      <vt:variant>
        <vt:i4>1835066</vt:i4>
      </vt:variant>
      <vt:variant>
        <vt:i4>146</vt:i4>
      </vt:variant>
      <vt:variant>
        <vt:i4>0</vt:i4>
      </vt:variant>
      <vt:variant>
        <vt:i4>5</vt:i4>
      </vt:variant>
      <vt:variant>
        <vt:lpwstr/>
      </vt:variant>
      <vt:variant>
        <vt:lpwstr>_Toc168054697</vt:lpwstr>
      </vt:variant>
      <vt:variant>
        <vt:i4>1835066</vt:i4>
      </vt:variant>
      <vt:variant>
        <vt:i4>140</vt:i4>
      </vt:variant>
      <vt:variant>
        <vt:i4>0</vt:i4>
      </vt:variant>
      <vt:variant>
        <vt:i4>5</vt:i4>
      </vt:variant>
      <vt:variant>
        <vt:lpwstr/>
      </vt:variant>
      <vt:variant>
        <vt:lpwstr>_Toc168054696</vt:lpwstr>
      </vt:variant>
      <vt:variant>
        <vt:i4>1835066</vt:i4>
      </vt:variant>
      <vt:variant>
        <vt:i4>134</vt:i4>
      </vt:variant>
      <vt:variant>
        <vt:i4>0</vt:i4>
      </vt:variant>
      <vt:variant>
        <vt:i4>5</vt:i4>
      </vt:variant>
      <vt:variant>
        <vt:lpwstr/>
      </vt:variant>
      <vt:variant>
        <vt:lpwstr>_Toc168054695</vt:lpwstr>
      </vt:variant>
      <vt:variant>
        <vt:i4>1835066</vt:i4>
      </vt:variant>
      <vt:variant>
        <vt:i4>128</vt:i4>
      </vt:variant>
      <vt:variant>
        <vt:i4>0</vt:i4>
      </vt:variant>
      <vt:variant>
        <vt:i4>5</vt:i4>
      </vt:variant>
      <vt:variant>
        <vt:lpwstr/>
      </vt:variant>
      <vt:variant>
        <vt:lpwstr>_Toc168054694</vt:lpwstr>
      </vt:variant>
      <vt:variant>
        <vt:i4>1835066</vt:i4>
      </vt:variant>
      <vt:variant>
        <vt:i4>122</vt:i4>
      </vt:variant>
      <vt:variant>
        <vt:i4>0</vt:i4>
      </vt:variant>
      <vt:variant>
        <vt:i4>5</vt:i4>
      </vt:variant>
      <vt:variant>
        <vt:lpwstr/>
      </vt:variant>
      <vt:variant>
        <vt:lpwstr>_Toc168054693</vt:lpwstr>
      </vt:variant>
      <vt:variant>
        <vt:i4>1835066</vt:i4>
      </vt:variant>
      <vt:variant>
        <vt:i4>116</vt:i4>
      </vt:variant>
      <vt:variant>
        <vt:i4>0</vt:i4>
      </vt:variant>
      <vt:variant>
        <vt:i4>5</vt:i4>
      </vt:variant>
      <vt:variant>
        <vt:lpwstr/>
      </vt:variant>
      <vt:variant>
        <vt:lpwstr>_Toc168054692</vt:lpwstr>
      </vt:variant>
      <vt:variant>
        <vt:i4>1835066</vt:i4>
      </vt:variant>
      <vt:variant>
        <vt:i4>110</vt:i4>
      </vt:variant>
      <vt:variant>
        <vt:i4>0</vt:i4>
      </vt:variant>
      <vt:variant>
        <vt:i4>5</vt:i4>
      </vt:variant>
      <vt:variant>
        <vt:lpwstr/>
      </vt:variant>
      <vt:variant>
        <vt:lpwstr>_Toc168054691</vt:lpwstr>
      </vt:variant>
      <vt:variant>
        <vt:i4>1835066</vt:i4>
      </vt:variant>
      <vt:variant>
        <vt:i4>104</vt:i4>
      </vt:variant>
      <vt:variant>
        <vt:i4>0</vt:i4>
      </vt:variant>
      <vt:variant>
        <vt:i4>5</vt:i4>
      </vt:variant>
      <vt:variant>
        <vt:lpwstr/>
      </vt:variant>
      <vt:variant>
        <vt:lpwstr>_Toc168054690</vt:lpwstr>
      </vt:variant>
      <vt:variant>
        <vt:i4>1900602</vt:i4>
      </vt:variant>
      <vt:variant>
        <vt:i4>98</vt:i4>
      </vt:variant>
      <vt:variant>
        <vt:i4>0</vt:i4>
      </vt:variant>
      <vt:variant>
        <vt:i4>5</vt:i4>
      </vt:variant>
      <vt:variant>
        <vt:lpwstr/>
      </vt:variant>
      <vt:variant>
        <vt:lpwstr>_Toc168054689</vt:lpwstr>
      </vt:variant>
      <vt:variant>
        <vt:i4>1900602</vt:i4>
      </vt:variant>
      <vt:variant>
        <vt:i4>92</vt:i4>
      </vt:variant>
      <vt:variant>
        <vt:i4>0</vt:i4>
      </vt:variant>
      <vt:variant>
        <vt:i4>5</vt:i4>
      </vt:variant>
      <vt:variant>
        <vt:lpwstr/>
      </vt:variant>
      <vt:variant>
        <vt:lpwstr>_Toc168054688</vt:lpwstr>
      </vt:variant>
      <vt:variant>
        <vt:i4>1900602</vt:i4>
      </vt:variant>
      <vt:variant>
        <vt:i4>86</vt:i4>
      </vt:variant>
      <vt:variant>
        <vt:i4>0</vt:i4>
      </vt:variant>
      <vt:variant>
        <vt:i4>5</vt:i4>
      </vt:variant>
      <vt:variant>
        <vt:lpwstr/>
      </vt:variant>
      <vt:variant>
        <vt:lpwstr>_Toc168054687</vt:lpwstr>
      </vt:variant>
      <vt:variant>
        <vt:i4>1900602</vt:i4>
      </vt:variant>
      <vt:variant>
        <vt:i4>80</vt:i4>
      </vt:variant>
      <vt:variant>
        <vt:i4>0</vt:i4>
      </vt:variant>
      <vt:variant>
        <vt:i4>5</vt:i4>
      </vt:variant>
      <vt:variant>
        <vt:lpwstr/>
      </vt:variant>
      <vt:variant>
        <vt:lpwstr>_Toc168054686</vt:lpwstr>
      </vt:variant>
      <vt:variant>
        <vt:i4>1900602</vt:i4>
      </vt:variant>
      <vt:variant>
        <vt:i4>74</vt:i4>
      </vt:variant>
      <vt:variant>
        <vt:i4>0</vt:i4>
      </vt:variant>
      <vt:variant>
        <vt:i4>5</vt:i4>
      </vt:variant>
      <vt:variant>
        <vt:lpwstr/>
      </vt:variant>
      <vt:variant>
        <vt:lpwstr>_Toc168054685</vt:lpwstr>
      </vt:variant>
      <vt:variant>
        <vt:i4>1900602</vt:i4>
      </vt:variant>
      <vt:variant>
        <vt:i4>68</vt:i4>
      </vt:variant>
      <vt:variant>
        <vt:i4>0</vt:i4>
      </vt:variant>
      <vt:variant>
        <vt:i4>5</vt:i4>
      </vt:variant>
      <vt:variant>
        <vt:lpwstr/>
      </vt:variant>
      <vt:variant>
        <vt:lpwstr>_Toc168054684</vt:lpwstr>
      </vt:variant>
      <vt:variant>
        <vt:i4>1900602</vt:i4>
      </vt:variant>
      <vt:variant>
        <vt:i4>62</vt:i4>
      </vt:variant>
      <vt:variant>
        <vt:i4>0</vt:i4>
      </vt:variant>
      <vt:variant>
        <vt:i4>5</vt:i4>
      </vt:variant>
      <vt:variant>
        <vt:lpwstr/>
      </vt:variant>
      <vt:variant>
        <vt:lpwstr>_Toc168054683</vt:lpwstr>
      </vt:variant>
      <vt:variant>
        <vt:i4>1900602</vt:i4>
      </vt:variant>
      <vt:variant>
        <vt:i4>56</vt:i4>
      </vt:variant>
      <vt:variant>
        <vt:i4>0</vt:i4>
      </vt:variant>
      <vt:variant>
        <vt:i4>5</vt:i4>
      </vt:variant>
      <vt:variant>
        <vt:lpwstr/>
      </vt:variant>
      <vt:variant>
        <vt:lpwstr>_Toc168054682</vt:lpwstr>
      </vt:variant>
      <vt:variant>
        <vt:i4>1900602</vt:i4>
      </vt:variant>
      <vt:variant>
        <vt:i4>50</vt:i4>
      </vt:variant>
      <vt:variant>
        <vt:i4>0</vt:i4>
      </vt:variant>
      <vt:variant>
        <vt:i4>5</vt:i4>
      </vt:variant>
      <vt:variant>
        <vt:lpwstr/>
      </vt:variant>
      <vt:variant>
        <vt:lpwstr>_Toc168054681</vt:lpwstr>
      </vt:variant>
      <vt:variant>
        <vt:i4>1900602</vt:i4>
      </vt:variant>
      <vt:variant>
        <vt:i4>44</vt:i4>
      </vt:variant>
      <vt:variant>
        <vt:i4>0</vt:i4>
      </vt:variant>
      <vt:variant>
        <vt:i4>5</vt:i4>
      </vt:variant>
      <vt:variant>
        <vt:lpwstr/>
      </vt:variant>
      <vt:variant>
        <vt:lpwstr>_Toc168054680</vt:lpwstr>
      </vt:variant>
      <vt:variant>
        <vt:i4>1179706</vt:i4>
      </vt:variant>
      <vt:variant>
        <vt:i4>38</vt:i4>
      </vt:variant>
      <vt:variant>
        <vt:i4>0</vt:i4>
      </vt:variant>
      <vt:variant>
        <vt:i4>5</vt:i4>
      </vt:variant>
      <vt:variant>
        <vt:lpwstr/>
      </vt:variant>
      <vt:variant>
        <vt:lpwstr>_Toc168054679</vt:lpwstr>
      </vt:variant>
      <vt:variant>
        <vt:i4>1179706</vt:i4>
      </vt:variant>
      <vt:variant>
        <vt:i4>32</vt:i4>
      </vt:variant>
      <vt:variant>
        <vt:i4>0</vt:i4>
      </vt:variant>
      <vt:variant>
        <vt:i4>5</vt:i4>
      </vt:variant>
      <vt:variant>
        <vt:lpwstr/>
      </vt:variant>
      <vt:variant>
        <vt:lpwstr>_Toc168054678</vt:lpwstr>
      </vt:variant>
      <vt:variant>
        <vt:i4>1179706</vt:i4>
      </vt:variant>
      <vt:variant>
        <vt:i4>26</vt:i4>
      </vt:variant>
      <vt:variant>
        <vt:i4>0</vt:i4>
      </vt:variant>
      <vt:variant>
        <vt:i4>5</vt:i4>
      </vt:variant>
      <vt:variant>
        <vt:lpwstr/>
      </vt:variant>
      <vt:variant>
        <vt:lpwstr>_Toc168054677</vt:lpwstr>
      </vt:variant>
      <vt:variant>
        <vt:i4>1179706</vt:i4>
      </vt:variant>
      <vt:variant>
        <vt:i4>20</vt:i4>
      </vt:variant>
      <vt:variant>
        <vt:i4>0</vt:i4>
      </vt:variant>
      <vt:variant>
        <vt:i4>5</vt:i4>
      </vt:variant>
      <vt:variant>
        <vt:lpwstr/>
      </vt:variant>
      <vt:variant>
        <vt:lpwstr>_Toc168054676</vt:lpwstr>
      </vt:variant>
      <vt:variant>
        <vt:i4>1179706</vt:i4>
      </vt:variant>
      <vt:variant>
        <vt:i4>14</vt:i4>
      </vt:variant>
      <vt:variant>
        <vt:i4>0</vt:i4>
      </vt:variant>
      <vt:variant>
        <vt:i4>5</vt:i4>
      </vt:variant>
      <vt:variant>
        <vt:lpwstr/>
      </vt:variant>
      <vt:variant>
        <vt:lpwstr>_Toc168054675</vt:lpwstr>
      </vt:variant>
      <vt:variant>
        <vt:i4>1179706</vt:i4>
      </vt:variant>
      <vt:variant>
        <vt:i4>8</vt:i4>
      </vt:variant>
      <vt:variant>
        <vt:i4>0</vt:i4>
      </vt:variant>
      <vt:variant>
        <vt:i4>5</vt:i4>
      </vt:variant>
      <vt:variant>
        <vt:lpwstr/>
      </vt:variant>
      <vt:variant>
        <vt:lpwstr>_Toc168054674</vt:lpwstr>
      </vt:variant>
      <vt:variant>
        <vt:i4>1179706</vt:i4>
      </vt:variant>
      <vt:variant>
        <vt:i4>2</vt:i4>
      </vt:variant>
      <vt:variant>
        <vt:i4>0</vt:i4>
      </vt:variant>
      <vt:variant>
        <vt:i4>5</vt:i4>
      </vt:variant>
      <vt:variant>
        <vt:lpwstr/>
      </vt:variant>
      <vt:variant>
        <vt:lpwstr>_Toc168054673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AGROVO</dc:creator>
  <cp:lastModifiedBy>Anne Zimbardi</cp:lastModifiedBy>
  <cp:revision>2</cp:revision>
  <cp:lastPrinted>2025-02-11T16:58:00Z</cp:lastPrinted>
  <dcterms:created xsi:type="dcterms:W3CDTF">2025-02-11T16:59:00Z</dcterms:created>
  <dcterms:modified xsi:type="dcterms:W3CDTF">2025-02-11T16:59:00Z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0x010100E9FF776CFBC15F45963AF2B75D25D367</vt:lpwstr>
  </property>
</Properties>
</file>